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B7FC7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8B7FC7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8B7FC7">
        <w:rPr>
          <w:rFonts w:ascii="Times New Roman" w:hAnsi="Times New Roman" w:cs="Times New Roman"/>
          <w:sz w:val="28"/>
          <w:szCs w:val="28"/>
          <w:lang w:val="kk-KZ"/>
        </w:rPr>
        <w:t>Мафуза Байзаққызы Өмірзақова</w:t>
      </w:r>
      <w:r w:rsidR="00074A5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B7FC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74A5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074A51" w:rsidRPr="00074A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59497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</w:t>
      </w: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A51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147C0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4975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B7FC7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6</cp:revision>
  <cp:lastPrinted>2022-09-29T09:12:00Z</cp:lastPrinted>
  <dcterms:created xsi:type="dcterms:W3CDTF">2026-10-16T10:04:00Z</dcterms:created>
  <dcterms:modified xsi:type="dcterms:W3CDTF">2026-10-16T13:35:00Z</dcterms:modified>
</cp:coreProperties>
</file>