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47" w:type="dxa"/>
        <w:tblLook w:val="04A0" w:firstRow="1" w:lastRow="0" w:firstColumn="1" w:lastColumn="0" w:noHBand="0" w:noVBand="1"/>
      </w:tblPr>
      <w:tblGrid>
        <w:gridCol w:w="907"/>
        <w:gridCol w:w="4070"/>
        <w:gridCol w:w="4770"/>
      </w:tblGrid>
      <w:tr w:rsidR="00005419" w:rsidRPr="00660438" w:rsidTr="00005419">
        <w:trPr>
          <w:trHeight w:val="983"/>
        </w:trPr>
        <w:tc>
          <w:tcPr>
            <w:tcW w:w="9747" w:type="dxa"/>
            <w:gridSpan w:val="3"/>
            <w:vAlign w:val="center"/>
          </w:tcPr>
          <w:p w:rsidR="00B336FE" w:rsidRDefault="002177DE" w:rsidP="00906838">
            <w:pPr>
              <w:jc w:val="center"/>
              <w:rPr>
                <w:rFonts w:ascii="Times New Roman" w:hAnsi="Times New Roman" w:cs="Times New Roman"/>
                <w:sz w:val="28"/>
                <w:lang w:val="ru-RU"/>
              </w:rPr>
            </w:pPr>
            <w:r w:rsidRPr="003E2DBC">
              <w:rPr>
                <w:rFonts w:ascii="Times New Roman" w:hAnsi="Times New Roman" w:cs="Times New Roman"/>
                <w:sz w:val="28"/>
                <w:lang w:val="ru-RU"/>
              </w:rPr>
              <w:t xml:space="preserve">НҚА </w:t>
            </w:r>
            <w:proofErr w:type="spellStart"/>
            <w:r w:rsidRPr="003E2DBC">
              <w:rPr>
                <w:rFonts w:ascii="Times New Roman" w:hAnsi="Times New Roman" w:cs="Times New Roman"/>
                <w:sz w:val="28"/>
                <w:lang w:val="ru-RU"/>
              </w:rPr>
              <w:t>жобасын</w:t>
            </w:r>
            <w:proofErr w:type="spellEnd"/>
            <w:r w:rsidRPr="003E2DBC">
              <w:rPr>
                <w:rFonts w:ascii="Times New Roman" w:hAnsi="Times New Roman" w:cs="Times New Roman"/>
                <w:sz w:val="28"/>
                <w:lang w:val="ru-RU"/>
              </w:rPr>
              <w:t xml:space="preserve"> </w:t>
            </w:r>
            <w:r>
              <w:rPr>
                <w:rFonts w:ascii="Times New Roman" w:hAnsi="Times New Roman" w:cs="Times New Roman"/>
                <w:sz w:val="28"/>
                <w:lang w:val="ru-RU"/>
              </w:rPr>
              <w:t>«</w:t>
            </w:r>
            <w:proofErr w:type="spellStart"/>
            <w:r w:rsidRPr="003E2DBC">
              <w:rPr>
                <w:rFonts w:ascii="Times New Roman" w:hAnsi="Times New Roman" w:cs="Times New Roman"/>
                <w:sz w:val="28"/>
                <w:lang w:val="ru-RU"/>
              </w:rPr>
              <w:t>Ашық</w:t>
            </w:r>
            <w:proofErr w:type="spellEnd"/>
            <w:r w:rsidRPr="003E2DBC">
              <w:rPr>
                <w:rFonts w:ascii="Times New Roman" w:hAnsi="Times New Roman" w:cs="Times New Roman"/>
                <w:sz w:val="28"/>
                <w:lang w:val="ru-RU"/>
              </w:rPr>
              <w:t xml:space="preserve"> НҚА</w:t>
            </w:r>
            <w:r>
              <w:rPr>
                <w:rFonts w:ascii="Times New Roman" w:hAnsi="Times New Roman" w:cs="Times New Roman"/>
                <w:sz w:val="28"/>
                <w:lang w:val="ru-RU"/>
              </w:rPr>
              <w:t xml:space="preserve">» </w:t>
            </w:r>
            <w:proofErr w:type="spellStart"/>
            <w:r w:rsidRPr="003E2DBC">
              <w:rPr>
                <w:rFonts w:ascii="Times New Roman" w:hAnsi="Times New Roman" w:cs="Times New Roman"/>
                <w:sz w:val="28"/>
                <w:lang w:val="ru-RU"/>
              </w:rPr>
              <w:t>порталында</w:t>
            </w:r>
            <w:proofErr w:type="spellEnd"/>
            <w:r w:rsidRPr="003E2DBC">
              <w:rPr>
                <w:rFonts w:ascii="Times New Roman" w:hAnsi="Times New Roman" w:cs="Times New Roman"/>
                <w:sz w:val="28"/>
                <w:lang w:val="ru-RU"/>
              </w:rPr>
              <w:t xml:space="preserve"> </w:t>
            </w:r>
            <w:proofErr w:type="spellStart"/>
            <w:r w:rsidRPr="003E2DBC">
              <w:rPr>
                <w:rFonts w:ascii="Times New Roman" w:hAnsi="Times New Roman" w:cs="Times New Roman"/>
                <w:sz w:val="28"/>
                <w:lang w:val="ru-RU"/>
              </w:rPr>
              <w:t>орналастыруға</w:t>
            </w:r>
            <w:proofErr w:type="spellEnd"/>
            <w:r w:rsidRPr="003E2DBC">
              <w:rPr>
                <w:rFonts w:ascii="Times New Roman" w:hAnsi="Times New Roman" w:cs="Times New Roman"/>
                <w:sz w:val="28"/>
                <w:lang w:val="ru-RU"/>
              </w:rPr>
              <w:t xml:space="preserve"> </w:t>
            </w:r>
            <w:proofErr w:type="spellStart"/>
            <w:r w:rsidRPr="003E2DBC">
              <w:rPr>
                <w:rFonts w:ascii="Times New Roman" w:hAnsi="Times New Roman" w:cs="Times New Roman"/>
                <w:sz w:val="28"/>
                <w:lang w:val="ru-RU"/>
              </w:rPr>
              <w:t>арналған</w:t>
            </w:r>
            <w:proofErr w:type="spellEnd"/>
          </w:p>
          <w:p w:rsidR="002177DE" w:rsidRPr="00B336FE" w:rsidRDefault="00B336FE" w:rsidP="00005419">
            <w:pPr>
              <w:jc w:val="center"/>
              <w:rPr>
                <w:rFonts w:ascii="Times New Roman" w:hAnsi="Times New Roman" w:cs="Times New Roman"/>
                <w:b/>
                <w:bCs/>
                <w:sz w:val="28"/>
                <w:lang w:val="ru-RU"/>
              </w:rPr>
            </w:pPr>
            <w:r>
              <w:rPr>
                <w:rFonts w:ascii="Times New Roman" w:hAnsi="Times New Roman" w:cs="Times New Roman"/>
                <w:b/>
                <w:bCs/>
                <w:sz w:val="28"/>
                <w:lang w:val="ru-RU"/>
              </w:rPr>
              <w:t>НЫСАН</w:t>
            </w:r>
          </w:p>
        </w:tc>
      </w:tr>
      <w:tr w:rsidR="00660438" w:rsidRPr="00766963" w:rsidTr="00005419">
        <w:tc>
          <w:tcPr>
            <w:tcW w:w="907" w:type="dxa"/>
            <w:vAlign w:val="center"/>
          </w:tcPr>
          <w:p w:rsidR="00660438" w:rsidRPr="00660438" w:rsidRDefault="00660438" w:rsidP="00766963">
            <w:pPr>
              <w:pStyle w:val="a4"/>
              <w:numPr>
                <w:ilvl w:val="0"/>
                <w:numId w:val="1"/>
              </w:numPr>
              <w:ind w:left="-142" w:firstLine="492"/>
              <w:rPr>
                <w:rFonts w:ascii="Times New Roman" w:hAnsi="Times New Roman" w:cs="Times New Roman"/>
                <w:sz w:val="28"/>
              </w:rPr>
            </w:pPr>
          </w:p>
        </w:tc>
        <w:tc>
          <w:tcPr>
            <w:tcW w:w="4070" w:type="dxa"/>
          </w:tcPr>
          <w:p w:rsidR="00685302" w:rsidRPr="00766963" w:rsidRDefault="00685302" w:rsidP="00685302">
            <w:pPr>
              <w:rPr>
                <w:rFonts w:ascii="Times New Roman" w:hAnsi="Times New Roman" w:cs="Times New Roman"/>
                <w:iCs/>
                <w:sz w:val="24"/>
                <w:szCs w:val="24"/>
              </w:rPr>
            </w:pPr>
            <w:r w:rsidRPr="001A41B1">
              <w:rPr>
                <w:rFonts w:ascii="Times New Roman" w:hAnsi="Times New Roman" w:cs="Times New Roman"/>
                <w:iCs/>
                <w:sz w:val="24"/>
                <w:szCs w:val="24"/>
                <w:lang w:val="ru-RU"/>
              </w:rPr>
              <w:t>НҚА</w:t>
            </w:r>
            <w:r w:rsidRPr="00766963">
              <w:rPr>
                <w:rFonts w:ascii="Times New Roman" w:hAnsi="Times New Roman" w:cs="Times New Roman"/>
                <w:iCs/>
                <w:sz w:val="24"/>
                <w:szCs w:val="24"/>
              </w:rPr>
              <w:t xml:space="preserve"> </w:t>
            </w:r>
            <w:proofErr w:type="spellStart"/>
            <w:r w:rsidRPr="001A41B1">
              <w:rPr>
                <w:rFonts w:ascii="Times New Roman" w:hAnsi="Times New Roman" w:cs="Times New Roman"/>
                <w:iCs/>
                <w:sz w:val="24"/>
                <w:szCs w:val="24"/>
                <w:lang w:val="ru-RU"/>
              </w:rPr>
              <w:t>жобасының</w:t>
            </w:r>
            <w:proofErr w:type="spellEnd"/>
            <w:r w:rsidRPr="00766963">
              <w:rPr>
                <w:rFonts w:ascii="Times New Roman" w:hAnsi="Times New Roman" w:cs="Times New Roman"/>
                <w:iCs/>
                <w:sz w:val="24"/>
                <w:szCs w:val="24"/>
              </w:rPr>
              <w:t xml:space="preserve"> </w:t>
            </w:r>
            <w:proofErr w:type="spellStart"/>
            <w:r w:rsidRPr="001A41B1">
              <w:rPr>
                <w:rFonts w:ascii="Times New Roman" w:hAnsi="Times New Roman" w:cs="Times New Roman"/>
                <w:iCs/>
                <w:sz w:val="24"/>
                <w:szCs w:val="24"/>
                <w:lang w:val="ru-RU"/>
              </w:rPr>
              <w:t>атауы</w:t>
            </w:r>
            <w:proofErr w:type="spellEnd"/>
          </w:p>
          <w:p w:rsidR="00B336FE" w:rsidRPr="00766963" w:rsidRDefault="00685302" w:rsidP="00A87118">
            <w:pPr>
              <w:jc w:val="both"/>
              <w:rPr>
                <w:rFonts w:ascii="Times New Roman" w:hAnsi="Times New Roman" w:cs="Times New Roman"/>
              </w:rPr>
            </w:pPr>
            <w:r w:rsidRPr="00766963">
              <w:rPr>
                <w:rFonts w:ascii="Times New Roman" w:hAnsi="Times New Roman" w:cs="Times New Roman"/>
                <w:i/>
              </w:rPr>
              <w:t>(</w:t>
            </w:r>
            <w:r w:rsidRPr="00E90C28">
              <w:rPr>
                <w:rFonts w:ascii="Times New Roman" w:hAnsi="Times New Roman" w:cs="Times New Roman"/>
                <w:i/>
                <w:lang w:val="ru-RU"/>
              </w:rPr>
              <w:t>НҚА</w:t>
            </w:r>
            <w:r w:rsidRPr="00766963">
              <w:rPr>
                <w:rFonts w:ascii="Times New Roman" w:hAnsi="Times New Roman" w:cs="Times New Roman"/>
                <w:i/>
              </w:rPr>
              <w:t xml:space="preserve"> </w:t>
            </w:r>
            <w:proofErr w:type="spellStart"/>
            <w:r w:rsidRPr="00E90C28">
              <w:rPr>
                <w:rFonts w:ascii="Times New Roman" w:hAnsi="Times New Roman" w:cs="Times New Roman"/>
                <w:i/>
                <w:lang w:val="ru-RU"/>
              </w:rPr>
              <w:t>түрін</w:t>
            </w:r>
            <w:proofErr w:type="spellEnd"/>
            <w:r w:rsidRPr="00766963">
              <w:rPr>
                <w:rFonts w:ascii="Times New Roman" w:hAnsi="Times New Roman" w:cs="Times New Roman"/>
                <w:i/>
              </w:rPr>
              <w:t xml:space="preserve"> </w:t>
            </w:r>
            <w:proofErr w:type="spellStart"/>
            <w:r w:rsidRPr="00E90C28">
              <w:rPr>
                <w:rFonts w:ascii="Times New Roman" w:hAnsi="Times New Roman" w:cs="Times New Roman"/>
                <w:i/>
                <w:lang w:val="ru-RU"/>
              </w:rPr>
              <w:t>көрсете</w:t>
            </w:r>
            <w:proofErr w:type="spellEnd"/>
            <w:r w:rsidRPr="00766963">
              <w:rPr>
                <w:rFonts w:ascii="Times New Roman" w:hAnsi="Times New Roman" w:cs="Times New Roman"/>
                <w:i/>
              </w:rPr>
              <w:t xml:space="preserve"> </w:t>
            </w:r>
            <w:proofErr w:type="spellStart"/>
            <w:r w:rsidRPr="00E90C28">
              <w:rPr>
                <w:rFonts w:ascii="Times New Roman" w:hAnsi="Times New Roman" w:cs="Times New Roman"/>
                <w:i/>
                <w:lang w:val="ru-RU"/>
              </w:rPr>
              <w:t>отырып</w:t>
            </w:r>
            <w:proofErr w:type="spellEnd"/>
            <w:r w:rsidRPr="00766963">
              <w:rPr>
                <w:rFonts w:ascii="Times New Roman" w:hAnsi="Times New Roman" w:cs="Times New Roman"/>
                <w:i/>
              </w:rPr>
              <w:t>)</w:t>
            </w:r>
          </w:p>
        </w:tc>
        <w:tc>
          <w:tcPr>
            <w:tcW w:w="4770" w:type="dxa"/>
          </w:tcPr>
          <w:p w:rsidR="00F9153E" w:rsidRPr="00F9153E" w:rsidRDefault="00F9153E" w:rsidP="00F9153E">
            <w:pPr>
              <w:jc w:val="both"/>
              <w:rPr>
                <w:rFonts w:ascii="Times New Roman" w:hAnsi="Times New Roman" w:cs="Times New Roman"/>
                <w:sz w:val="24"/>
                <w:szCs w:val="24"/>
              </w:rPr>
            </w:pPr>
            <w:proofErr w:type="spellStart"/>
            <w:r w:rsidRPr="00F9153E">
              <w:rPr>
                <w:rFonts w:ascii="Times New Roman" w:hAnsi="Times New Roman" w:cs="Times New Roman"/>
                <w:sz w:val="24"/>
                <w:szCs w:val="24"/>
              </w:rPr>
              <w:t>Ауыл</w:t>
            </w:r>
            <w:proofErr w:type="spellEnd"/>
            <w:r w:rsidRPr="00F9153E">
              <w:rPr>
                <w:rFonts w:ascii="Times New Roman" w:hAnsi="Times New Roman" w:cs="Times New Roman"/>
                <w:sz w:val="24"/>
                <w:szCs w:val="24"/>
              </w:rPr>
              <w:t xml:space="preserve"> </w:t>
            </w:r>
            <w:proofErr w:type="spellStart"/>
            <w:r w:rsidRPr="00F9153E">
              <w:rPr>
                <w:rFonts w:ascii="Times New Roman" w:hAnsi="Times New Roman" w:cs="Times New Roman"/>
                <w:sz w:val="24"/>
                <w:szCs w:val="24"/>
              </w:rPr>
              <w:t>шаруашылығы</w:t>
            </w:r>
            <w:proofErr w:type="spellEnd"/>
            <w:r w:rsidRPr="00F9153E">
              <w:rPr>
                <w:rFonts w:ascii="Times New Roman" w:hAnsi="Times New Roman" w:cs="Times New Roman"/>
                <w:sz w:val="24"/>
                <w:szCs w:val="24"/>
              </w:rPr>
              <w:t xml:space="preserve"> </w:t>
            </w:r>
            <w:proofErr w:type="spellStart"/>
            <w:r w:rsidRPr="00F9153E">
              <w:rPr>
                <w:rFonts w:ascii="Times New Roman" w:hAnsi="Times New Roman" w:cs="Times New Roman"/>
                <w:sz w:val="24"/>
                <w:szCs w:val="24"/>
              </w:rPr>
              <w:t>жануарларын</w:t>
            </w:r>
            <w:proofErr w:type="spellEnd"/>
            <w:r w:rsidRPr="00F9153E">
              <w:rPr>
                <w:rFonts w:ascii="Times New Roman" w:hAnsi="Times New Roman" w:cs="Times New Roman"/>
                <w:sz w:val="24"/>
                <w:szCs w:val="24"/>
              </w:rPr>
              <w:t xml:space="preserve"> </w:t>
            </w:r>
            <w:proofErr w:type="spellStart"/>
            <w:r w:rsidRPr="00F9153E">
              <w:rPr>
                <w:rFonts w:ascii="Times New Roman" w:hAnsi="Times New Roman" w:cs="Times New Roman"/>
                <w:sz w:val="24"/>
                <w:szCs w:val="24"/>
              </w:rPr>
              <w:t>әкетудің</w:t>
            </w:r>
            <w:proofErr w:type="spellEnd"/>
            <w:r w:rsidRPr="00F9153E">
              <w:rPr>
                <w:rFonts w:ascii="Times New Roman" w:hAnsi="Times New Roman" w:cs="Times New Roman"/>
                <w:sz w:val="24"/>
                <w:szCs w:val="24"/>
              </w:rPr>
              <w:t xml:space="preserve"> </w:t>
            </w:r>
          </w:p>
          <w:p w:rsidR="00660438" w:rsidRPr="001D7482" w:rsidRDefault="00F9153E" w:rsidP="00F9153E">
            <w:pPr>
              <w:jc w:val="both"/>
              <w:rPr>
                <w:rFonts w:ascii="Times New Roman" w:hAnsi="Times New Roman" w:cs="Times New Roman"/>
                <w:sz w:val="24"/>
                <w:szCs w:val="24"/>
              </w:rPr>
            </w:pPr>
            <w:proofErr w:type="spellStart"/>
            <w:r w:rsidRPr="00F9153E">
              <w:rPr>
                <w:rFonts w:ascii="Times New Roman" w:hAnsi="Times New Roman" w:cs="Times New Roman"/>
                <w:sz w:val="24"/>
                <w:szCs w:val="24"/>
              </w:rPr>
              <w:t>кейбір</w:t>
            </w:r>
            <w:proofErr w:type="spellEnd"/>
            <w:r w:rsidRPr="00F9153E">
              <w:rPr>
                <w:rFonts w:ascii="Times New Roman" w:hAnsi="Times New Roman" w:cs="Times New Roman"/>
                <w:sz w:val="24"/>
                <w:szCs w:val="24"/>
              </w:rPr>
              <w:t xml:space="preserve"> </w:t>
            </w:r>
            <w:proofErr w:type="spellStart"/>
            <w:r w:rsidRPr="00F9153E">
              <w:rPr>
                <w:rFonts w:ascii="Times New Roman" w:hAnsi="Times New Roman" w:cs="Times New Roman"/>
                <w:sz w:val="24"/>
                <w:szCs w:val="24"/>
              </w:rPr>
              <w:t>мәселелері</w:t>
            </w:r>
            <w:proofErr w:type="spellEnd"/>
            <w:r w:rsidRPr="00F9153E">
              <w:rPr>
                <w:rFonts w:ascii="Times New Roman" w:hAnsi="Times New Roman" w:cs="Times New Roman"/>
                <w:sz w:val="24"/>
                <w:szCs w:val="24"/>
              </w:rPr>
              <w:t xml:space="preserve"> туралы</w:t>
            </w:r>
            <w:bookmarkStart w:id="0" w:name="_GoBack"/>
            <w:bookmarkEnd w:id="0"/>
          </w:p>
        </w:tc>
      </w:tr>
      <w:tr w:rsidR="00660438" w:rsidRPr="00BA170B" w:rsidTr="00005419">
        <w:tc>
          <w:tcPr>
            <w:tcW w:w="907" w:type="dxa"/>
            <w:vAlign w:val="center"/>
          </w:tcPr>
          <w:p w:rsidR="00660438" w:rsidRPr="00766963" w:rsidRDefault="00660438" w:rsidP="00005419">
            <w:pPr>
              <w:pStyle w:val="a4"/>
              <w:numPr>
                <w:ilvl w:val="0"/>
                <w:numId w:val="1"/>
              </w:numPr>
              <w:rPr>
                <w:rFonts w:ascii="Times New Roman" w:hAnsi="Times New Roman" w:cs="Times New Roman"/>
                <w:sz w:val="28"/>
              </w:rPr>
            </w:pPr>
          </w:p>
        </w:tc>
        <w:tc>
          <w:tcPr>
            <w:tcW w:w="4070" w:type="dxa"/>
          </w:tcPr>
          <w:p w:rsidR="000F23EA" w:rsidRPr="00005419" w:rsidRDefault="00765AD0" w:rsidP="00A87118">
            <w:pPr>
              <w:jc w:val="both"/>
              <w:rPr>
                <w:rFonts w:ascii="Times New Roman" w:hAnsi="Times New Roman" w:cs="Times New Roman"/>
                <w:sz w:val="24"/>
                <w:szCs w:val="24"/>
                <w:lang w:val="ru-RU"/>
              </w:rPr>
            </w:pPr>
            <w:proofErr w:type="spellStart"/>
            <w:r w:rsidRPr="00765AD0">
              <w:rPr>
                <w:rFonts w:ascii="Times New Roman" w:hAnsi="Times New Roman" w:cs="Times New Roman"/>
                <w:sz w:val="24"/>
                <w:szCs w:val="24"/>
                <w:lang w:val="ru-RU"/>
              </w:rPr>
              <w:t>Әзірлеуші</w:t>
            </w:r>
            <w:proofErr w:type="spellEnd"/>
            <w:r w:rsidRPr="00765AD0">
              <w:rPr>
                <w:rFonts w:ascii="Times New Roman" w:hAnsi="Times New Roman" w:cs="Times New Roman"/>
                <w:sz w:val="24"/>
                <w:szCs w:val="24"/>
                <w:lang w:val="ru-RU"/>
              </w:rPr>
              <w:t xml:space="preserve"> </w:t>
            </w:r>
            <w:proofErr w:type="spellStart"/>
            <w:r w:rsidRPr="00765AD0">
              <w:rPr>
                <w:rFonts w:ascii="Times New Roman" w:hAnsi="Times New Roman" w:cs="Times New Roman"/>
                <w:sz w:val="24"/>
                <w:szCs w:val="24"/>
                <w:lang w:val="ru-RU"/>
              </w:rPr>
              <w:t>мемлекеттік</w:t>
            </w:r>
            <w:proofErr w:type="spellEnd"/>
            <w:r w:rsidRPr="00765AD0">
              <w:rPr>
                <w:rFonts w:ascii="Times New Roman" w:hAnsi="Times New Roman" w:cs="Times New Roman"/>
                <w:sz w:val="24"/>
                <w:szCs w:val="24"/>
                <w:lang w:val="ru-RU"/>
              </w:rPr>
              <w:t xml:space="preserve"> орган</w:t>
            </w:r>
          </w:p>
        </w:tc>
        <w:tc>
          <w:tcPr>
            <w:tcW w:w="4770" w:type="dxa"/>
          </w:tcPr>
          <w:p w:rsidR="00660438" w:rsidRPr="003E2DBC" w:rsidRDefault="00CA4E71" w:rsidP="00BA170B">
            <w:pPr>
              <w:rPr>
                <w:rFonts w:ascii="Times New Roman" w:hAnsi="Times New Roman" w:cs="Times New Roman"/>
                <w:sz w:val="24"/>
                <w:szCs w:val="24"/>
                <w:lang w:val="kk-KZ"/>
              </w:rPr>
            </w:pPr>
            <w:r>
              <w:rPr>
                <w:rFonts w:ascii="Times New Roman" w:hAnsi="Times New Roman" w:cs="Times New Roman"/>
                <w:sz w:val="24"/>
                <w:szCs w:val="24"/>
                <w:lang w:val="kk-KZ"/>
              </w:rPr>
              <w:t xml:space="preserve">ҚР </w:t>
            </w:r>
            <w:r w:rsidR="003E2DBC">
              <w:rPr>
                <w:rFonts w:ascii="Times New Roman" w:hAnsi="Times New Roman" w:cs="Times New Roman"/>
                <w:sz w:val="24"/>
                <w:szCs w:val="24"/>
                <w:lang w:val="kk-KZ"/>
              </w:rPr>
              <w:t>Ауыл шарушылығы министрлігі</w:t>
            </w:r>
          </w:p>
        </w:tc>
      </w:tr>
      <w:tr w:rsidR="00660438" w:rsidRPr="00E120F5" w:rsidTr="00005419">
        <w:tc>
          <w:tcPr>
            <w:tcW w:w="907" w:type="dxa"/>
            <w:vAlign w:val="center"/>
          </w:tcPr>
          <w:p w:rsidR="00660438" w:rsidRPr="00CA4E71" w:rsidRDefault="00660438" w:rsidP="00005419">
            <w:pPr>
              <w:pStyle w:val="a4"/>
              <w:numPr>
                <w:ilvl w:val="0"/>
                <w:numId w:val="1"/>
              </w:numPr>
              <w:rPr>
                <w:rFonts w:ascii="Times New Roman" w:hAnsi="Times New Roman" w:cs="Times New Roman"/>
                <w:sz w:val="28"/>
                <w:lang w:val="ru-RU"/>
              </w:rPr>
            </w:pPr>
          </w:p>
        </w:tc>
        <w:tc>
          <w:tcPr>
            <w:tcW w:w="4070" w:type="dxa"/>
          </w:tcPr>
          <w:p w:rsidR="00765AD0" w:rsidRPr="003E2DBC" w:rsidRDefault="00984D3F" w:rsidP="00A87118">
            <w:pPr>
              <w:jc w:val="both"/>
              <w:rPr>
                <w:rFonts w:ascii="Times New Roman" w:hAnsi="Times New Roman" w:cs="Times New Roman"/>
                <w:sz w:val="24"/>
                <w:szCs w:val="24"/>
                <w:lang w:val="kk-KZ"/>
              </w:rPr>
            </w:pPr>
            <w:r w:rsidRPr="003E2DBC">
              <w:rPr>
                <w:rFonts w:ascii="Times New Roman" w:hAnsi="Times New Roman" w:cs="Times New Roman"/>
                <w:sz w:val="24"/>
                <w:szCs w:val="24"/>
                <w:lang w:val="kk-KZ"/>
              </w:rPr>
              <w:t>НҚА жобасын әзірлеу үшін негіздер (тиісті НҚА немесе тапсырмаға сілтеме жасай отырып (бар болса))</w:t>
            </w:r>
          </w:p>
        </w:tc>
        <w:tc>
          <w:tcPr>
            <w:tcW w:w="4770" w:type="dxa"/>
          </w:tcPr>
          <w:p w:rsidR="00660438" w:rsidRPr="00E120F5" w:rsidRDefault="0084541D" w:rsidP="00F9153E">
            <w:pPr>
              <w:jc w:val="both"/>
              <w:rPr>
                <w:rFonts w:ascii="Times New Roman" w:hAnsi="Times New Roman" w:cs="Times New Roman"/>
                <w:sz w:val="24"/>
                <w:szCs w:val="24"/>
                <w:lang w:val="kk-KZ"/>
              </w:rPr>
            </w:pPr>
            <w:r w:rsidRPr="00E120F5">
              <w:rPr>
                <w:rFonts w:ascii="Times New Roman" w:hAnsi="Times New Roman" w:cs="Times New Roman"/>
                <w:sz w:val="24"/>
                <w:szCs w:val="24"/>
                <w:lang w:val="kk-KZ"/>
              </w:rPr>
              <w:t xml:space="preserve">Сыртқы сауда саясаты және халықаралық экономикалық ұйымдарға қатысу мәселелері жөніндегі ведомствоаралық комиссияның 2026 жылғы </w:t>
            </w:r>
            <w:r w:rsidR="00F9153E">
              <w:rPr>
                <w:rFonts w:ascii="Times New Roman" w:hAnsi="Times New Roman" w:cs="Times New Roman"/>
                <w:sz w:val="24"/>
                <w:szCs w:val="24"/>
                <w:lang w:val="kk-KZ"/>
              </w:rPr>
              <w:t>12 наурыздағы</w:t>
            </w:r>
            <w:r w:rsidRPr="00E120F5">
              <w:rPr>
                <w:rFonts w:ascii="Times New Roman" w:hAnsi="Times New Roman" w:cs="Times New Roman"/>
                <w:sz w:val="24"/>
                <w:szCs w:val="24"/>
                <w:lang w:val="kk-KZ"/>
              </w:rPr>
              <w:t xml:space="preserve"> шешімі.</w:t>
            </w:r>
          </w:p>
        </w:tc>
      </w:tr>
      <w:tr w:rsidR="00660438" w:rsidRPr="00E120F5" w:rsidTr="00005419">
        <w:tc>
          <w:tcPr>
            <w:tcW w:w="907" w:type="dxa"/>
            <w:vAlign w:val="center"/>
          </w:tcPr>
          <w:p w:rsidR="00660438" w:rsidRPr="008D3747" w:rsidRDefault="00660438" w:rsidP="00005419">
            <w:pPr>
              <w:pStyle w:val="a4"/>
              <w:numPr>
                <w:ilvl w:val="0"/>
                <w:numId w:val="1"/>
              </w:numPr>
              <w:rPr>
                <w:rFonts w:ascii="Times New Roman" w:hAnsi="Times New Roman" w:cs="Times New Roman"/>
                <w:sz w:val="28"/>
                <w:lang w:val="kk-KZ"/>
              </w:rPr>
            </w:pPr>
          </w:p>
        </w:tc>
        <w:tc>
          <w:tcPr>
            <w:tcW w:w="4070" w:type="dxa"/>
          </w:tcPr>
          <w:p w:rsidR="004E6AF0" w:rsidRPr="003E2DBC" w:rsidRDefault="007A2EED" w:rsidP="00A87118">
            <w:pPr>
              <w:jc w:val="both"/>
              <w:rPr>
                <w:rFonts w:ascii="Times New Roman" w:hAnsi="Times New Roman" w:cs="Times New Roman"/>
                <w:sz w:val="24"/>
                <w:szCs w:val="24"/>
                <w:lang w:val="kk-KZ"/>
              </w:rPr>
            </w:pPr>
            <w:r w:rsidRPr="003E2DBC">
              <w:rPr>
                <w:rFonts w:ascii="Times New Roman" w:hAnsi="Times New Roman" w:cs="Times New Roman"/>
                <w:sz w:val="24"/>
                <w:szCs w:val="24"/>
                <w:lang w:val="kk-KZ"/>
              </w:rPr>
              <w:t>НҚА жобасының қысқаша мазмұны, негізгі ережелердің сипаттамасы</w:t>
            </w:r>
          </w:p>
        </w:tc>
        <w:tc>
          <w:tcPr>
            <w:tcW w:w="4770" w:type="dxa"/>
          </w:tcPr>
          <w:p w:rsidR="00660438" w:rsidRPr="00E120F5" w:rsidRDefault="00F9153E" w:rsidP="002C3352">
            <w:pPr>
              <w:jc w:val="both"/>
              <w:rPr>
                <w:rFonts w:ascii="Times New Roman" w:hAnsi="Times New Roman" w:cs="Times New Roman"/>
                <w:sz w:val="24"/>
                <w:szCs w:val="24"/>
                <w:lang w:val="kk-KZ"/>
              </w:rPr>
            </w:pPr>
            <w:r w:rsidRPr="00F9153E">
              <w:rPr>
                <w:rFonts w:ascii="Times New Roman" w:hAnsi="Times New Roman" w:cs="Times New Roman"/>
                <w:sz w:val="24"/>
                <w:szCs w:val="24"/>
                <w:lang w:val="kk-KZ"/>
              </w:rPr>
              <w:t>Қазақстан Республикасының аумағынан ірі қара малдың аналық басын (Еуразиялық экономикалық одақтың сыртқы экономикалық қызметі бірыңғай тауар номенклатурасының коды 0102) және ұсақ малдың аналық басын (Еуразиялық экономикалық одақтың сыртқы экономикалық қызметі бірыңғай тауар номенклатурасының коды 0104) әкетуге алты ай мерзімге тыйым салу енгізілсін.</w:t>
            </w:r>
          </w:p>
        </w:tc>
      </w:tr>
      <w:tr w:rsidR="00005419" w:rsidRPr="00E120F5" w:rsidTr="00005419">
        <w:tc>
          <w:tcPr>
            <w:tcW w:w="907" w:type="dxa"/>
            <w:vAlign w:val="center"/>
          </w:tcPr>
          <w:p w:rsidR="00005419" w:rsidRPr="003E2DBC" w:rsidRDefault="00005419" w:rsidP="00005419">
            <w:pPr>
              <w:pStyle w:val="a4"/>
              <w:numPr>
                <w:ilvl w:val="0"/>
                <w:numId w:val="1"/>
              </w:numPr>
              <w:rPr>
                <w:rFonts w:ascii="Times New Roman" w:hAnsi="Times New Roman" w:cs="Times New Roman"/>
                <w:sz w:val="28"/>
                <w:lang w:val="kk-KZ"/>
              </w:rPr>
            </w:pPr>
          </w:p>
        </w:tc>
        <w:tc>
          <w:tcPr>
            <w:tcW w:w="4070" w:type="dxa"/>
          </w:tcPr>
          <w:p w:rsidR="007A2EED" w:rsidRPr="008D3747" w:rsidRDefault="006E3DDF" w:rsidP="00A87118">
            <w:pPr>
              <w:jc w:val="both"/>
              <w:rPr>
                <w:rFonts w:ascii="Times New Roman" w:hAnsi="Times New Roman" w:cs="Times New Roman"/>
                <w:sz w:val="24"/>
                <w:szCs w:val="24"/>
                <w:lang w:val="kk-KZ"/>
              </w:rPr>
            </w:pPr>
            <w:r w:rsidRPr="008D3747">
              <w:rPr>
                <w:rFonts w:ascii="Times New Roman" w:hAnsi="Times New Roman" w:cs="Times New Roman"/>
                <w:sz w:val="24"/>
                <w:szCs w:val="24"/>
                <w:lang w:val="kk-KZ"/>
              </w:rPr>
              <w:t>Күтілетін нәтижелердің нақты мақсаттары мен мерзімдері</w:t>
            </w:r>
          </w:p>
        </w:tc>
        <w:tc>
          <w:tcPr>
            <w:tcW w:w="4770" w:type="dxa"/>
          </w:tcPr>
          <w:p w:rsidR="00005419" w:rsidRPr="00E120F5" w:rsidRDefault="00E407AE" w:rsidP="00BF22EB">
            <w:pPr>
              <w:jc w:val="both"/>
              <w:rPr>
                <w:rFonts w:ascii="Times New Roman" w:hAnsi="Times New Roman" w:cs="Times New Roman"/>
                <w:sz w:val="24"/>
                <w:szCs w:val="24"/>
                <w:lang w:val="kk-KZ"/>
              </w:rPr>
            </w:pPr>
            <w:r w:rsidRPr="00E120F5">
              <w:rPr>
                <w:rFonts w:ascii="Times New Roman" w:hAnsi="Times New Roman" w:cs="Times New Roman"/>
                <w:sz w:val="24"/>
                <w:szCs w:val="24"/>
                <w:lang w:val="kk-KZ"/>
              </w:rPr>
              <w:t xml:space="preserve">Жоба </w:t>
            </w:r>
            <w:r w:rsidR="00120089" w:rsidRPr="00E120F5">
              <w:rPr>
                <w:rFonts w:ascii="Times New Roman" w:hAnsi="Times New Roman" w:cs="Times New Roman"/>
                <w:sz w:val="24"/>
                <w:szCs w:val="24"/>
                <w:lang w:val="kk-KZ"/>
              </w:rPr>
              <w:t>отандық ет өңдеу кәсіпорындарының шикізат базасын қамтамасыз ету, ауыл шаруашылығы өнімдерін өңдеу көлемдерін ұлғайту, ел ішінде қосылған құнды арттыру, қосымша жұмыс орындарын құру, сондай-ақ ішкі нарықты ет өнімдерімен қамтамасыз ету және бағаны тұрақтандыру мақсатында.</w:t>
            </w:r>
          </w:p>
        </w:tc>
      </w:tr>
      <w:tr w:rsidR="006B3367" w:rsidRPr="002C3352" w:rsidTr="006B3367">
        <w:tc>
          <w:tcPr>
            <w:tcW w:w="907" w:type="dxa"/>
            <w:vAlign w:val="center"/>
          </w:tcPr>
          <w:p w:rsidR="006B3367" w:rsidRPr="003E2DBC" w:rsidRDefault="006B3367" w:rsidP="006B3367">
            <w:pPr>
              <w:pStyle w:val="a4"/>
              <w:numPr>
                <w:ilvl w:val="0"/>
                <w:numId w:val="1"/>
              </w:numPr>
              <w:rPr>
                <w:rFonts w:ascii="Times New Roman" w:hAnsi="Times New Roman" w:cs="Times New Roman"/>
                <w:sz w:val="28"/>
                <w:lang w:val="kk-KZ"/>
              </w:rPr>
            </w:pPr>
          </w:p>
        </w:tc>
        <w:tc>
          <w:tcPr>
            <w:tcW w:w="4070" w:type="dxa"/>
          </w:tcPr>
          <w:p w:rsidR="006B3367" w:rsidRPr="008D3747" w:rsidRDefault="006B3367" w:rsidP="006B3367">
            <w:pPr>
              <w:jc w:val="both"/>
              <w:rPr>
                <w:rFonts w:ascii="Times New Roman" w:hAnsi="Times New Roman" w:cs="Times New Roman"/>
                <w:sz w:val="24"/>
                <w:szCs w:val="24"/>
                <w:lang w:val="kk-KZ"/>
              </w:rPr>
            </w:pPr>
            <w:r w:rsidRPr="008D3747">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салдар</w:t>
            </w:r>
          </w:p>
        </w:tc>
        <w:tc>
          <w:tcPr>
            <w:tcW w:w="4770" w:type="dxa"/>
          </w:tcPr>
          <w:p w:rsidR="006B3367" w:rsidRPr="00E120F5" w:rsidRDefault="00120089" w:rsidP="006B3367">
            <w:pPr>
              <w:jc w:val="both"/>
              <w:rPr>
                <w:rFonts w:ascii="Times New Roman" w:hAnsi="Times New Roman" w:cs="Times New Roman"/>
                <w:b/>
                <w:sz w:val="24"/>
                <w:szCs w:val="24"/>
                <w:lang w:val="kk-KZ"/>
              </w:rPr>
            </w:pPr>
            <w:r w:rsidRPr="00E120F5">
              <w:rPr>
                <w:rFonts w:ascii="Times New Roman" w:hAnsi="Times New Roman" w:cs="Times New Roman"/>
                <w:sz w:val="24"/>
                <w:szCs w:val="24"/>
                <w:lang w:val="kk-KZ"/>
              </w:rPr>
              <w:t>Жобаны қабылдау теріс әлеуметтік-экономикалық және құқықтық салдарларға әкеп соқтырмайды. Жобаның ережелері ұлттық қауіпсіздікті қамтамасыз етуге теріс әсер етпейді.</w:t>
            </w:r>
          </w:p>
        </w:tc>
      </w:tr>
    </w:tbl>
    <w:p w:rsidR="00FF30D2" w:rsidRPr="00C63767" w:rsidRDefault="00FF30D2">
      <w:pPr>
        <w:rPr>
          <w:rFonts w:ascii="Times New Roman" w:hAnsi="Times New Roman" w:cs="Times New Roman"/>
          <w:sz w:val="28"/>
          <w:lang w:val="kk-KZ"/>
        </w:rPr>
      </w:pPr>
    </w:p>
    <w:sectPr w:rsidR="00FF30D2" w:rsidRPr="00C63767" w:rsidSect="00C174FE">
      <w:headerReference w:type="default" r:id="rId7"/>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ACE" w:rsidRDefault="00253ACE" w:rsidP="00FB1918">
      <w:pPr>
        <w:spacing w:after="0" w:line="240" w:lineRule="auto"/>
      </w:pPr>
      <w:r>
        <w:separator/>
      </w:r>
    </w:p>
  </w:endnote>
  <w:endnote w:type="continuationSeparator" w:id="0">
    <w:p w:rsidR="00253ACE" w:rsidRDefault="00253AC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ACE" w:rsidRDefault="00253ACE" w:rsidP="00FB1918">
      <w:pPr>
        <w:spacing w:after="0" w:line="240" w:lineRule="auto"/>
      </w:pPr>
      <w:r>
        <w:separator/>
      </w:r>
    </w:p>
  </w:footnote>
  <w:footnote w:type="continuationSeparator" w:id="0">
    <w:p w:rsidR="00253ACE" w:rsidRDefault="00253AC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253AC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сельского хозяйства Республики Казахстан - Қамзин С. Қ."/>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B2D4F"/>
    <w:rsid w:val="000E547F"/>
    <w:rsid w:val="000F23EA"/>
    <w:rsid w:val="00120089"/>
    <w:rsid w:val="00157B09"/>
    <w:rsid w:val="001A41B1"/>
    <w:rsid w:val="001D7482"/>
    <w:rsid w:val="001E53C0"/>
    <w:rsid w:val="00210D1D"/>
    <w:rsid w:val="002177DE"/>
    <w:rsid w:val="0024114C"/>
    <w:rsid w:val="00253ACE"/>
    <w:rsid w:val="002C0FEC"/>
    <w:rsid w:val="002C3352"/>
    <w:rsid w:val="0036014F"/>
    <w:rsid w:val="003E2DBC"/>
    <w:rsid w:val="003E76AF"/>
    <w:rsid w:val="00485D60"/>
    <w:rsid w:val="004D23AD"/>
    <w:rsid w:val="004E6AF0"/>
    <w:rsid w:val="00524F8A"/>
    <w:rsid w:val="005A45D4"/>
    <w:rsid w:val="00660438"/>
    <w:rsid w:val="00685302"/>
    <w:rsid w:val="006B3367"/>
    <w:rsid w:val="006E3DDF"/>
    <w:rsid w:val="00711795"/>
    <w:rsid w:val="00755015"/>
    <w:rsid w:val="00765AD0"/>
    <w:rsid w:val="00766963"/>
    <w:rsid w:val="007A2EED"/>
    <w:rsid w:val="00842568"/>
    <w:rsid w:val="0084541D"/>
    <w:rsid w:val="008D3747"/>
    <w:rsid w:val="00906838"/>
    <w:rsid w:val="009268FD"/>
    <w:rsid w:val="009406BF"/>
    <w:rsid w:val="00984D3F"/>
    <w:rsid w:val="00A25044"/>
    <w:rsid w:val="00A87118"/>
    <w:rsid w:val="00AA0D48"/>
    <w:rsid w:val="00AC0268"/>
    <w:rsid w:val="00AD29F5"/>
    <w:rsid w:val="00B336FE"/>
    <w:rsid w:val="00B76A10"/>
    <w:rsid w:val="00BA170B"/>
    <w:rsid w:val="00BF22EB"/>
    <w:rsid w:val="00C174FE"/>
    <w:rsid w:val="00C63767"/>
    <w:rsid w:val="00CA4E71"/>
    <w:rsid w:val="00CB3312"/>
    <w:rsid w:val="00CE4A81"/>
    <w:rsid w:val="00D53530"/>
    <w:rsid w:val="00E120F5"/>
    <w:rsid w:val="00E407AE"/>
    <w:rsid w:val="00E90C28"/>
    <w:rsid w:val="00EC5EF7"/>
    <w:rsid w:val="00F04A08"/>
    <w:rsid w:val="00F15A8D"/>
    <w:rsid w:val="00F9153E"/>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B7ECABF-46E2-4890-A9C6-9EBE739B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226</Words>
  <Characters>1290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Камзин Саят Канатулы</cp:lastModifiedBy>
  <cp:revision>33</cp:revision>
  <dcterms:created xsi:type="dcterms:W3CDTF">2025-03-27T06:41:00Z</dcterms:created>
  <dcterms:modified xsi:type="dcterms:W3CDTF">2026-10-08T06:34:00Z</dcterms:modified>
</cp:coreProperties>
</file>