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7E608" w14:textId="77777777" w:rsidR="00C44F5D" w:rsidRPr="00C44F5D" w:rsidRDefault="00C44F5D" w:rsidP="00C44F5D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АҚПАРАТТЫҚ ХАБАРЛАМА</w:t>
      </w:r>
    </w:p>
    <w:p w14:paraId="6DA0A7B5" w14:textId="77777777" w:rsidR="00C44F5D" w:rsidRDefault="00C44F5D" w:rsidP="00C44F5D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Бұқаралық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ақпарат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құралдары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мен онлайн-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платформаларды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пайдаланушыларға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сайлау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алдындағы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үгіт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материалдарын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орналастырудың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ақы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мөлшері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мен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шарттары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туралы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мәліметтерді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жариялау</w:t>
      </w:r>
      <w:proofErr w:type="spellEnd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b/>
          <w:bCs/>
          <w:color w:val="000000"/>
          <w:sz w:val="27"/>
          <w:szCs w:val="27"/>
          <w:lang w:val="ru-KZ"/>
        </w:rPr>
        <w:t>жөнінде</w:t>
      </w:r>
      <w:proofErr w:type="spellEnd"/>
    </w:p>
    <w:p w14:paraId="271BE324" w14:textId="77777777" w:rsidR="00C44F5D" w:rsidRPr="00C44F5D" w:rsidRDefault="00C44F5D" w:rsidP="00C44F5D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474EACAF" w14:textId="77777777" w:rsidR="00C44F5D" w:rsidRPr="00C44F5D" w:rsidRDefault="00C44F5D" w:rsidP="00C44F5D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ru-KZ"/>
        </w:rPr>
      </w:pP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Бұқаралық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ақпарат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құралдары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мен онлайн-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платформаларды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пайдаланушылар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Қазақстан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Республикасының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«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Қазақстан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Республикасындағы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сайлау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туралы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»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Конституциялық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заңының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28-бабының 3-тармағына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сәйкес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сайлау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алдындағы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үгіт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жүргізу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басталғанға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дейін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бес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күннен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кешіктірмей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,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яғни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2026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жылғы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27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қазанға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дейін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,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шарттық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негізде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ұсынылатын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үгіт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материалдарын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орналастырудың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ақы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мөлшері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мен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шарттары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туралы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мәліметтерді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жариялауға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және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оларды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аумақтық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сайлау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комиссиясына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ұсынуға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тиіс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.</w:t>
      </w:r>
    </w:p>
    <w:p w14:paraId="30439F00" w14:textId="77777777" w:rsidR="00C44F5D" w:rsidRPr="00C44F5D" w:rsidRDefault="00C44F5D" w:rsidP="00C44F5D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ru-KZ"/>
        </w:rPr>
      </w:pP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Шарттық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негізде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эфир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уақытын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,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баспасөз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алаңын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және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ақпарат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көлемін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ұсынатын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бұқаралық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ақпарат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құралдары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мен онлайн-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платформаларды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пайдаланушылар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үгіт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материалдарын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орналастырудың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ақы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мөлшері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мен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шарттары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туралы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мәліметтер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жарияланғанға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дейін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партиялық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тізімдерін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ұсынған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саяси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партиялардың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,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бірмандаттық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аумақтық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сайлау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округтері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бойынша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кандидаттардың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үгіт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материалдарын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орналастыруды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және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таратуды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жүзеге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асыра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алмайды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.</w:t>
      </w:r>
    </w:p>
    <w:p w14:paraId="2D378C48" w14:textId="3A279E69" w:rsidR="00C44F5D" w:rsidRPr="00F1739F" w:rsidRDefault="00C44F5D" w:rsidP="00C44F5D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Үгіт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материалдарын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орналастырудың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ақы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мөлшері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мен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шарттары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туралы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мәліметтерді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мынадай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электрондық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пошта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мекен</w:t>
      </w:r>
      <w:proofErr w:type="spellEnd"/>
      <w:r w:rsidR="00F1739F">
        <w:rPr>
          <w:rFonts w:ascii="Arial" w:hAnsi="Arial" w:cs="Arial"/>
          <w:color w:val="000000"/>
          <w:sz w:val="27"/>
          <w:szCs w:val="27"/>
          <w:lang w:val="kk-KZ"/>
        </w:rPr>
        <w:t>-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жайларына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жолдауға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 </w:t>
      </w:r>
      <w:proofErr w:type="spellStart"/>
      <w:r w:rsidRPr="00C44F5D">
        <w:rPr>
          <w:rFonts w:ascii="Arial" w:hAnsi="Arial" w:cs="Arial"/>
          <w:color w:val="000000"/>
          <w:sz w:val="27"/>
          <w:szCs w:val="27"/>
          <w:lang w:val="ru-KZ"/>
        </w:rPr>
        <w:t>болады</w:t>
      </w:r>
      <w:proofErr w:type="spellEnd"/>
      <w:r w:rsidRPr="00C44F5D">
        <w:rPr>
          <w:rFonts w:ascii="Arial" w:hAnsi="Arial" w:cs="Arial"/>
          <w:color w:val="000000"/>
          <w:sz w:val="27"/>
          <w:szCs w:val="27"/>
          <w:lang w:val="ru-KZ"/>
        </w:rPr>
        <w:t xml:space="preserve">: </w:t>
      </w:r>
      <w:hyperlink r:id="rId4" w:history="1">
        <w:r w:rsidR="00F1739F" w:rsidRPr="007A067D">
          <w:rPr>
            <w:rStyle w:val="a4"/>
            <w:rFonts w:ascii="Arial" w:hAnsi="Arial" w:cs="Arial"/>
            <w:sz w:val="27"/>
            <w:szCs w:val="27"/>
            <w:lang w:val="ru-KZ"/>
          </w:rPr>
          <w:t>urdzhar.tik@mail.ru</w:t>
        </w:r>
      </w:hyperlink>
      <w:r w:rsidR="00F1739F">
        <w:rPr>
          <w:rFonts w:ascii="Arial" w:hAnsi="Arial" w:cs="Arial"/>
          <w:color w:val="000000"/>
          <w:sz w:val="27"/>
          <w:szCs w:val="27"/>
          <w:lang w:val="kk-KZ"/>
        </w:rPr>
        <w:t xml:space="preserve"> </w:t>
      </w:r>
    </w:p>
    <w:p w14:paraId="2D2402EB" w14:textId="77777777" w:rsidR="00C44F5D" w:rsidRPr="00C44F5D" w:rsidRDefault="00C44F5D" w:rsidP="00C44F5D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ru-KZ"/>
        </w:rPr>
      </w:pPr>
    </w:p>
    <w:p w14:paraId="386A2F67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68A11D82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017F9F62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098B331E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4DFBF682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0BA7C74F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154B0F15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1F354086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66362721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6DBAFF25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25D061C3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4AFD1286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7C2F3197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1E3DC46E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603D5654" w14:textId="77777777" w:rsidR="00C44F5D" w:rsidRDefault="00C44F5D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b/>
          <w:bCs/>
          <w:color w:val="000000"/>
          <w:sz w:val="27"/>
          <w:szCs w:val="27"/>
          <w:lang w:val="ru-KZ"/>
        </w:rPr>
      </w:pPr>
    </w:p>
    <w:p w14:paraId="6C6AFEF8" w14:textId="32DB965C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lastRenderedPageBreak/>
        <w:t>ИНФОРМАЦИОННОЕ СООБЩЕНИЕ</w:t>
      </w:r>
    </w:p>
    <w:p w14:paraId="5FC456D2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для средств массовой информации и пользователей онлайн-</w:t>
      </w:r>
    </w:p>
    <w:p w14:paraId="0A439155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платформ о публикации сведений о размере оплаты и условиях </w:t>
      </w:r>
    </w:p>
    <w:p w14:paraId="5D2B1197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размещения предвыборных агитационных материалов</w:t>
      </w:r>
    </w:p>
    <w:p w14:paraId="584EB209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</w:p>
    <w:p w14:paraId="5E10D77D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то есть </w:t>
      </w:r>
      <w:r w:rsidR="001038A3">
        <w:rPr>
          <w:rFonts w:ascii="Arial" w:hAnsi="Arial" w:cs="Arial"/>
          <w:color w:val="000000"/>
          <w:sz w:val="27"/>
          <w:szCs w:val="27"/>
        </w:rPr>
        <w:t>до</w:t>
      </w:r>
      <w:r>
        <w:rPr>
          <w:rFonts w:ascii="Arial" w:hAnsi="Arial" w:cs="Arial"/>
          <w:color w:val="000000"/>
          <w:sz w:val="27"/>
          <w:szCs w:val="27"/>
        </w:rPr>
        <w:t xml:space="preserve"> 27 октября 2026 года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 Территориальную избирательную комиссию. </w:t>
      </w:r>
    </w:p>
    <w:p w14:paraId="4727B68B" w14:textId="77777777"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6A7CD5"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кандидатов</w:t>
      </w:r>
      <w:r w:rsidRPr="006A7CD5">
        <w:rPr>
          <w:rFonts w:ascii="Arial" w:hAnsi="Arial" w:cs="Arial"/>
          <w:color w:val="000000"/>
          <w:sz w:val="27"/>
          <w:szCs w:val="27"/>
        </w:rPr>
        <w:t xml:space="preserve"> по одномандатным территориальным избирательным округам</w:t>
      </w:r>
      <w:r>
        <w:rPr>
          <w:rFonts w:ascii="Arial" w:hAnsi="Arial" w:cs="Arial"/>
          <w:color w:val="000000"/>
          <w:sz w:val="27"/>
          <w:szCs w:val="27"/>
        </w:rPr>
        <w:t xml:space="preserve"> до опубликования сведений о размере оплаты, условиях размещения агитационных материалов.</w:t>
      </w:r>
    </w:p>
    <w:p w14:paraId="5992CE0F" w14:textId="09C1C0B4" w:rsidR="006A7CD5" w:rsidRPr="00F1739F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  <w:lang w:val="kk-KZ"/>
        </w:rPr>
      </w:pPr>
      <w:r>
        <w:rPr>
          <w:rFonts w:ascii="Arial" w:hAnsi="Arial" w:cs="Arial"/>
          <w:color w:val="000000"/>
          <w:sz w:val="27"/>
          <w:szCs w:val="27"/>
        </w:rPr>
        <w:t>Сведения о размере оплаты, условиях размещения агитационных материалов можно направить на следующие адреса электронной почты:</w:t>
      </w:r>
      <w:r w:rsidR="00F1739F" w:rsidRPr="00F1739F">
        <w:t xml:space="preserve"> </w:t>
      </w:r>
      <w:hyperlink r:id="rId5" w:history="1">
        <w:r w:rsidR="00F1739F" w:rsidRPr="007A067D">
          <w:rPr>
            <w:rStyle w:val="a4"/>
            <w:rFonts w:ascii="Arial" w:hAnsi="Arial" w:cs="Arial"/>
            <w:sz w:val="27"/>
            <w:szCs w:val="27"/>
          </w:rPr>
          <w:t>urdzhar.tik@mail.ru</w:t>
        </w:r>
      </w:hyperlink>
      <w:r w:rsidR="00F1739F">
        <w:rPr>
          <w:rFonts w:ascii="Arial" w:hAnsi="Arial" w:cs="Arial"/>
          <w:color w:val="000000"/>
          <w:sz w:val="27"/>
          <w:szCs w:val="27"/>
          <w:lang w:val="kk-KZ"/>
        </w:rPr>
        <w:t xml:space="preserve"> </w:t>
      </w:r>
    </w:p>
    <w:p w14:paraId="6FF7EDF0" w14:textId="77777777" w:rsidR="00216798" w:rsidRDefault="00216798"/>
    <w:sectPr w:rsidR="00216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665"/>
    <w:rsid w:val="001038A3"/>
    <w:rsid w:val="00216798"/>
    <w:rsid w:val="00622665"/>
    <w:rsid w:val="006A7CD5"/>
    <w:rsid w:val="00C44F5D"/>
    <w:rsid w:val="00DD799B"/>
    <w:rsid w:val="00F17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203B1"/>
  <w15:chartTrackingRefBased/>
  <w15:docId w15:val="{249F8FE6-1AFC-4231-B611-0F5E1733A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F17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dzhar.tik@mail.ru" TargetMode="External"/><Relationship Id="rId4" Type="http://schemas.openxmlformats.org/officeDocument/2006/relationships/hyperlink" Target="mailto:urdzhar.ti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AEEESA</cp:lastModifiedBy>
  <cp:revision>6</cp:revision>
  <dcterms:created xsi:type="dcterms:W3CDTF">2026-10-13T06:08:00Z</dcterms:created>
  <dcterms:modified xsi:type="dcterms:W3CDTF">2026-10-16T07:03:00Z</dcterms:modified>
</cp:coreProperties>
</file>