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endnotes.xml" ContentType="application/vnd.openxmlformats-officedocument.wordprocessingml.endnotes+xml"/>
  <Override PartName="/word/footnotes.xml" ContentType="application/vnd.openxmlformats-officedocument.wordprocessingml.foot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p>
      <w:pPr>
        <w:rPr>
          <w:color w:val="3399FF"/>
          <w:lang w:val="kk-KZ"/>
        </w:rPr>
      </w:pPr>
      <w:r>
        <w:rPr>
          <w:color w:val="3399FF"/>
          <w:lang w:val="kk-KZ"/>
        </w:rPr>
        <w:t xml:space="preserve">                   Астана қ</w:t>
      </w:r>
      <w:r>
        <w:rPr>
          <w:color w:val="3399FF"/>
        </w:rPr>
        <w:t xml:space="preserve">аласы</w:t>
      </w:r>
      <w:r w:rsidRPr="00D31102">
        <w:rPr>
          <w:color w:val="3399FF"/>
          <w:lang w:val="kk-KZ"/>
        </w:rPr>
        <w:t xml:space="preserve">                                                                   </w:t>
      </w:r>
      <w:r>
        <w:rPr>
          <w:color w:val="3399FF"/>
          <w:lang w:val="kk-KZ"/>
        </w:rPr>
        <w:t xml:space="preserve">                                          город Астана</w:t>
      </w:r>
      <w:r w:rsidRPr="00D31102">
        <w:rPr>
          <w:color w:val="3399FF"/>
          <w:lang w:val="kk-KZ"/>
        </w:rPr>
        <w:t xml:space="preserve">     </w:t>
      </w:r>
    </w:p>
    <w:p>
      <w:pPr>
        <w:rPr>
          <w:color w:val="3399FF"/>
          <w:lang w:val="kk-KZ"/>
        </w:rPr>
      </w:pPr>
    </w:p>
    <w:p>
      <w:pPr>
        <w:rPr>
          <w:color w:val="3399FF"/>
          <w:lang w:val="kk-KZ"/>
        </w:rPr>
      </w:pPr>
    </w:p>
    <w:p>
      <w:pPr>
        <w:rPr>
          <w:color w:val="3399FF"/>
          <w:lang w:val="kk-KZ"/>
        </w:rPr>
      </w:pPr>
    </w:p>
    <w:p>
      <w:pPr>
        <w:rPr>
          <w:color w:val="3399FF"/>
          <w:lang w:val="kk-KZ"/>
        </w:rPr>
      </w:pPr>
    </w:p>
    <w:p>
      <w:pPr>
        <w:rPr>
          <w:color w:val="3399FF"/>
          <w:lang w:val="kk-KZ"/>
        </w:rPr>
      </w:pPr>
      <w:bookmarkStart w:name="_GoBack" w:id="0"/>
      <w:bookmarkEnd w:id="0"/>
    </w:p>
    <w:p>
      <w:pPr>
        <w:ind w:firstLine="709" w:right="-2"/>
        <w:jc w:val="center"/>
        <w:rPr>
          <w:b/>
          <w:sz w:val="28"/>
          <w:szCs w:val="28"/>
          <w:lang w:val="kk-KZ"/>
        </w:rPr>
      </w:pPr>
      <w:r w:rsidRPr="00F80374">
        <w:rPr>
          <w:b/>
          <w:sz w:val="28"/>
          <w:szCs w:val="28"/>
          <w:lang w:val="kk-KZ"/>
        </w:rPr>
        <w:t xml:space="preserve">«Қазақстан Республикасының Денсаулық сақтау министрлігі</w:t>
      </w:r>
    </w:p>
    <w:p>
      <w:pPr>
        <w:ind w:firstLine="709" w:right="-2"/>
        <w:jc w:val="center"/>
        <w:rPr>
          <w:b/>
          <w:sz w:val="28"/>
          <w:szCs w:val="28"/>
          <w:lang w:val="kk-KZ"/>
        </w:rPr>
      </w:pPr>
      <w:r w:rsidRPr="00F80374">
        <w:rPr>
          <w:b/>
          <w:sz w:val="28"/>
          <w:szCs w:val="28"/>
          <w:lang w:val="kk-KZ"/>
        </w:rPr>
        <w:t xml:space="preserve">Санитариялық-эпидемиологиялық бақылау комитеті»</w:t>
      </w:r>
    </w:p>
    <w:p>
      <w:pPr>
        <w:ind w:firstLine="709" w:right="-2"/>
        <w:jc w:val="center"/>
        <w:rPr>
          <w:b/>
          <w:sz w:val="28"/>
          <w:szCs w:val="28"/>
          <w:lang w:val="kk-KZ"/>
        </w:rPr>
      </w:pPr>
      <w:r w:rsidRPr="00F80374">
        <w:rPr>
          <w:b/>
          <w:sz w:val="28"/>
          <w:szCs w:val="28"/>
          <w:lang w:val="kk-KZ"/>
        </w:rPr>
        <w:t xml:space="preserve">республикалық мемлекеттік мекемесінің және оның аумақтық бөлімшелерінің ережелерін бекіту туралы»</w:t>
      </w:r>
    </w:p>
    <w:p>
      <w:pPr>
        <w:ind w:firstLine="709" w:right="-2"/>
        <w:jc w:val="center"/>
        <w:rPr>
          <w:b/>
          <w:sz w:val="28"/>
          <w:szCs w:val="28"/>
          <w:lang w:val="kk-KZ"/>
        </w:rPr>
      </w:pPr>
      <w:r w:rsidRPr="00F80374">
        <w:rPr>
          <w:b/>
          <w:sz w:val="28"/>
          <w:szCs w:val="28"/>
          <w:lang w:val="kk-KZ"/>
        </w:rPr>
        <w:t xml:space="preserve">Қазақстан Республикасы Денсаулық сақтау министрінің</w:t>
      </w:r>
    </w:p>
    <w:p>
      <w:pPr>
        <w:ind w:firstLine="709" w:right="-2"/>
        <w:jc w:val="center"/>
        <w:rPr>
          <w:b/>
          <w:sz w:val="28"/>
          <w:szCs w:val="28"/>
          <w:lang w:val="kk-KZ"/>
        </w:rPr>
      </w:pPr>
      <w:r w:rsidRPr="00F80374">
        <w:rPr>
          <w:b/>
          <w:sz w:val="28"/>
          <w:szCs w:val="28"/>
          <w:lang w:val="kk-KZ"/>
        </w:rPr>
        <w:t xml:space="preserve">2020 жылғы 8 қазандағы № 644 бұйрығына</w:t>
      </w:r>
    </w:p>
    <w:p>
      <w:pPr>
        <w:ind w:firstLine="709" w:right="-2"/>
        <w:jc w:val="center"/>
        <w:rPr>
          <w:b/>
          <w:sz w:val="28"/>
          <w:szCs w:val="28"/>
          <w:lang w:val="kk-KZ"/>
        </w:rPr>
      </w:pPr>
      <w:r w:rsidRPr="00F80374">
        <w:rPr>
          <w:b/>
          <w:sz w:val="28"/>
          <w:szCs w:val="28"/>
          <w:lang w:val="kk-KZ"/>
        </w:rPr>
        <w:t xml:space="preserve">өзгерістер енгізу туралы</w:t>
      </w:r>
    </w:p>
    <w:p>
      <w:pPr>
        <w:rPr>
          <w:color w:val="3399FF"/>
          <w:sz w:val="28"/>
          <w:szCs w:val="28"/>
          <w:lang w:val="kk-KZ"/>
        </w:rPr>
      </w:pPr>
    </w:p>
    <w:p>
      <w:pPr>
        <w:rPr>
          <w:color w:val="3399FF"/>
          <w:sz w:val="28"/>
          <w:szCs w:val="28"/>
          <w:lang w:val="kk-KZ"/>
        </w:rPr>
      </w:pPr>
    </w:p>
    <w:p>
      <w:pPr>
        <w:ind w:firstLine="709" w:right="-2"/>
        <w:jc w:val="both"/>
        <w:rPr>
          <w:sz w:val="28"/>
          <w:szCs w:val="28"/>
          <w:lang w:val="kk-KZ"/>
        </w:rPr>
      </w:pPr>
      <w:r w:rsidRPr="00F80374">
        <w:rPr>
          <w:b/>
          <w:sz w:val="28"/>
          <w:szCs w:val="28"/>
          <w:lang w:val="kk-KZ"/>
        </w:rPr>
        <w:t xml:space="preserve">БҰЙЫРАМЫН</w:t>
      </w:r>
      <w:r w:rsidRPr="00F80374">
        <w:rPr>
          <w:sz w:val="28"/>
          <w:szCs w:val="28"/>
          <w:lang w:val="kk-KZ"/>
        </w:rPr>
        <w:t xml:space="preserve">:</w:t>
      </w:r>
    </w:p>
    <w:p>
      <w:pPr>
        <w:ind w:firstLine="709" w:right="-2"/>
        <w:jc w:val="both"/>
        <w:rPr>
          <w:sz w:val="28"/>
          <w:szCs w:val="28"/>
          <w:lang w:val="kk-KZ"/>
        </w:rPr>
      </w:pPr>
      <w:r w:rsidRPr="00F80374">
        <w:rPr>
          <w:sz w:val="28"/>
          <w:szCs w:val="28"/>
          <w:lang w:val="kk-KZ"/>
        </w:rPr>
        <w:t xml:space="preserve">«Қазақстан Республикасының Денсаулық сақтау министрлігі Санитариялық-эпидемиологиялық бақылау комитеті» республикалық мемлекеттік мекемесінің және оның аумақтық бөлімшелерінің ережелерін бекіту туралы»  Қазақстан Республикасы Денсаулық сақтау министрінің 2020 жылғы </w:t>
      </w:r>
      <w:r w:rsidR="00615FF6">
        <w:rPr>
          <w:sz w:val="28"/>
          <w:szCs w:val="28"/>
          <w:lang w:val="kk-KZ"/>
        </w:rPr>
        <w:t xml:space="preserve">           </w:t>
      </w:r>
      <w:r w:rsidRPr="00F80374">
        <w:rPr>
          <w:sz w:val="28"/>
          <w:szCs w:val="28"/>
          <w:lang w:val="kk-KZ"/>
        </w:rPr>
        <w:t xml:space="preserve">8 қазандағы № 644 бұйрығына мынадай өзгерістер енгізілсін: </w:t>
      </w:r>
    </w:p>
    <w:p>
      <w:pPr>
        <w:ind w:firstLine="709" w:right="-2"/>
        <w:jc w:val="both"/>
        <w:rPr>
          <w:sz w:val="28"/>
          <w:szCs w:val="28"/>
          <w:lang w:val="kk-KZ"/>
        </w:rPr>
      </w:pPr>
      <w:hyperlink r:id="rId5" w:anchor="z1" w:history="true">
        <w:r w:rsidR="00A90ABC" w:rsidRPr="00A90ABC">
          <w:rPr>
            <w:rStyle w:val="Hyperlink"/>
            <w:color w:val="auto"/>
            <w:sz w:val="28"/>
            <w:szCs w:val="28"/>
            <w:u w:val="none"/>
            <w:lang w:val="kk-KZ"/>
          </w:rPr>
          <w:t xml:space="preserve">кіріспе</w:t>
        </w:r>
      </w:hyperlink>
      <w:r w:rsidR="00A90ABC" w:rsidRPr="00A90ABC">
        <w:rPr>
          <w:sz w:val="28"/>
          <w:szCs w:val="28"/>
          <w:lang w:val="kk-KZ"/>
        </w:rPr>
        <w:t xml:space="preserve"> </w:t>
      </w:r>
      <w:r w:rsidR="00A90ABC" w:rsidRPr="00F80374">
        <w:rPr>
          <w:sz w:val="28"/>
          <w:szCs w:val="28"/>
          <w:lang w:val="kk-KZ"/>
        </w:rPr>
        <w:t xml:space="preserve">мынадай редакцияда жазылсын:</w:t>
      </w:r>
    </w:p>
    <w:p>
      <w:pPr>
        <w:ind w:firstLine="709" w:right="-2"/>
        <w:jc w:val="both"/>
        <w:rPr>
          <w:sz w:val="28"/>
          <w:szCs w:val="28"/>
          <w:lang w:val="kk-KZ"/>
        </w:rPr>
      </w:pPr>
      <w:r w:rsidRPr="00F80374">
        <w:rPr>
          <w:sz w:val="28"/>
          <w:szCs w:val="28"/>
          <w:lang w:val="kk-KZ"/>
        </w:rPr>
        <w:t xml:space="preserve">«Құқықтық актілер туралы» Қазақстан Республикасы Заңының </w:t>
      </w:r>
      <w:hyperlink r:id="rId6" w:anchor="z35" w:history="true">
        <w:r w:rsidRPr="00A90ABC">
          <w:rPr>
            <w:rStyle w:val="Hyperlink"/>
            <w:color w:val="auto"/>
            <w:sz w:val="28"/>
            <w:szCs w:val="28"/>
            <w:u w:val="none"/>
            <w:lang w:val="kk-KZ"/>
          </w:rPr>
          <w:t xml:space="preserve">35-бабы</w:t>
        </w:r>
      </w:hyperlink>
      <w:r w:rsidRPr="00A90ABC">
        <w:rPr>
          <w:sz w:val="28"/>
          <w:szCs w:val="28"/>
          <w:lang w:val="kk-KZ"/>
        </w:rPr>
        <w:t xml:space="preserve"> </w:t>
      </w:r>
      <w:r>
        <w:rPr>
          <w:sz w:val="28"/>
          <w:szCs w:val="28"/>
          <w:lang w:val="kk-KZ"/>
        </w:rPr>
        <w:t xml:space="preserve">   </w:t>
      </w:r>
      <w:r w:rsidRPr="00A90ABC">
        <w:rPr>
          <w:sz w:val="28"/>
          <w:szCs w:val="28"/>
          <w:lang w:val="kk-KZ"/>
        </w:rPr>
        <w:t xml:space="preserve">1-</w:t>
      </w:r>
      <w:r w:rsidRPr="00F80374">
        <w:rPr>
          <w:sz w:val="28"/>
          <w:szCs w:val="28"/>
          <w:lang w:val="kk-KZ"/>
        </w:rPr>
        <w:t xml:space="preserve">тармағының 6) тармақшасына және «Қазақстан Республикасы Денсаулық сақтау министрлігінің кейбір мәселелері туралы» Қазақстан Республикасы Үкіметінің 2020 жылғы 22 қыркүйектегі № 596 қаулысына сәйкес БҰЙЫРАМЫН:»;</w:t>
      </w:r>
    </w:p>
    <w:p>
      <w:pPr>
        <w:ind w:firstLine="709" w:right="-2"/>
        <w:jc w:val="both"/>
        <w:rPr>
          <w:sz w:val="28"/>
          <w:szCs w:val="28"/>
          <w:lang w:val="kk-KZ"/>
        </w:rPr>
      </w:pPr>
      <w:r w:rsidRPr="00F80374">
        <w:rPr>
          <w:sz w:val="28"/>
          <w:szCs w:val="28"/>
          <w:lang w:val="kk-KZ"/>
        </w:rPr>
        <w:t xml:space="preserve">көрсетілген бұйрықпен бекітілген «Қазақстан Республикасының Денсаулық сақтау министрлігі Санитариялық-эпидемиологиялық бақылау комитеті» республикалық мемлекеттік мекемеcінің ережесінде:</w:t>
      </w:r>
    </w:p>
    <w:p>
      <w:pPr>
        <w:ind w:firstLine="709" w:right="-2"/>
        <w:jc w:val="both"/>
        <w:rPr>
          <w:sz w:val="28"/>
          <w:szCs w:val="28"/>
          <w:lang w:val="kk-KZ"/>
        </w:rPr>
      </w:pPr>
      <w:r w:rsidRPr="00F80374">
        <w:rPr>
          <w:rStyle w:val="ezkurwreuab5ozgtqnkl"/>
          <w:sz w:val="28"/>
          <w:szCs w:val="28"/>
          <w:lang w:val="kk-KZ"/>
        </w:rPr>
        <w:t xml:space="preserve">12</w:t>
      </w:r>
      <w:r w:rsidRPr="00F80374">
        <w:rPr>
          <w:sz w:val="28"/>
          <w:szCs w:val="28"/>
          <w:lang w:val="kk-KZ"/>
        </w:rPr>
        <w:t xml:space="preserve">-</w:t>
      </w:r>
      <w:r w:rsidRPr="00F80374">
        <w:rPr>
          <w:rStyle w:val="ezkurwreuab5ozgtqnkl"/>
          <w:sz w:val="28"/>
          <w:szCs w:val="28"/>
          <w:lang w:val="kk-KZ"/>
        </w:rPr>
        <w:t xml:space="preserve">тармақтың екінші абзацы</w:t>
      </w:r>
      <w:r w:rsidRPr="00F80374">
        <w:rPr>
          <w:sz w:val="28"/>
          <w:szCs w:val="28"/>
          <w:lang w:val="kk-KZ"/>
        </w:rPr>
        <w:t xml:space="preserve"> </w:t>
      </w:r>
      <w:r w:rsidRPr="00F80374">
        <w:rPr>
          <w:rStyle w:val="ezkurwreuab5ozgtqnkl"/>
          <w:sz w:val="28"/>
          <w:szCs w:val="28"/>
          <w:lang w:val="kk-KZ"/>
        </w:rPr>
        <w:t xml:space="preserve">мынадай</w:t>
      </w:r>
      <w:r w:rsidRPr="00F80374">
        <w:rPr>
          <w:sz w:val="28"/>
          <w:szCs w:val="28"/>
          <w:lang w:val="kk-KZ"/>
        </w:rPr>
        <w:t xml:space="preserve"> </w:t>
      </w:r>
      <w:r w:rsidRPr="00F80374">
        <w:rPr>
          <w:rStyle w:val="ezkurwreuab5ozgtqnkl"/>
          <w:sz w:val="28"/>
          <w:szCs w:val="28"/>
          <w:lang w:val="kk-KZ"/>
        </w:rPr>
        <w:t xml:space="preserve">редакцияда</w:t>
      </w:r>
      <w:r w:rsidRPr="00F80374">
        <w:rPr>
          <w:sz w:val="28"/>
          <w:szCs w:val="28"/>
          <w:lang w:val="kk-KZ"/>
        </w:rPr>
        <w:t xml:space="preserve"> жазылсын:</w:t>
      </w:r>
    </w:p>
    <w:p>
      <w:pPr>
        <w:ind w:firstLine="709" w:right="-2"/>
        <w:jc w:val="both"/>
        <w:rPr>
          <w:sz w:val="28"/>
          <w:szCs w:val="28"/>
          <w:lang w:val="kk-KZ"/>
        </w:rPr>
      </w:pPr>
      <w:r w:rsidRPr="00F80374">
        <w:rPr>
          <w:sz w:val="28"/>
          <w:szCs w:val="28"/>
          <w:lang w:val="kk-KZ"/>
        </w:rPr>
        <w:t xml:space="preserve">«Егер Комитетке заңдармен кiрiстер әкелетiн қызметтi жүзеге асыру құқығы берiлсе, онда осындай қызметтен алынған кiрiстер мемлекеттiк бюджетке жiберіледi.»;</w:t>
      </w:r>
    </w:p>
    <w:p>
      <w:pPr>
        <w:ind w:firstLine="709" w:right="-2"/>
        <w:jc w:val="both"/>
        <w:rPr>
          <w:sz w:val="28"/>
          <w:szCs w:val="28"/>
          <w:lang w:val="kk-KZ"/>
        </w:rPr>
      </w:pPr>
      <w:r w:rsidRPr="00F80374">
        <w:rPr>
          <w:sz w:val="28"/>
          <w:szCs w:val="28"/>
          <w:lang w:val="kk-KZ"/>
        </w:rPr>
        <w:t xml:space="preserve">19-тармақта:</w:t>
      </w:r>
    </w:p>
    <w:p>
      <w:pPr>
        <w:ind w:firstLine="709" w:right="-2"/>
        <w:jc w:val="both"/>
        <w:rPr>
          <w:sz w:val="28"/>
          <w:szCs w:val="28"/>
        </w:rPr>
      </w:pPr>
      <w:r w:rsidRPr="00F80374">
        <w:rPr>
          <w:sz w:val="28"/>
          <w:szCs w:val="28"/>
          <w:lang w:val="kk-KZ"/>
        </w:rPr>
        <w:t xml:space="preserve">1</w:t>
      </w:r>
      <w:r w:rsidRPr="00F80374">
        <w:rPr>
          <w:sz w:val="28"/>
          <w:szCs w:val="28"/>
        </w:rPr>
        <w:t xml:space="preserve">), 2) ж</w:t>
      </w:r>
      <w:r w:rsidRPr="00F80374">
        <w:rPr>
          <w:sz w:val="28"/>
          <w:szCs w:val="28"/>
          <w:lang w:val="kk-KZ"/>
        </w:rPr>
        <w:t xml:space="preserve">әне </w:t>
      </w:r>
      <w:r w:rsidRPr="00F80374">
        <w:rPr>
          <w:sz w:val="28"/>
          <w:szCs w:val="28"/>
        </w:rPr>
        <w:t xml:space="preserve">3)</w:t>
      </w:r>
      <w:r w:rsidRPr="00F80374">
        <w:rPr>
          <w:sz w:val="28"/>
          <w:szCs w:val="28"/>
          <w:lang w:val="kk-KZ"/>
        </w:rPr>
        <w:t xml:space="preserve"> тармақшалар </w:t>
      </w:r>
      <w:r w:rsidRPr="00F80374">
        <w:rPr>
          <w:sz w:val="28"/>
          <w:szCs w:val="28"/>
        </w:rPr>
        <w:t xml:space="preserve">мынадай</w:t>
      </w:r>
      <w:r w:rsidRPr="00F80374">
        <w:rPr>
          <w:sz w:val="28"/>
          <w:szCs w:val="28"/>
        </w:rPr>
        <w:t xml:space="preserve"> </w:t>
      </w:r>
      <w:r w:rsidRPr="00F80374">
        <w:rPr>
          <w:sz w:val="28"/>
          <w:szCs w:val="28"/>
        </w:rPr>
        <w:t xml:space="preserve">редакцияда</w:t>
      </w:r>
      <w:r w:rsidRPr="00F80374">
        <w:rPr>
          <w:sz w:val="28"/>
          <w:szCs w:val="28"/>
        </w:rPr>
        <w:t xml:space="preserve"> </w:t>
      </w:r>
      <w:r w:rsidRPr="00F80374">
        <w:rPr>
          <w:sz w:val="28"/>
          <w:szCs w:val="28"/>
        </w:rPr>
        <w:t xml:space="preserve">жазылсын</w:t>
      </w:r>
      <w:r w:rsidRPr="00F80374">
        <w:rPr>
          <w:sz w:val="28"/>
          <w:szCs w:val="28"/>
        </w:rPr>
        <w:t xml:space="preserve">:</w:t>
      </w:r>
    </w:p>
    <w:p>
      <w:pPr>
        <w:ind w:firstLine="709" w:right="-2"/>
        <w:jc w:val="both"/>
        <w:rPr>
          <w:sz w:val="28"/>
          <w:szCs w:val="28"/>
        </w:rPr>
      </w:pPr>
      <w:r w:rsidRPr="00F80374">
        <w:rPr>
          <w:sz w:val="28"/>
          <w:szCs w:val="28"/>
        </w:rPr>
        <w:t xml:space="preserve">«1) </w:t>
      </w:r>
      <w:r w:rsidRPr="00F80374">
        <w:rPr>
          <w:sz w:val="28"/>
          <w:szCs w:val="28"/>
        </w:rPr>
        <w:t xml:space="preserve">Қазақстан</w:t>
      </w:r>
      <w:r w:rsidRPr="00F80374">
        <w:rPr>
          <w:sz w:val="28"/>
          <w:szCs w:val="28"/>
        </w:rPr>
        <w:t xml:space="preserve"> </w:t>
      </w:r>
      <w:r w:rsidRPr="00F80374">
        <w:rPr>
          <w:sz w:val="28"/>
          <w:szCs w:val="28"/>
        </w:rPr>
        <w:t xml:space="preserve">Республикасының</w:t>
      </w:r>
      <w:r w:rsidRPr="00F80374">
        <w:rPr>
          <w:sz w:val="28"/>
          <w:szCs w:val="28"/>
        </w:rPr>
        <w:t xml:space="preserve"> </w:t>
      </w:r>
      <w:r w:rsidRPr="00F80374">
        <w:rPr>
          <w:sz w:val="28"/>
          <w:szCs w:val="28"/>
        </w:rPr>
        <w:t xml:space="preserve">заңнамасында</w:t>
      </w:r>
      <w:r w:rsidRPr="00F80374">
        <w:rPr>
          <w:sz w:val="28"/>
          <w:szCs w:val="28"/>
        </w:rPr>
        <w:t xml:space="preserve"> </w:t>
      </w:r>
      <w:r w:rsidRPr="00F80374">
        <w:rPr>
          <w:sz w:val="28"/>
          <w:szCs w:val="28"/>
        </w:rPr>
        <w:t xml:space="preserve">белгіленген</w:t>
      </w:r>
      <w:r w:rsidRPr="00F80374">
        <w:rPr>
          <w:sz w:val="28"/>
          <w:szCs w:val="28"/>
        </w:rPr>
        <w:t xml:space="preserve"> </w:t>
      </w:r>
      <w:r w:rsidRPr="00F80374">
        <w:rPr>
          <w:sz w:val="28"/>
          <w:szCs w:val="28"/>
        </w:rPr>
        <w:t xml:space="preserve">тәртіппен</w:t>
      </w:r>
      <w:r w:rsidRPr="00F80374">
        <w:rPr>
          <w:sz w:val="28"/>
          <w:szCs w:val="28"/>
        </w:rPr>
        <w:t xml:space="preserve">:</w:t>
      </w:r>
    </w:p>
    <w:p>
      <w:pPr>
        <w:ind w:firstLine="709" w:right="-2"/>
        <w:jc w:val="both"/>
        <w:rPr>
          <w:sz w:val="28"/>
          <w:szCs w:val="28"/>
        </w:rPr>
      </w:pPr>
      <w:r w:rsidRPr="005158E8">
        <w:rPr>
          <w:sz w:val="28"/>
          <w:szCs w:val="28"/>
          <w:lang w:val="kk-KZ"/>
        </w:rPr>
        <w:t xml:space="preserve">ж</w:t>
      </w:r>
      <w:r w:rsidRPr="005158E8">
        <w:rPr>
          <w:sz w:val="28"/>
          <w:szCs w:val="28"/>
        </w:rPr>
        <w:t xml:space="preserve">етекшілік</w:t>
      </w:r>
      <w:r w:rsidRPr="005158E8">
        <w:rPr>
          <w:sz w:val="28"/>
          <w:szCs w:val="28"/>
        </w:rPr>
        <w:t xml:space="preserve"> </w:t>
      </w:r>
      <w:r w:rsidRPr="005158E8">
        <w:rPr>
          <w:sz w:val="28"/>
          <w:szCs w:val="28"/>
        </w:rPr>
        <w:t xml:space="preserve">ететін</w:t>
      </w:r>
      <w:r w:rsidRPr="005158E8">
        <w:rPr>
          <w:sz w:val="28"/>
          <w:szCs w:val="28"/>
        </w:rPr>
        <w:t xml:space="preserve"> </w:t>
      </w:r>
      <w:r w:rsidRPr="005158E8">
        <w:rPr>
          <w:sz w:val="28"/>
          <w:szCs w:val="28"/>
        </w:rPr>
        <w:t xml:space="preserve">Қазақстан</w:t>
      </w:r>
      <w:r w:rsidRPr="005158E8">
        <w:rPr>
          <w:sz w:val="28"/>
          <w:szCs w:val="28"/>
        </w:rPr>
        <w:t xml:space="preserve"> </w:t>
      </w:r>
      <w:r w:rsidRPr="005158E8">
        <w:rPr>
          <w:sz w:val="28"/>
          <w:szCs w:val="28"/>
        </w:rPr>
        <w:t xml:space="preserve">Республикасының</w:t>
      </w:r>
      <w:r w:rsidRPr="005158E8">
        <w:rPr>
          <w:sz w:val="28"/>
          <w:szCs w:val="28"/>
        </w:rPr>
        <w:t xml:space="preserve"> </w:t>
      </w:r>
      <w:r w:rsidRPr="005158E8">
        <w:rPr>
          <w:sz w:val="28"/>
          <w:szCs w:val="28"/>
        </w:rPr>
        <w:t xml:space="preserve">Денсаулық</w:t>
      </w:r>
      <w:r w:rsidRPr="005158E8">
        <w:rPr>
          <w:sz w:val="28"/>
          <w:szCs w:val="28"/>
        </w:rPr>
        <w:t xml:space="preserve"> </w:t>
      </w:r>
      <w:r w:rsidRPr="005158E8">
        <w:rPr>
          <w:sz w:val="28"/>
          <w:szCs w:val="28"/>
        </w:rPr>
        <w:t xml:space="preserve">сақтау</w:t>
      </w:r>
      <w:r w:rsidRPr="005158E8">
        <w:rPr>
          <w:sz w:val="28"/>
          <w:szCs w:val="28"/>
        </w:rPr>
        <w:t xml:space="preserve"> вице-</w:t>
      </w:r>
      <w:r w:rsidRPr="005158E8">
        <w:rPr>
          <w:sz w:val="28"/>
          <w:szCs w:val="28"/>
        </w:rPr>
        <w:t xml:space="preserve">министрін</w:t>
      </w:r>
      <w:r w:rsidRPr="005158E8">
        <w:rPr>
          <w:sz w:val="28"/>
          <w:szCs w:val="28"/>
          <w:lang w:val="kk-KZ"/>
        </w:rPr>
        <w:t xml:space="preserve">і</w:t>
      </w:r>
      <w:r w:rsidRPr="005158E8">
        <w:rPr>
          <w:sz w:val="28"/>
          <w:szCs w:val="28"/>
        </w:rPr>
        <w:t xml:space="preserve">ң </w:t>
      </w:r>
      <w:r w:rsidRPr="005158E8">
        <w:rPr>
          <w:sz w:val="28"/>
          <w:szCs w:val="28"/>
        </w:rPr>
        <w:t xml:space="preserve">келісу</w:t>
      </w:r>
      <w:r w:rsidRPr="005158E8">
        <w:rPr>
          <w:sz w:val="28"/>
          <w:szCs w:val="28"/>
          <w:lang w:val="kk-KZ"/>
        </w:rPr>
        <w:t xml:space="preserve">і</w:t>
      </w:r>
      <w:r w:rsidRPr="005158E8">
        <w:rPr>
          <w:sz w:val="28"/>
          <w:szCs w:val="28"/>
        </w:rPr>
        <w:t xml:space="preserve"> </w:t>
      </w:r>
      <w:r w:rsidRPr="005158E8">
        <w:rPr>
          <w:sz w:val="28"/>
          <w:szCs w:val="28"/>
        </w:rPr>
        <w:t xml:space="preserve">бойынша</w:t>
      </w:r>
      <w:r w:rsidRPr="005158E8">
        <w:rPr>
          <w:sz w:val="28"/>
          <w:szCs w:val="28"/>
        </w:rPr>
        <w:t xml:space="preserve"> Комитет </w:t>
      </w:r>
      <w:r w:rsidRPr="005158E8">
        <w:rPr>
          <w:sz w:val="28"/>
          <w:szCs w:val="28"/>
        </w:rPr>
        <w:t xml:space="preserve">басшысының</w:t>
      </w:r>
      <w:r w:rsidRPr="005158E8">
        <w:rPr>
          <w:sz w:val="28"/>
          <w:szCs w:val="28"/>
        </w:rPr>
        <w:t xml:space="preserve"> </w:t>
      </w:r>
      <w:r w:rsidRPr="005158E8">
        <w:rPr>
          <w:sz w:val="28"/>
          <w:szCs w:val="28"/>
        </w:rPr>
        <w:t xml:space="preserve">орынбасарларын</w:t>
      </w:r>
      <w:r w:rsidRPr="005158E8">
        <w:rPr>
          <w:sz w:val="28"/>
          <w:szCs w:val="28"/>
        </w:rPr>
        <w:t xml:space="preserve">;</w:t>
      </w:r>
    </w:p>
    <w:p>
      <w:pPr>
        <w:ind w:firstLine="709" w:right="-2"/>
        <w:jc w:val="both"/>
        <w:rPr>
          <w:sz w:val="28"/>
          <w:szCs w:val="28"/>
        </w:rPr>
      </w:pPr>
      <w:r w:rsidRPr="00F80374">
        <w:rPr>
          <w:sz w:val="28"/>
          <w:szCs w:val="28"/>
        </w:rPr>
        <w:t xml:space="preserve">Комитет </w:t>
      </w:r>
      <w:r w:rsidRPr="00F80374">
        <w:rPr>
          <w:sz w:val="28"/>
          <w:szCs w:val="28"/>
        </w:rPr>
        <w:t xml:space="preserve">қызметкерлерін</w:t>
      </w:r>
      <w:r w:rsidRPr="00F80374">
        <w:rPr>
          <w:sz w:val="28"/>
          <w:szCs w:val="28"/>
        </w:rPr>
        <w:t xml:space="preserve">;</w:t>
      </w:r>
    </w:p>
    <w:p>
      <w:pPr>
        <w:ind w:firstLine="709" w:right="-2"/>
        <w:jc w:val="both"/>
        <w:rPr>
          <w:sz w:val="28"/>
          <w:szCs w:val="28"/>
        </w:rPr>
      </w:pPr>
      <w:r w:rsidRPr="00F80374">
        <w:rPr>
          <w:sz w:val="28"/>
          <w:szCs w:val="28"/>
        </w:rPr>
        <w:t xml:space="preserve">Комитеттiң</w:t>
      </w:r>
      <w:r w:rsidRPr="00F80374">
        <w:rPr>
          <w:sz w:val="28"/>
          <w:szCs w:val="28"/>
        </w:rPr>
        <w:t xml:space="preserve"> </w:t>
      </w:r>
      <w:r w:rsidRPr="00F80374">
        <w:rPr>
          <w:sz w:val="28"/>
          <w:szCs w:val="28"/>
        </w:rPr>
        <w:t xml:space="preserve">астананың</w:t>
      </w:r>
      <w:r w:rsidRPr="00F80374">
        <w:rPr>
          <w:sz w:val="28"/>
          <w:szCs w:val="28"/>
        </w:rPr>
        <w:t xml:space="preserve">, </w:t>
      </w:r>
      <w:r w:rsidRPr="00F80374">
        <w:rPr>
          <w:sz w:val="28"/>
          <w:szCs w:val="28"/>
        </w:rPr>
        <w:t xml:space="preserve">облыстардың</w:t>
      </w:r>
      <w:r w:rsidRPr="00F80374">
        <w:rPr>
          <w:sz w:val="28"/>
          <w:szCs w:val="28"/>
        </w:rPr>
        <w:t xml:space="preserve">, </w:t>
      </w:r>
      <w:r w:rsidRPr="00F80374">
        <w:rPr>
          <w:sz w:val="28"/>
          <w:szCs w:val="28"/>
        </w:rPr>
        <w:t xml:space="preserve">республикалық</w:t>
      </w:r>
      <w:r w:rsidRPr="00F80374">
        <w:rPr>
          <w:sz w:val="28"/>
          <w:szCs w:val="28"/>
        </w:rPr>
        <w:t xml:space="preserve"> </w:t>
      </w:r>
      <w:r w:rsidRPr="00F80374">
        <w:rPr>
          <w:sz w:val="28"/>
          <w:szCs w:val="28"/>
        </w:rPr>
        <w:t xml:space="preserve">маңызы</w:t>
      </w:r>
      <w:r w:rsidRPr="00F80374">
        <w:rPr>
          <w:sz w:val="28"/>
          <w:szCs w:val="28"/>
        </w:rPr>
        <w:t xml:space="preserve"> бар </w:t>
      </w:r>
      <w:r w:rsidRPr="00F80374">
        <w:rPr>
          <w:sz w:val="28"/>
          <w:szCs w:val="28"/>
        </w:rPr>
        <w:t xml:space="preserve">қалалардың</w:t>
      </w:r>
      <w:r w:rsidRPr="00F80374">
        <w:rPr>
          <w:sz w:val="28"/>
          <w:szCs w:val="28"/>
        </w:rPr>
        <w:t xml:space="preserve"> </w:t>
      </w:r>
      <w:r w:rsidRPr="00F80374">
        <w:rPr>
          <w:sz w:val="28"/>
          <w:szCs w:val="28"/>
        </w:rPr>
        <w:t xml:space="preserve">және</w:t>
      </w:r>
      <w:r w:rsidRPr="00F80374">
        <w:rPr>
          <w:sz w:val="28"/>
          <w:szCs w:val="28"/>
        </w:rPr>
        <w:t xml:space="preserve"> </w:t>
      </w:r>
      <w:r w:rsidRPr="00F80374">
        <w:rPr>
          <w:sz w:val="28"/>
          <w:szCs w:val="28"/>
        </w:rPr>
        <w:t xml:space="preserve">көліктегі</w:t>
      </w:r>
      <w:r w:rsidRPr="00F80374">
        <w:rPr>
          <w:sz w:val="28"/>
          <w:szCs w:val="28"/>
        </w:rPr>
        <w:t xml:space="preserve"> </w:t>
      </w:r>
      <w:r w:rsidRPr="00F80374">
        <w:rPr>
          <w:sz w:val="28"/>
          <w:szCs w:val="28"/>
        </w:rPr>
        <w:t xml:space="preserve">аумақтық</w:t>
      </w:r>
      <w:r w:rsidRPr="00F80374">
        <w:rPr>
          <w:sz w:val="28"/>
          <w:szCs w:val="28"/>
        </w:rPr>
        <w:t xml:space="preserve"> </w:t>
      </w:r>
      <w:r w:rsidRPr="00F80374">
        <w:rPr>
          <w:sz w:val="28"/>
          <w:szCs w:val="28"/>
        </w:rPr>
        <w:t xml:space="preserve">бөлiмшелерi</w:t>
      </w:r>
      <w:r w:rsidRPr="00F80374">
        <w:rPr>
          <w:sz w:val="28"/>
          <w:szCs w:val="28"/>
        </w:rPr>
        <w:t xml:space="preserve"> </w:t>
      </w:r>
      <w:r w:rsidRPr="00F80374">
        <w:rPr>
          <w:sz w:val="28"/>
          <w:szCs w:val="28"/>
        </w:rPr>
        <w:t xml:space="preserve">басшыларын</w:t>
      </w:r>
      <w:r w:rsidRPr="00F80374">
        <w:rPr>
          <w:sz w:val="28"/>
          <w:szCs w:val="28"/>
        </w:rPr>
        <w:t xml:space="preserve">;</w:t>
      </w:r>
    </w:p>
    <w:p>
      <w:pPr>
        <w:ind w:firstLine="709" w:right="-2"/>
        <w:jc w:val="both"/>
        <w:rPr>
          <w:sz w:val="28"/>
          <w:szCs w:val="28"/>
        </w:rPr>
      </w:pPr>
      <w:r w:rsidRPr="00F80374">
        <w:rPr>
          <w:sz w:val="28"/>
          <w:szCs w:val="28"/>
        </w:rPr>
        <w:t xml:space="preserve">Комитеттің</w:t>
      </w:r>
      <w:r w:rsidRPr="00F80374">
        <w:rPr>
          <w:sz w:val="28"/>
          <w:szCs w:val="28"/>
        </w:rPr>
        <w:t xml:space="preserve"> </w:t>
      </w:r>
      <w:r w:rsidRPr="00F80374">
        <w:rPr>
          <w:sz w:val="28"/>
          <w:szCs w:val="28"/>
        </w:rPr>
        <w:t xml:space="preserve">ведомстволық</w:t>
      </w:r>
      <w:r w:rsidRPr="00F80374">
        <w:rPr>
          <w:sz w:val="28"/>
          <w:szCs w:val="28"/>
        </w:rPr>
        <w:t xml:space="preserve"> </w:t>
      </w:r>
      <w:r w:rsidRPr="00F80374">
        <w:rPr>
          <w:sz w:val="28"/>
          <w:szCs w:val="28"/>
        </w:rPr>
        <w:t xml:space="preserve">б</w:t>
      </w:r>
      <w:r w:rsidR="00F853C0">
        <w:rPr>
          <w:sz w:val="28"/>
          <w:szCs w:val="28"/>
        </w:rPr>
        <w:t xml:space="preserve">ағынысты</w:t>
      </w:r>
      <w:r w:rsidR="00F853C0">
        <w:rPr>
          <w:sz w:val="28"/>
          <w:szCs w:val="28"/>
        </w:rPr>
        <w:t xml:space="preserve"> </w:t>
      </w:r>
      <w:r w:rsidR="00F853C0">
        <w:rPr>
          <w:sz w:val="28"/>
          <w:szCs w:val="28"/>
        </w:rPr>
        <w:t xml:space="preserve">ұйымдарының</w:t>
      </w:r>
      <w:r w:rsidR="00F853C0">
        <w:rPr>
          <w:sz w:val="28"/>
          <w:szCs w:val="28"/>
        </w:rPr>
        <w:t xml:space="preserve"> </w:t>
      </w:r>
      <w:r w:rsidR="00F853C0">
        <w:rPr>
          <w:sz w:val="28"/>
          <w:szCs w:val="28"/>
        </w:rPr>
        <w:t xml:space="preserve">басшыларын</w:t>
      </w:r>
      <w:r w:rsidR="00F853C0" w:rsidRPr="00F853C0">
        <w:rPr>
          <w:sz w:val="28"/>
          <w:szCs w:val="28"/>
          <w:lang w:val="kk-KZ"/>
        </w:rPr>
        <w:t xml:space="preserve"> </w:t>
      </w:r>
      <w:r w:rsidR="00F853C0" w:rsidRPr="00F80374">
        <w:rPr>
          <w:sz w:val="28"/>
          <w:szCs w:val="28"/>
          <w:lang w:val="kk-KZ"/>
        </w:rPr>
        <w:t xml:space="preserve">лауазымға тағайындайды және лауазымнан босатады;</w:t>
      </w:r>
    </w:p>
    <w:p>
      <w:pPr>
        <w:ind w:firstLine="709" w:right="-2"/>
        <w:jc w:val="both"/>
        <w:rPr>
          <w:sz w:val="28"/>
          <w:szCs w:val="28"/>
        </w:rPr>
      </w:pPr>
      <w:r w:rsidRPr="00F80374">
        <w:rPr>
          <w:sz w:val="28"/>
          <w:szCs w:val="28"/>
        </w:rPr>
        <w:t xml:space="preserve">2) </w:t>
      </w:r>
      <w:r w:rsidRPr="00F80374">
        <w:rPr>
          <w:sz w:val="28"/>
          <w:szCs w:val="28"/>
        </w:rPr>
        <w:t xml:space="preserve">Қазақстан</w:t>
      </w:r>
      <w:r w:rsidRPr="00F80374">
        <w:rPr>
          <w:sz w:val="28"/>
          <w:szCs w:val="28"/>
        </w:rPr>
        <w:t xml:space="preserve"> </w:t>
      </w:r>
      <w:r w:rsidRPr="00F80374">
        <w:rPr>
          <w:sz w:val="28"/>
          <w:szCs w:val="28"/>
        </w:rPr>
        <w:t xml:space="preserve">Республикасының</w:t>
      </w:r>
      <w:r w:rsidRPr="00F80374">
        <w:rPr>
          <w:sz w:val="28"/>
          <w:szCs w:val="28"/>
        </w:rPr>
        <w:t xml:space="preserve"> </w:t>
      </w:r>
      <w:r w:rsidRPr="00F80374">
        <w:rPr>
          <w:sz w:val="28"/>
          <w:szCs w:val="28"/>
        </w:rPr>
        <w:t xml:space="preserve">заңнамасында</w:t>
      </w:r>
      <w:r w:rsidRPr="00F80374">
        <w:rPr>
          <w:sz w:val="28"/>
          <w:szCs w:val="28"/>
        </w:rPr>
        <w:t xml:space="preserve"> </w:t>
      </w:r>
      <w:r w:rsidRPr="00F80374">
        <w:rPr>
          <w:sz w:val="28"/>
          <w:szCs w:val="28"/>
        </w:rPr>
        <w:t xml:space="preserve">белгіленген</w:t>
      </w:r>
      <w:r w:rsidRPr="00F80374">
        <w:rPr>
          <w:sz w:val="28"/>
          <w:szCs w:val="28"/>
        </w:rPr>
        <w:t xml:space="preserve"> </w:t>
      </w:r>
      <w:r w:rsidRPr="00F80374">
        <w:rPr>
          <w:sz w:val="28"/>
          <w:szCs w:val="28"/>
        </w:rPr>
        <w:t xml:space="preserve">тәртіппен</w:t>
      </w:r>
      <w:r w:rsidRPr="00F80374">
        <w:rPr>
          <w:sz w:val="28"/>
          <w:szCs w:val="28"/>
        </w:rPr>
        <w:t xml:space="preserve">:</w:t>
      </w:r>
    </w:p>
    <w:p>
      <w:pPr>
        <w:ind w:firstLine="709" w:right="-2"/>
        <w:jc w:val="both"/>
        <w:rPr>
          <w:sz w:val="28"/>
          <w:szCs w:val="28"/>
        </w:rPr>
      </w:pPr>
      <w:r w:rsidRPr="00F80374">
        <w:rPr>
          <w:sz w:val="28"/>
          <w:szCs w:val="28"/>
        </w:rPr>
        <w:t xml:space="preserve">Комитет </w:t>
      </w:r>
      <w:r w:rsidRPr="00F80374">
        <w:rPr>
          <w:sz w:val="28"/>
          <w:szCs w:val="28"/>
        </w:rPr>
        <w:t xml:space="preserve">басшысының</w:t>
      </w:r>
      <w:r w:rsidRPr="00F80374">
        <w:rPr>
          <w:sz w:val="28"/>
          <w:szCs w:val="28"/>
        </w:rPr>
        <w:t xml:space="preserve"> </w:t>
      </w:r>
      <w:r w:rsidRPr="00F80374">
        <w:rPr>
          <w:sz w:val="28"/>
          <w:szCs w:val="28"/>
        </w:rPr>
        <w:t xml:space="preserve">орынбасарларын</w:t>
      </w:r>
      <w:r w:rsidRPr="00F80374">
        <w:rPr>
          <w:sz w:val="28"/>
          <w:szCs w:val="28"/>
        </w:rPr>
        <w:t xml:space="preserve">;</w:t>
      </w:r>
    </w:p>
    <w:p>
      <w:pPr>
        <w:ind w:firstLine="709" w:right="-2"/>
        <w:jc w:val="both"/>
        <w:rPr>
          <w:sz w:val="28"/>
          <w:szCs w:val="28"/>
        </w:rPr>
      </w:pPr>
      <w:r w:rsidRPr="00F80374">
        <w:rPr>
          <w:sz w:val="28"/>
          <w:szCs w:val="28"/>
        </w:rPr>
        <w:t xml:space="preserve">Комитет </w:t>
      </w:r>
      <w:r w:rsidRPr="00F80374">
        <w:rPr>
          <w:sz w:val="28"/>
          <w:szCs w:val="28"/>
        </w:rPr>
        <w:t xml:space="preserve">қызметкерлерін</w:t>
      </w:r>
      <w:r w:rsidRPr="00F80374">
        <w:rPr>
          <w:sz w:val="28"/>
          <w:szCs w:val="28"/>
        </w:rPr>
        <w:t xml:space="preserve">;</w:t>
      </w:r>
    </w:p>
    <w:p>
      <w:pPr>
        <w:ind w:firstLine="709" w:right="-2"/>
        <w:jc w:val="both"/>
        <w:rPr>
          <w:sz w:val="28"/>
          <w:szCs w:val="28"/>
        </w:rPr>
      </w:pPr>
      <w:r w:rsidRPr="00F80374">
        <w:rPr>
          <w:sz w:val="28"/>
          <w:szCs w:val="28"/>
        </w:rPr>
        <w:t xml:space="preserve">Комитеттiң</w:t>
      </w:r>
      <w:r w:rsidRPr="00F80374">
        <w:rPr>
          <w:sz w:val="28"/>
          <w:szCs w:val="28"/>
        </w:rPr>
        <w:t xml:space="preserve"> </w:t>
      </w:r>
      <w:r w:rsidRPr="00F80374">
        <w:rPr>
          <w:sz w:val="28"/>
          <w:szCs w:val="28"/>
        </w:rPr>
        <w:t xml:space="preserve">астананың</w:t>
      </w:r>
      <w:r w:rsidRPr="00F80374">
        <w:rPr>
          <w:sz w:val="28"/>
          <w:szCs w:val="28"/>
        </w:rPr>
        <w:t xml:space="preserve">, </w:t>
      </w:r>
      <w:r w:rsidRPr="00F80374">
        <w:rPr>
          <w:sz w:val="28"/>
          <w:szCs w:val="28"/>
        </w:rPr>
        <w:t xml:space="preserve">облыстардың</w:t>
      </w:r>
      <w:r w:rsidRPr="00F80374">
        <w:rPr>
          <w:sz w:val="28"/>
          <w:szCs w:val="28"/>
        </w:rPr>
        <w:t xml:space="preserve">, </w:t>
      </w:r>
      <w:r w:rsidRPr="00F80374">
        <w:rPr>
          <w:sz w:val="28"/>
          <w:szCs w:val="28"/>
        </w:rPr>
        <w:t xml:space="preserve">республикалық</w:t>
      </w:r>
      <w:r w:rsidRPr="00F80374">
        <w:rPr>
          <w:sz w:val="28"/>
          <w:szCs w:val="28"/>
        </w:rPr>
        <w:t xml:space="preserve"> </w:t>
      </w:r>
      <w:r w:rsidRPr="00F80374">
        <w:rPr>
          <w:sz w:val="28"/>
          <w:szCs w:val="28"/>
        </w:rPr>
        <w:t xml:space="preserve">маңызы</w:t>
      </w:r>
      <w:r w:rsidRPr="00F80374">
        <w:rPr>
          <w:sz w:val="28"/>
          <w:szCs w:val="28"/>
        </w:rPr>
        <w:t xml:space="preserve"> бар </w:t>
      </w:r>
      <w:r w:rsidRPr="00F80374">
        <w:rPr>
          <w:sz w:val="28"/>
          <w:szCs w:val="28"/>
        </w:rPr>
        <w:t xml:space="preserve">қалалардың</w:t>
      </w:r>
      <w:r w:rsidRPr="00F80374">
        <w:rPr>
          <w:sz w:val="28"/>
          <w:szCs w:val="28"/>
        </w:rPr>
        <w:t xml:space="preserve"> </w:t>
      </w:r>
      <w:r w:rsidRPr="00F80374">
        <w:rPr>
          <w:sz w:val="28"/>
          <w:szCs w:val="28"/>
        </w:rPr>
        <w:t xml:space="preserve">және</w:t>
      </w:r>
      <w:r w:rsidRPr="00F80374">
        <w:rPr>
          <w:sz w:val="28"/>
          <w:szCs w:val="28"/>
        </w:rPr>
        <w:t xml:space="preserve"> </w:t>
      </w:r>
      <w:r w:rsidRPr="00F80374">
        <w:rPr>
          <w:sz w:val="28"/>
          <w:szCs w:val="28"/>
        </w:rPr>
        <w:t xml:space="preserve">көліктегі</w:t>
      </w:r>
      <w:r w:rsidRPr="00F80374">
        <w:rPr>
          <w:sz w:val="28"/>
          <w:szCs w:val="28"/>
        </w:rPr>
        <w:t xml:space="preserve"> </w:t>
      </w:r>
      <w:r w:rsidRPr="00F80374">
        <w:rPr>
          <w:sz w:val="28"/>
          <w:szCs w:val="28"/>
        </w:rPr>
        <w:t xml:space="preserve">аумақтық</w:t>
      </w:r>
      <w:r w:rsidRPr="00F80374">
        <w:rPr>
          <w:sz w:val="28"/>
          <w:szCs w:val="28"/>
        </w:rPr>
        <w:t xml:space="preserve"> </w:t>
      </w:r>
      <w:r w:rsidRPr="00F80374">
        <w:rPr>
          <w:sz w:val="28"/>
          <w:szCs w:val="28"/>
        </w:rPr>
        <w:t xml:space="preserve">бөлiмшелерi</w:t>
      </w:r>
      <w:r w:rsidRPr="00F80374">
        <w:rPr>
          <w:sz w:val="28"/>
          <w:szCs w:val="28"/>
        </w:rPr>
        <w:t xml:space="preserve"> </w:t>
      </w:r>
      <w:r w:rsidRPr="00F80374">
        <w:rPr>
          <w:sz w:val="28"/>
          <w:szCs w:val="28"/>
        </w:rPr>
        <w:t xml:space="preserve">басшыларын</w:t>
      </w:r>
      <w:r w:rsidRPr="00F80374">
        <w:rPr>
          <w:sz w:val="28"/>
          <w:szCs w:val="28"/>
        </w:rPr>
        <w:t xml:space="preserve">;</w:t>
      </w:r>
    </w:p>
    <w:p>
      <w:pPr>
        <w:ind w:firstLine="709" w:right="-2"/>
        <w:jc w:val="both"/>
        <w:rPr>
          <w:sz w:val="28"/>
          <w:szCs w:val="28"/>
        </w:rPr>
      </w:pPr>
      <w:r w:rsidRPr="00F80374">
        <w:rPr>
          <w:sz w:val="28"/>
          <w:szCs w:val="28"/>
        </w:rPr>
        <w:t xml:space="preserve">Комитеттің</w:t>
      </w:r>
      <w:r w:rsidRPr="00F80374">
        <w:rPr>
          <w:sz w:val="28"/>
          <w:szCs w:val="28"/>
        </w:rPr>
        <w:t xml:space="preserve"> </w:t>
      </w:r>
      <w:r w:rsidRPr="00F80374">
        <w:rPr>
          <w:sz w:val="28"/>
          <w:szCs w:val="28"/>
        </w:rPr>
        <w:t xml:space="preserve">ведомстволық</w:t>
      </w:r>
      <w:r w:rsidRPr="00F80374">
        <w:rPr>
          <w:sz w:val="28"/>
          <w:szCs w:val="28"/>
        </w:rPr>
        <w:t xml:space="preserve"> </w:t>
      </w:r>
      <w:r w:rsidRPr="00F80374">
        <w:rPr>
          <w:sz w:val="28"/>
          <w:szCs w:val="28"/>
        </w:rPr>
        <w:t xml:space="preserve">бағынысты</w:t>
      </w:r>
      <w:r w:rsidRPr="00F80374">
        <w:rPr>
          <w:sz w:val="28"/>
          <w:szCs w:val="28"/>
        </w:rPr>
        <w:t xml:space="preserve"> </w:t>
      </w:r>
      <w:r w:rsidRPr="00F80374">
        <w:rPr>
          <w:sz w:val="28"/>
          <w:szCs w:val="28"/>
        </w:rPr>
        <w:t xml:space="preserve">ұйымдарының</w:t>
      </w:r>
      <w:r w:rsidRPr="00F80374">
        <w:rPr>
          <w:sz w:val="28"/>
          <w:szCs w:val="28"/>
        </w:rPr>
        <w:t xml:space="preserve"> </w:t>
      </w:r>
      <w:r w:rsidRPr="00F80374">
        <w:rPr>
          <w:sz w:val="28"/>
          <w:szCs w:val="28"/>
        </w:rPr>
        <w:t xml:space="preserve">басшыларын</w:t>
      </w:r>
      <w:r w:rsidRPr="00F80374">
        <w:rPr>
          <w:sz w:val="28"/>
          <w:szCs w:val="28"/>
        </w:rPr>
        <w:t xml:space="preserve"> </w:t>
      </w:r>
      <w:r w:rsidRPr="00F80374">
        <w:rPr>
          <w:sz w:val="28"/>
          <w:szCs w:val="28"/>
        </w:rPr>
        <w:t xml:space="preserve">іссапарға</w:t>
      </w:r>
      <w:r w:rsidRPr="00F80374">
        <w:rPr>
          <w:sz w:val="28"/>
          <w:szCs w:val="28"/>
        </w:rPr>
        <w:t xml:space="preserve"> </w:t>
      </w:r>
      <w:r w:rsidRPr="00F80374">
        <w:rPr>
          <w:sz w:val="28"/>
          <w:szCs w:val="28"/>
        </w:rPr>
        <w:t xml:space="preserve">жіберу</w:t>
      </w:r>
      <w:r w:rsidRPr="00F80374">
        <w:rPr>
          <w:sz w:val="28"/>
          <w:szCs w:val="28"/>
        </w:rPr>
        <w:t xml:space="preserve">, </w:t>
      </w:r>
      <w:r w:rsidRPr="00F80374">
        <w:rPr>
          <w:sz w:val="28"/>
          <w:szCs w:val="28"/>
        </w:rPr>
        <w:t xml:space="preserve">еңбек</w:t>
      </w:r>
      <w:r w:rsidRPr="00F80374">
        <w:rPr>
          <w:sz w:val="28"/>
          <w:szCs w:val="28"/>
        </w:rPr>
        <w:t xml:space="preserve"> </w:t>
      </w:r>
      <w:r w:rsidRPr="00F80374">
        <w:rPr>
          <w:sz w:val="28"/>
          <w:szCs w:val="28"/>
        </w:rPr>
        <w:t xml:space="preserve">демалыстарын</w:t>
      </w:r>
      <w:r w:rsidRPr="00F80374">
        <w:rPr>
          <w:sz w:val="28"/>
          <w:szCs w:val="28"/>
        </w:rPr>
        <w:t xml:space="preserve"> беру, </w:t>
      </w:r>
      <w:r w:rsidRPr="00F80374">
        <w:rPr>
          <w:sz w:val="28"/>
          <w:szCs w:val="28"/>
        </w:rPr>
        <w:t xml:space="preserve">материалдық</w:t>
      </w:r>
      <w:r w:rsidRPr="00F80374">
        <w:rPr>
          <w:sz w:val="28"/>
          <w:szCs w:val="28"/>
        </w:rPr>
        <w:t xml:space="preserve"> </w:t>
      </w:r>
      <w:r w:rsidRPr="00F80374">
        <w:rPr>
          <w:sz w:val="28"/>
          <w:szCs w:val="28"/>
        </w:rPr>
        <w:t xml:space="preserve">көмек</w:t>
      </w:r>
      <w:r w:rsidRPr="00F80374">
        <w:rPr>
          <w:sz w:val="28"/>
          <w:szCs w:val="28"/>
        </w:rPr>
        <w:t xml:space="preserve"> </w:t>
      </w:r>
      <w:r w:rsidRPr="00F80374">
        <w:rPr>
          <w:sz w:val="28"/>
          <w:szCs w:val="28"/>
        </w:rPr>
        <w:t xml:space="preserve">көрсету</w:t>
      </w:r>
      <w:r w:rsidRPr="00F80374">
        <w:rPr>
          <w:sz w:val="28"/>
          <w:szCs w:val="28"/>
        </w:rPr>
        <w:t xml:space="preserve">, </w:t>
      </w:r>
      <w:r w:rsidRPr="00F80374">
        <w:rPr>
          <w:sz w:val="28"/>
          <w:szCs w:val="28"/>
        </w:rPr>
        <w:t xml:space="preserve">даярлау</w:t>
      </w:r>
      <w:r w:rsidRPr="00F80374">
        <w:rPr>
          <w:sz w:val="28"/>
          <w:szCs w:val="28"/>
        </w:rPr>
        <w:t xml:space="preserve"> (</w:t>
      </w:r>
      <w:r w:rsidRPr="00F80374">
        <w:rPr>
          <w:sz w:val="28"/>
          <w:szCs w:val="28"/>
        </w:rPr>
        <w:t xml:space="preserve">қайта</w:t>
      </w:r>
      <w:r w:rsidRPr="00F80374">
        <w:rPr>
          <w:sz w:val="28"/>
          <w:szCs w:val="28"/>
        </w:rPr>
        <w:t xml:space="preserve"> </w:t>
      </w:r>
      <w:r w:rsidRPr="00F80374">
        <w:rPr>
          <w:sz w:val="28"/>
          <w:szCs w:val="28"/>
        </w:rPr>
        <w:t xml:space="preserve">даярлау</w:t>
      </w:r>
      <w:r w:rsidRPr="00F80374">
        <w:rPr>
          <w:sz w:val="28"/>
          <w:szCs w:val="28"/>
        </w:rPr>
        <w:t xml:space="preserve">), </w:t>
      </w:r>
      <w:r w:rsidRPr="00F80374">
        <w:rPr>
          <w:sz w:val="28"/>
          <w:szCs w:val="28"/>
        </w:rPr>
        <w:t xml:space="preserve">біліктілігін</w:t>
      </w:r>
      <w:r w:rsidRPr="00F80374">
        <w:rPr>
          <w:sz w:val="28"/>
          <w:szCs w:val="28"/>
        </w:rPr>
        <w:t xml:space="preserve"> </w:t>
      </w:r>
      <w:r w:rsidRPr="00F80374">
        <w:rPr>
          <w:sz w:val="28"/>
          <w:szCs w:val="28"/>
        </w:rPr>
        <w:t xml:space="preserve">арттыру</w:t>
      </w:r>
      <w:r w:rsidRPr="00F80374">
        <w:rPr>
          <w:sz w:val="28"/>
          <w:szCs w:val="28"/>
        </w:rPr>
        <w:t xml:space="preserve">, </w:t>
      </w:r>
      <w:r w:rsidRPr="00F80374">
        <w:rPr>
          <w:sz w:val="28"/>
          <w:szCs w:val="28"/>
        </w:rPr>
        <w:t xml:space="preserve">көтермелеу</w:t>
      </w:r>
      <w:r w:rsidRPr="00F80374">
        <w:rPr>
          <w:sz w:val="28"/>
          <w:szCs w:val="28"/>
        </w:rPr>
        <w:t xml:space="preserve">, </w:t>
      </w:r>
      <w:r w:rsidRPr="00F80374">
        <w:rPr>
          <w:sz w:val="28"/>
          <w:szCs w:val="28"/>
        </w:rPr>
        <w:t xml:space="preserve">үстемеақы</w:t>
      </w:r>
      <w:r w:rsidRPr="00F80374">
        <w:rPr>
          <w:sz w:val="28"/>
          <w:szCs w:val="28"/>
        </w:rPr>
        <w:t xml:space="preserve"> </w:t>
      </w:r>
      <w:r w:rsidRPr="00F80374">
        <w:rPr>
          <w:sz w:val="28"/>
          <w:szCs w:val="28"/>
        </w:rPr>
        <w:t xml:space="preserve">төлеу</w:t>
      </w:r>
      <w:r w:rsidRPr="00F80374">
        <w:rPr>
          <w:sz w:val="28"/>
          <w:szCs w:val="28"/>
        </w:rPr>
        <w:t xml:space="preserve"> </w:t>
      </w:r>
      <w:r w:rsidRPr="00F80374">
        <w:rPr>
          <w:sz w:val="28"/>
          <w:szCs w:val="28"/>
        </w:rPr>
        <w:t xml:space="preserve">және</w:t>
      </w:r>
      <w:r w:rsidRPr="00F80374">
        <w:rPr>
          <w:sz w:val="28"/>
          <w:szCs w:val="28"/>
        </w:rPr>
        <w:t xml:space="preserve"> </w:t>
      </w:r>
      <w:r w:rsidRPr="00F80374">
        <w:rPr>
          <w:sz w:val="28"/>
          <w:szCs w:val="28"/>
        </w:rPr>
        <w:t xml:space="preserve">сыйлықақы</w:t>
      </w:r>
      <w:r w:rsidRPr="00F80374">
        <w:rPr>
          <w:sz w:val="28"/>
          <w:szCs w:val="28"/>
        </w:rPr>
        <w:t xml:space="preserve"> беру </w:t>
      </w:r>
      <w:r w:rsidRPr="00F80374">
        <w:rPr>
          <w:sz w:val="28"/>
          <w:szCs w:val="28"/>
        </w:rPr>
        <w:t xml:space="preserve">мәселелерін</w:t>
      </w:r>
      <w:r w:rsidRPr="00F80374">
        <w:rPr>
          <w:sz w:val="28"/>
          <w:szCs w:val="28"/>
        </w:rPr>
        <w:t xml:space="preserve"> </w:t>
      </w:r>
      <w:r w:rsidRPr="00F80374">
        <w:rPr>
          <w:sz w:val="28"/>
          <w:szCs w:val="28"/>
        </w:rPr>
        <w:t xml:space="preserve">шешеді</w:t>
      </w:r>
      <w:r w:rsidRPr="00F80374">
        <w:rPr>
          <w:sz w:val="28"/>
          <w:szCs w:val="28"/>
        </w:rPr>
        <w:t xml:space="preserve">;</w:t>
      </w:r>
    </w:p>
    <w:p>
      <w:pPr>
        <w:ind w:firstLine="709" w:right="-2"/>
        <w:jc w:val="both"/>
        <w:rPr>
          <w:sz w:val="28"/>
          <w:szCs w:val="28"/>
        </w:rPr>
      </w:pPr>
      <w:r w:rsidRPr="00F80374">
        <w:rPr>
          <w:sz w:val="28"/>
          <w:szCs w:val="28"/>
        </w:rPr>
        <w:t xml:space="preserve">3) </w:t>
      </w:r>
      <w:r w:rsidRPr="00F80374">
        <w:rPr>
          <w:sz w:val="28"/>
          <w:szCs w:val="28"/>
        </w:rPr>
        <w:t xml:space="preserve">Қазақстан</w:t>
      </w:r>
      <w:r w:rsidRPr="00F80374">
        <w:rPr>
          <w:sz w:val="28"/>
          <w:szCs w:val="28"/>
        </w:rPr>
        <w:t xml:space="preserve"> </w:t>
      </w:r>
      <w:r w:rsidRPr="00F80374">
        <w:rPr>
          <w:sz w:val="28"/>
          <w:szCs w:val="28"/>
        </w:rPr>
        <w:t xml:space="preserve">Республикасының</w:t>
      </w:r>
      <w:r w:rsidRPr="00F80374">
        <w:rPr>
          <w:sz w:val="28"/>
          <w:szCs w:val="28"/>
        </w:rPr>
        <w:t xml:space="preserve"> </w:t>
      </w:r>
      <w:r w:rsidRPr="00F80374">
        <w:rPr>
          <w:sz w:val="28"/>
          <w:szCs w:val="28"/>
        </w:rPr>
        <w:t xml:space="preserve">заңнамасында</w:t>
      </w:r>
      <w:r w:rsidRPr="00F80374">
        <w:rPr>
          <w:sz w:val="28"/>
          <w:szCs w:val="28"/>
        </w:rPr>
        <w:t xml:space="preserve"> </w:t>
      </w:r>
      <w:r w:rsidRPr="00F80374">
        <w:rPr>
          <w:sz w:val="28"/>
          <w:szCs w:val="28"/>
        </w:rPr>
        <w:t xml:space="preserve">белгіленген</w:t>
      </w:r>
      <w:r w:rsidRPr="00F80374">
        <w:rPr>
          <w:sz w:val="28"/>
          <w:szCs w:val="28"/>
        </w:rPr>
        <w:t xml:space="preserve"> </w:t>
      </w:r>
      <w:r w:rsidRPr="00F80374">
        <w:rPr>
          <w:sz w:val="28"/>
          <w:szCs w:val="28"/>
        </w:rPr>
        <w:t xml:space="preserve">тәртіппен</w:t>
      </w:r>
      <w:r w:rsidRPr="00F80374">
        <w:rPr>
          <w:sz w:val="28"/>
          <w:szCs w:val="28"/>
        </w:rPr>
        <w:t xml:space="preserve">:</w:t>
      </w:r>
    </w:p>
    <w:p>
      <w:pPr>
        <w:ind w:firstLine="709" w:right="-2"/>
        <w:jc w:val="both"/>
        <w:rPr>
          <w:sz w:val="28"/>
          <w:szCs w:val="28"/>
        </w:rPr>
      </w:pPr>
      <w:r w:rsidRPr="00F80374">
        <w:rPr>
          <w:sz w:val="28"/>
          <w:szCs w:val="28"/>
        </w:rPr>
        <w:t xml:space="preserve">Комитет </w:t>
      </w:r>
      <w:r w:rsidRPr="00F80374">
        <w:rPr>
          <w:sz w:val="28"/>
          <w:szCs w:val="28"/>
        </w:rPr>
        <w:t xml:space="preserve">басшысының</w:t>
      </w:r>
      <w:r w:rsidRPr="00F80374">
        <w:rPr>
          <w:sz w:val="28"/>
          <w:szCs w:val="28"/>
        </w:rPr>
        <w:t xml:space="preserve"> </w:t>
      </w:r>
      <w:r w:rsidRPr="00F80374">
        <w:rPr>
          <w:sz w:val="28"/>
          <w:szCs w:val="28"/>
        </w:rPr>
        <w:t xml:space="preserve">орынбасарларын</w:t>
      </w:r>
      <w:r w:rsidRPr="00F80374">
        <w:rPr>
          <w:sz w:val="28"/>
          <w:szCs w:val="28"/>
        </w:rPr>
        <w:t xml:space="preserve">;</w:t>
      </w:r>
    </w:p>
    <w:p>
      <w:pPr>
        <w:ind w:firstLine="709" w:right="-2"/>
        <w:jc w:val="both"/>
        <w:rPr>
          <w:sz w:val="28"/>
          <w:szCs w:val="28"/>
        </w:rPr>
      </w:pPr>
      <w:r w:rsidRPr="00F80374">
        <w:rPr>
          <w:sz w:val="28"/>
          <w:szCs w:val="28"/>
        </w:rPr>
        <w:t xml:space="preserve">Комитет </w:t>
      </w:r>
      <w:r w:rsidRPr="00F80374">
        <w:rPr>
          <w:sz w:val="28"/>
          <w:szCs w:val="28"/>
        </w:rPr>
        <w:t xml:space="preserve">қызметкерлерін</w:t>
      </w:r>
      <w:r w:rsidRPr="00F80374">
        <w:rPr>
          <w:sz w:val="28"/>
          <w:szCs w:val="28"/>
        </w:rPr>
        <w:t xml:space="preserve">;</w:t>
      </w:r>
    </w:p>
    <w:p>
      <w:pPr>
        <w:ind w:firstLine="709" w:right="-2"/>
        <w:jc w:val="both"/>
        <w:rPr>
          <w:sz w:val="28"/>
          <w:szCs w:val="28"/>
        </w:rPr>
      </w:pPr>
      <w:r w:rsidRPr="00F80374">
        <w:rPr>
          <w:sz w:val="28"/>
          <w:szCs w:val="28"/>
        </w:rPr>
        <w:t xml:space="preserve">Комитеттiң</w:t>
      </w:r>
      <w:r w:rsidRPr="00F80374">
        <w:rPr>
          <w:sz w:val="28"/>
          <w:szCs w:val="28"/>
        </w:rPr>
        <w:t xml:space="preserve"> </w:t>
      </w:r>
      <w:r w:rsidRPr="00F80374">
        <w:rPr>
          <w:sz w:val="28"/>
          <w:szCs w:val="28"/>
        </w:rPr>
        <w:t xml:space="preserve">астананың</w:t>
      </w:r>
      <w:r w:rsidRPr="00F80374">
        <w:rPr>
          <w:sz w:val="28"/>
          <w:szCs w:val="28"/>
        </w:rPr>
        <w:t xml:space="preserve">, </w:t>
      </w:r>
      <w:r w:rsidRPr="00F80374">
        <w:rPr>
          <w:sz w:val="28"/>
          <w:szCs w:val="28"/>
        </w:rPr>
        <w:t xml:space="preserve">облыстардың</w:t>
      </w:r>
      <w:r w:rsidRPr="00F80374">
        <w:rPr>
          <w:sz w:val="28"/>
          <w:szCs w:val="28"/>
        </w:rPr>
        <w:t xml:space="preserve">, </w:t>
      </w:r>
      <w:r w:rsidRPr="00F80374">
        <w:rPr>
          <w:sz w:val="28"/>
          <w:szCs w:val="28"/>
        </w:rPr>
        <w:t xml:space="preserve">республикалық</w:t>
      </w:r>
      <w:r w:rsidRPr="00F80374">
        <w:rPr>
          <w:sz w:val="28"/>
          <w:szCs w:val="28"/>
        </w:rPr>
        <w:t xml:space="preserve"> </w:t>
      </w:r>
      <w:r w:rsidRPr="00F80374">
        <w:rPr>
          <w:sz w:val="28"/>
          <w:szCs w:val="28"/>
        </w:rPr>
        <w:t xml:space="preserve">маңызы</w:t>
      </w:r>
      <w:r w:rsidRPr="00F80374">
        <w:rPr>
          <w:sz w:val="28"/>
          <w:szCs w:val="28"/>
        </w:rPr>
        <w:t xml:space="preserve"> бар </w:t>
      </w:r>
      <w:r w:rsidRPr="00F80374">
        <w:rPr>
          <w:sz w:val="28"/>
          <w:szCs w:val="28"/>
        </w:rPr>
        <w:t xml:space="preserve">қалалардың</w:t>
      </w:r>
      <w:r w:rsidRPr="00F80374">
        <w:rPr>
          <w:sz w:val="28"/>
          <w:szCs w:val="28"/>
        </w:rPr>
        <w:t xml:space="preserve"> </w:t>
      </w:r>
      <w:r w:rsidRPr="00F80374">
        <w:rPr>
          <w:sz w:val="28"/>
          <w:szCs w:val="28"/>
        </w:rPr>
        <w:t xml:space="preserve">және</w:t>
      </w:r>
      <w:r w:rsidRPr="00F80374">
        <w:rPr>
          <w:sz w:val="28"/>
          <w:szCs w:val="28"/>
        </w:rPr>
        <w:t xml:space="preserve"> </w:t>
      </w:r>
      <w:r w:rsidRPr="00F80374">
        <w:rPr>
          <w:sz w:val="28"/>
          <w:szCs w:val="28"/>
        </w:rPr>
        <w:t xml:space="preserve">көліктегі</w:t>
      </w:r>
      <w:r w:rsidRPr="00F80374">
        <w:rPr>
          <w:sz w:val="28"/>
          <w:szCs w:val="28"/>
        </w:rPr>
        <w:t xml:space="preserve"> </w:t>
      </w:r>
      <w:r w:rsidRPr="00F80374">
        <w:rPr>
          <w:sz w:val="28"/>
          <w:szCs w:val="28"/>
        </w:rPr>
        <w:t xml:space="preserve">аумақтық</w:t>
      </w:r>
      <w:r w:rsidRPr="00F80374">
        <w:rPr>
          <w:sz w:val="28"/>
          <w:szCs w:val="28"/>
        </w:rPr>
        <w:t xml:space="preserve"> </w:t>
      </w:r>
      <w:r w:rsidRPr="00F80374">
        <w:rPr>
          <w:sz w:val="28"/>
          <w:szCs w:val="28"/>
        </w:rPr>
        <w:t xml:space="preserve">бөлiмшелерi</w:t>
      </w:r>
      <w:r w:rsidRPr="00F80374">
        <w:rPr>
          <w:sz w:val="28"/>
          <w:szCs w:val="28"/>
        </w:rPr>
        <w:t xml:space="preserve"> </w:t>
      </w:r>
      <w:r w:rsidRPr="00F80374">
        <w:rPr>
          <w:sz w:val="28"/>
          <w:szCs w:val="28"/>
        </w:rPr>
        <w:t xml:space="preserve">басшыларын</w:t>
      </w:r>
      <w:r w:rsidRPr="00F80374">
        <w:rPr>
          <w:sz w:val="28"/>
          <w:szCs w:val="28"/>
        </w:rPr>
        <w:t xml:space="preserve">;</w:t>
      </w:r>
    </w:p>
    <w:p>
      <w:pPr>
        <w:ind w:firstLine="709" w:right="-2"/>
        <w:jc w:val="both"/>
        <w:rPr>
          <w:sz w:val="28"/>
          <w:szCs w:val="28"/>
        </w:rPr>
      </w:pPr>
      <w:r w:rsidRPr="00F80374">
        <w:rPr>
          <w:sz w:val="28"/>
          <w:szCs w:val="28"/>
        </w:rPr>
        <w:t xml:space="preserve">Комитеттің</w:t>
      </w:r>
      <w:r w:rsidRPr="00F80374">
        <w:rPr>
          <w:sz w:val="28"/>
          <w:szCs w:val="28"/>
        </w:rPr>
        <w:t xml:space="preserve"> </w:t>
      </w:r>
      <w:r w:rsidRPr="00F80374">
        <w:rPr>
          <w:sz w:val="28"/>
          <w:szCs w:val="28"/>
        </w:rPr>
        <w:t xml:space="preserve">ведомстволық</w:t>
      </w:r>
      <w:r w:rsidRPr="00F80374">
        <w:rPr>
          <w:sz w:val="28"/>
          <w:szCs w:val="28"/>
        </w:rPr>
        <w:t xml:space="preserve"> </w:t>
      </w:r>
      <w:r w:rsidRPr="00F80374">
        <w:rPr>
          <w:sz w:val="28"/>
          <w:szCs w:val="28"/>
        </w:rPr>
        <w:t xml:space="preserve">бағынысты</w:t>
      </w:r>
      <w:r w:rsidRPr="00F80374">
        <w:rPr>
          <w:sz w:val="28"/>
          <w:szCs w:val="28"/>
        </w:rPr>
        <w:t xml:space="preserve"> </w:t>
      </w:r>
      <w:r w:rsidRPr="00F80374">
        <w:rPr>
          <w:sz w:val="28"/>
          <w:szCs w:val="28"/>
        </w:rPr>
        <w:t xml:space="preserve">ұйымдарының</w:t>
      </w:r>
      <w:r w:rsidRPr="00F80374">
        <w:rPr>
          <w:sz w:val="28"/>
          <w:szCs w:val="28"/>
        </w:rPr>
        <w:t xml:space="preserve"> </w:t>
      </w:r>
      <w:r w:rsidRPr="00F80374">
        <w:rPr>
          <w:sz w:val="28"/>
          <w:szCs w:val="28"/>
        </w:rPr>
        <w:t xml:space="preserve">басшыларына</w:t>
      </w:r>
      <w:r w:rsidRPr="00F80374">
        <w:rPr>
          <w:sz w:val="28"/>
          <w:szCs w:val="28"/>
        </w:rPr>
        <w:t xml:space="preserve"> </w:t>
      </w:r>
      <w:r w:rsidRPr="00F80374">
        <w:rPr>
          <w:sz w:val="28"/>
          <w:szCs w:val="28"/>
        </w:rPr>
        <w:t xml:space="preserve">қатысты</w:t>
      </w:r>
      <w:r w:rsidRPr="00F80374">
        <w:rPr>
          <w:sz w:val="28"/>
          <w:szCs w:val="28"/>
        </w:rPr>
        <w:t xml:space="preserve"> </w:t>
      </w:r>
      <w:r w:rsidRPr="00F80374">
        <w:rPr>
          <w:sz w:val="28"/>
          <w:szCs w:val="28"/>
        </w:rPr>
        <w:t xml:space="preserve">тәртіптік</w:t>
      </w:r>
      <w:r w:rsidRPr="00F80374">
        <w:rPr>
          <w:sz w:val="28"/>
          <w:szCs w:val="28"/>
        </w:rPr>
        <w:t xml:space="preserve"> </w:t>
      </w:r>
      <w:r w:rsidRPr="00F80374">
        <w:rPr>
          <w:sz w:val="28"/>
          <w:szCs w:val="28"/>
        </w:rPr>
        <w:t xml:space="preserve">жауапкершілік</w:t>
      </w:r>
      <w:r w:rsidRPr="00F80374">
        <w:rPr>
          <w:sz w:val="28"/>
          <w:szCs w:val="28"/>
        </w:rPr>
        <w:t xml:space="preserve"> </w:t>
      </w:r>
      <w:r w:rsidRPr="00F80374">
        <w:rPr>
          <w:sz w:val="28"/>
          <w:szCs w:val="28"/>
        </w:rPr>
        <w:t xml:space="preserve">шараларын</w:t>
      </w:r>
      <w:r w:rsidRPr="00F80374">
        <w:rPr>
          <w:sz w:val="28"/>
          <w:szCs w:val="28"/>
        </w:rPr>
        <w:t xml:space="preserve"> </w:t>
      </w:r>
      <w:r w:rsidRPr="00F80374">
        <w:rPr>
          <w:sz w:val="28"/>
          <w:szCs w:val="28"/>
        </w:rPr>
        <w:t xml:space="preserve">қолданады</w:t>
      </w:r>
      <w:r w:rsidRPr="00F80374">
        <w:rPr>
          <w:sz w:val="28"/>
          <w:szCs w:val="28"/>
        </w:rPr>
        <w:t xml:space="preserve">;»;</w:t>
      </w:r>
    </w:p>
    <w:p>
      <w:pPr>
        <w:ind w:firstLine="709" w:right="-2"/>
        <w:jc w:val="both"/>
        <w:rPr>
          <w:sz w:val="28"/>
          <w:szCs w:val="28"/>
          <w:lang w:val="kk-KZ"/>
        </w:rPr>
      </w:pPr>
      <w:r w:rsidRPr="00F80374">
        <w:rPr>
          <w:sz w:val="28"/>
          <w:szCs w:val="28"/>
        </w:rPr>
        <w:t xml:space="preserve">5) </w:t>
      </w:r>
      <w:r w:rsidRPr="00F80374">
        <w:rPr>
          <w:sz w:val="28"/>
          <w:szCs w:val="28"/>
        </w:rPr>
        <w:t xml:space="preserve">тарма</w:t>
      </w:r>
      <w:r w:rsidRPr="00F80374">
        <w:rPr>
          <w:sz w:val="28"/>
          <w:szCs w:val="28"/>
          <w:lang w:val="kk-KZ"/>
        </w:rPr>
        <w:t xml:space="preserve">қша алынып тасталсын;</w:t>
      </w:r>
    </w:p>
    <w:p>
      <w:pPr>
        <w:ind w:firstLine="709" w:right="-2"/>
        <w:jc w:val="both"/>
        <w:rPr>
          <w:sz w:val="28"/>
          <w:szCs w:val="28"/>
          <w:lang w:val="kk-KZ"/>
        </w:rPr>
      </w:pPr>
      <w:r w:rsidRPr="00F80374">
        <w:rPr>
          <w:rStyle w:val="ezkurwreuab5ozgtqnkl"/>
          <w:sz w:val="28"/>
          <w:szCs w:val="28"/>
          <w:lang w:val="kk-KZ"/>
        </w:rPr>
        <w:t xml:space="preserve">7) тармақшаның төртінші абзацы</w:t>
      </w:r>
      <w:r w:rsidRPr="00F80374">
        <w:rPr>
          <w:sz w:val="28"/>
          <w:szCs w:val="28"/>
          <w:lang w:val="kk-KZ"/>
        </w:rPr>
        <w:t xml:space="preserve"> </w:t>
      </w:r>
      <w:r w:rsidRPr="00F80374">
        <w:rPr>
          <w:rStyle w:val="ezkurwreuab5ozgtqnkl"/>
          <w:sz w:val="28"/>
          <w:szCs w:val="28"/>
          <w:lang w:val="kk-KZ"/>
        </w:rPr>
        <w:t xml:space="preserve">мынадай</w:t>
      </w:r>
      <w:r w:rsidRPr="00F80374">
        <w:rPr>
          <w:sz w:val="28"/>
          <w:szCs w:val="28"/>
          <w:lang w:val="kk-KZ"/>
        </w:rPr>
        <w:t xml:space="preserve"> </w:t>
      </w:r>
      <w:r w:rsidRPr="00F80374">
        <w:rPr>
          <w:rStyle w:val="ezkurwreuab5ozgtqnkl"/>
          <w:sz w:val="28"/>
          <w:szCs w:val="28"/>
          <w:lang w:val="kk-KZ"/>
        </w:rPr>
        <w:t xml:space="preserve">редакцияда</w:t>
      </w:r>
      <w:r w:rsidRPr="00F80374">
        <w:rPr>
          <w:sz w:val="28"/>
          <w:szCs w:val="28"/>
          <w:lang w:val="kk-KZ"/>
        </w:rPr>
        <w:t xml:space="preserve"> жазылсын:</w:t>
      </w:r>
    </w:p>
    <w:p>
      <w:pPr>
        <w:ind w:firstLine="709" w:right="-2"/>
        <w:jc w:val="both"/>
        <w:rPr>
          <w:sz w:val="28"/>
          <w:szCs w:val="28"/>
          <w:lang w:val="kk-KZ"/>
        </w:rPr>
      </w:pPr>
      <w:r w:rsidRPr="00F80374">
        <w:rPr>
          <w:sz w:val="28"/>
          <w:szCs w:val="28"/>
          <w:lang w:val="kk-KZ"/>
        </w:rPr>
        <w:t xml:space="preserve">«Комитет б</w:t>
      </w:r>
      <w:r w:rsidR="008417EC">
        <w:rPr>
          <w:sz w:val="28"/>
          <w:szCs w:val="28"/>
          <w:lang w:val="kk-KZ"/>
        </w:rPr>
        <w:t xml:space="preserve">асшысы</w:t>
      </w:r>
      <w:r w:rsidRPr="00F80374">
        <w:rPr>
          <w:sz w:val="28"/>
          <w:szCs w:val="28"/>
          <w:lang w:val="kk-KZ"/>
        </w:rPr>
        <w:t xml:space="preserve"> орынбасарларының, Комитеттің құрылымдық бөлімшелері қызметкерлерінің, Комитеттің астананың, облыстардың, республикалық маңызы бар қалалардың және көліктегі аумақтық бөлімшелері басшыларының, Комитеттің ведомстволық бағынысты ұйымдары басшыларының лауазымдық нұсқаулықтарын;»;</w:t>
      </w:r>
    </w:p>
    <w:p>
      <w:pPr>
        <w:ind w:firstLine="709" w:right="-2"/>
        <w:jc w:val="both"/>
        <w:rPr>
          <w:sz w:val="28"/>
          <w:szCs w:val="28"/>
          <w:lang w:val="kk-KZ"/>
        </w:rPr>
      </w:pPr>
      <w:r w:rsidRPr="00F80374">
        <w:rPr>
          <w:sz w:val="28"/>
          <w:szCs w:val="28"/>
          <w:lang w:val="kk-KZ"/>
        </w:rPr>
        <w:t xml:space="preserve">11) тармақша алынып тасталсын;</w:t>
      </w:r>
    </w:p>
    <w:p>
      <w:pPr>
        <w:ind w:firstLine="709" w:right="-2"/>
        <w:jc w:val="both"/>
        <w:rPr>
          <w:sz w:val="28"/>
          <w:szCs w:val="28"/>
          <w:lang w:val="kk-KZ"/>
        </w:rPr>
      </w:pPr>
      <w:r w:rsidRPr="00F80374">
        <w:rPr>
          <w:sz w:val="28"/>
          <w:szCs w:val="28"/>
          <w:lang w:val="kk-KZ"/>
        </w:rPr>
        <w:t xml:space="preserve">көрсетілген бұйрықпен бекітілген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«Қазақстан Республикасының Денсаулық сақтау министрлігі Санитариялық-эпидемиологиялық бақылау комитеті Атырау облысының санитариялық-</w:t>
      </w:r>
      <w:r w:rsidRPr="00F80374">
        <w:rPr>
          <w:sz w:val="28"/>
          <w:szCs w:val="28"/>
          <w:lang w:val="kk-KZ"/>
        </w:rPr>
        <w:t xml:space="preserve">эпидемиологиялық бақылау департаменті»,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w:t>
      </w:r>
      <w:r w:rsidR="008417EC" w:rsidRPr="00CA04FA">
        <w:rPr>
          <w:sz w:val="28"/>
          <w:szCs w:val="28"/>
          <w:lang w:val="kk-KZ"/>
        </w:rPr>
        <w:t xml:space="preserve">«Қазақстан Республикасының Денсаулық сақтау министрлігі Санитариялық-эпидемиологиялық бақылау комитеті </w:t>
      </w:r>
      <w:r w:rsidR="008417EC" w:rsidRPr="008417EC">
        <w:rPr>
          <w:sz w:val="28"/>
          <w:szCs w:val="28"/>
          <w:lang w:val="kk-KZ"/>
        </w:rPr>
        <w:t xml:space="preserve">Көліктегі</w:t>
      </w:r>
      <w:r w:rsidR="008417EC" w:rsidRPr="00CA04FA">
        <w:rPr>
          <w:sz w:val="28"/>
          <w:szCs w:val="28"/>
          <w:lang w:val="kk-KZ"/>
        </w:rPr>
        <w:t xml:space="preserve"> санитариялық-эпидемиологиялық бақылау департаменті», </w:t>
      </w:r>
      <w:r w:rsidRPr="00F80374">
        <w:rPr>
          <w:sz w:val="28"/>
          <w:szCs w:val="28"/>
          <w:lang w:val="kk-KZ"/>
        </w:rPr>
        <w:t xml:space="preserve">«Қазақстан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«Қазақстан Республикасының Денсаулық сақтау министрлігі Санитариялық-эпидемиологиялық бақылау комитеті Астана қаласының санитариялық-эпидемиологиялық бақылау департаменті», «Қазақстан Республикасы Денсаулық сақтау министрлігінің Санитариялық-эпидемиологиялық бақылау комитеті Павлодар облысының санитариялық-эпидемиологиялық бақылау департаменті»,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 республикалық мемлекеттік мекемелерінің ережелерінде:</w:t>
      </w:r>
    </w:p>
    <w:p>
      <w:pPr>
        <w:ind w:firstLine="709" w:right="-2"/>
        <w:jc w:val="both"/>
        <w:rPr>
          <w:sz w:val="28"/>
          <w:szCs w:val="28"/>
          <w:lang w:val="kk-KZ"/>
        </w:rPr>
      </w:pPr>
      <w:r w:rsidRPr="00F80374">
        <w:rPr>
          <w:rStyle w:val="ezkurwreuab5ozgtqnkl"/>
          <w:sz w:val="28"/>
          <w:szCs w:val="28"/>
          <w:lang w:val="kk-KZ"/>
        </w:rPr>
        <w:t xml:space="preserve">12</w:t>
      </w:r>
      <w:r w:rsidRPr="00F80374">
        <w:rPr>
          <w:sz w:val="28"/>
          <w:szCs w:val="28"/>
          <w:lang w:val="kk-KZ"/>
        </w:rPr>
        <w:t xml:space="preserve">-</w:t>
      </w:r>
      <w:r w:rsidRPr="00F80374">
        <w:rPr>
          <w:rStyle w:val="ezkurwreuab5ozgtqnkl"/>
          <w:sz w:val="28"/>
          <w:szCs w:val="28"/>
          <w:lang w:val="kk-KZ"/>
        </w:rPr>
        <w:t xml:space="preserve">тармақтың екінші абзацы</w:t>
      </w:r>
      <w:r w:rsidRPr="00F80374">
        <w:rPr>
          <w:sz w:val="28"/>
          <w:szCs w:val="28"/>
          <w:lang w:val="kk-KZ"/>
        </w:rPr>
        <w:t xml:space="preserve"> </w:t>
      </w:r>
      <w:r w:rsidRPr="00F80374">
        <w:rPr>
          <w:rStyle w:val="ezkurwreuab5ozgtqnkl"/>
          <w:sz w:val="28"/>
          <w:szCs w:val="28"/>
          <w:lang w:val="kk-KZ"/>
        </w:rPr>
        <w:t xml:space="preserve">мынадай</w:t>
      </w:r>
      <w:r w:rsidRPr="00F80374">
        <w:rPr>
          <w:sz w:val="28"/>
          <w:szCs w:val="28"/>
          <w:lang w:val="kk-KZ"/>
        </w:rPr>
        <w:t xml:space="preserve"> </w:t>
      </w:r>
      <w:r w:rsidRPr="00F80374">
        <w:rPr>
          <w:rStyle w:val="ezkurwreuab5ozgtqnkl"/>
          <w:sz w:val="28"/>
          <w:szCs w:val="28"/>
          <w:lang w:val="kk-KZ"/>
        </w:rPr>
        <w:t xml:space="preserve">редакцияда</w:t>
      </w:r>
      <w:r w:rsidRPr="00F80374">
        <w:rPr>
          <w:sz w:val="28"/>
          <w:szCs w:val="28"/>
          <w:lang w:val="kk-KZ"/>
        </w:rPr>
        <w:t xml:space="preserve"> жазылсын:</w:t>
      </w:r>
    </w:p>
    <w:p>
      <w:pPr>
        <w:ind w:firstLine="709" w:right="-2"/>
        <w:jc w:val="both"/>
        <w:rPr>
          <w:sz w:val="28"/>
          <w:szCs w:val="28"/>
          <w:lang w:val="kk-KZ"/>
        </w:rPr>
      </w:pPr>
      <w:r w:rsidRPr="00F80374">
        <w:rPr>
          <w:sz w:val="28"/>
          <w:szCs w:val="28"/>
          <w:lang w:val="kk-KZ"/>
        </w:rPr>
        <w:t xml:space="preserve">«Егер Департаментке заңдармен кiрiстер әкелетiн қызметтi жүзеге асыру құқығы берiлсе, онда осындай қызметтен алынған кiрiстер мемлекеттiк бюджетке жiберіледi.»;</w:t>
      </w:r>
    </w:p>
    <w:p>
      <w:pPr>
        <w:ind w:firstLine="709" w:right="-2"/>
        <w:jc w:val="both"/>
        <w:rPr>
          <w:sz w:val="28"/>
          <w:szCs w:val="28"/>
          <w:lang w:val="kk-KZ"/>
        </w:rPr>
      </w:pPr>
      <w:r w:rsidRPr="00F80374">
        <w:rPr>
          <w:sz w:val="28"/>
          <w:szCs w:val="28"/>
          <w:lang w:val="kk-KZ"/>
        </w:rPr>
        <w:t xml:space="preserve">19-тармақтың 1), 2), 3) және 4) тармақшалар мынадай редакцияда жазылсын:</w:t>
      </w:r>
    </w:p>
    <w:p>
      <w:pPr>
        <w:ind w:firstLine="709" w:right="-2"/>
        <w:jc w:val="both"/>
        <w:rPr>
          <w:sz w:val="28"/>
          <w:szCs w:val="28"/>
          <w:lang w:val="kk-KZ"/>
        </w:rPr>
      </w:pPr>
      <w:r w:rsidRPr="00F80374">
        <w:rPr>
          <w:sz w:val="28"/>
          <w:szCs w:val="28"/>
          <w:lang w:val="kk-KZ"/>
        </w:rPr>
        <w:t xml:space="preserve">«1) Қазақстан Республикасының заңнамасында белгіленген тәртіппен:</w:t>
      </w:r>
    </w:p>
    <w:p>
      <w:pPr>
        <w:ind w:firstLine="709" w:right="-2"/>
        <w:jc w:val="both"/>
        <w:rPr>
          <w:sz w:val="28"/>
          <w:szCs w:val="28"/>
          <w:lang w:val="kk-KZ"/>
        </w:rPr>
      </w:pPr>
      <w:r w:rsidRPr="00F80374">
        <w:rPr>
          <w:sz w:val="28"/>
          <w:szCs w:val="28"/>
          <w:lang w:val="kk-KZ"/>
        </w:rPr>
        <w:t xml:space="preserve">Комитеттің басшысының келісуі бойынша Департамент басшысының орынбасарларын;</w:t>
      </w:r>
    </w:p>
    <w:p>
      <w:pPr>
        <w:ind w:firstLine="709" w:right="-2"/>
        <w:jc w:val="both"/>
        <w:rPr>
          <w:sz w:val="28"/>
          <w:szCs w:val="28"/>
          <w:lang w:val="kk-KZ"/>
        </w:rPr>
      </w:pPr>
      <w:r w:rsidRPr="00F80374">
        <w:rPr>
          <w:sz w:val="28"/>
          <w:szCs w:val="28"/>
          <w:lang w:val="kk-KZ"/>
        </w:rPr>
        <w:t xml:space="preserve">Департаменттің қызметкерлерін;</w:t>
      </w:r>
    </w:p>
    <w:p>
      <w:pPr>
        <w:ind w:firstLine="709" w:right="-2"/>
        <w:jc w:val="both"/>
        <w:rPr>
          <w:sz w:val="28"/>
          <w:szCs w:val="28"/>
          <w:lang w:val="kk-KZ"/>
        </w:rPr>
      </w:pPr>
      <w:r w:rsidRPr="00F80374">
        <w:rPr>
          <w:sz w:val="28"/>
          <w:szCs w:val="28"/>
          <w:lang w:val="kk-KZ"/>
        </w:rPr>
        <w:t xml:space="preserve">Департаменттің қарамағындағы Комитеттің аумақтық бөлімшелерінің басшыларын, басшыларының орынбасарларын және қызметкерлерін лауазымға тағайындайды және лауазымнан босатады;</w:t>
      </w:r>
    </w:p>
    <w:p>
      <w:pPr>
        <w:ind w:firstLine="709" w:right="-2"/>
        <w:jc w:val="both"/>
        <w:rPr>
          <w:sz w:val="28"/>
          <w:szCs w:val="28"/>
          <w:lang w:val="kk-KZ"/>
        </w:rPr>
      </w:pPr>
      <w:r w:rsidRPr="00F80374">
        <w:rPr>
          <w:sz w:val="28"/>
          <w:szCs w:val="28"/>
          <w:lang w:val="kk-KZ"/>
        </w:rPr>
        <w:t xml:space="preserve">2) Қазақстан Республикасының заңнамасында белгіленген тәртіппен:</w:t>
      </w:r>
    </w:p>
    <w:p>
      <w:pPr>
        <w:ind w:firstLine="709" w:right="-2"/>
        <w:jc w:val="both"/>
        <w:rPr>
          <w:sz w:val="28"/>
          <w:szCs w:val="28"/>
          <w:lang w:val="kk-KZ"/>
        </w:rPr>
      </w:pPr>
      <w:r w:rsidRPr="00F80374">
        <w:rPr>
          <w:sz w:val="28"/>
          <w:szCs w:val="28"/>
          <w:lang w:val="kk-KZ"/>
        </w:rPr>
        <w:t xml:space="preserve">Департамент басшысының орынбасарларын;</w:t>
      </w:r>
    </w:p>
    <w:p>
      <w:pPr>
        <w:ind w:firstLine="709" w:right="-2"/>
        <w:jc w:val="both"/>
        <w:rPr>
          <w:sz w:val="28"/>
          <w:szCs w:val="28"/>
          <w:lang w:val="kk-KZ"/>
        </w:rPr>
      </w:pPr>
      <w:r w:rsidRPr="00F80374">
        <w:rPr>
          <w:sz w:val="28"/>
          <w:szCs w:val="28"/>
          <w:lang w:val="kk-KZ"/>
        </w:rPr>
        <w:t xml:space="preserve">Департаменттің қызметкерлерін;</w:t>
      </w:r>
    </w:p>
    <w:p>
      <w:pPr>
        <w:ind w:firstLine="709" w:right="-2"/>
        <w:jc w:val="both"/>
        <w:rPr>
          <w:sz w:val="28"/>
          <w:szCs w:val="28"/>
          <w:lang w:val="kk-KZ"/>
        </w:rPr>
      </w:pPr>
      <w:r w:rsidRPr="00F80374">
        <w:rPr>
          <w:sz w:val="28"/>
          <w:szCs w:val="28"/>
          <w:lang w:val="kk-KZ"/>
        </w:rPr>
        <w:t xml:space="preserve">Департаменттің қарамағындағы Комитеттің аумақтық бөлімшелерінің басшыларын, басшыларының орынбасарларын және қызметкерлерін іссапарға жіберу, еңбек демалыстарын беру, материалдық көмек көрсету, даярлау (қайта даярлау), біліктілігін арттыру, көтермелеу, үстемеақы төлеу және сыйлықақы беру мәселелерін шешеді;</w:t>
      </w:r>
    </w:p>
    <w:p>
      <w:pPr>
        <w:ind w:firstLine="709" w:right="-2"/>
        <w:jc w:val="both"/>
        <w:rPr>
          <w:sz w:val="28"/>
          <w:szCs w:val="28"/>
          <w:lang w:val="kk-KZ"/>
        </w:rPr>
      </w:pPr>
      <w:r w:rsidRPr="00F80374">
        <w:rPr>
          <w:sz w:val="28"/>
          <w:szCs w:val="28"/>
          <w:lang w:val="kk-KZ"/>
        </w:rPr>
        <w:t xml:space="preserve">3) </w:t>
      </w:r>
      <w:r w:rsidR="00EB73BF">
        <w:rPr>
          <w:sz w:val="28"/>
          <w:szCs w:val="28"/>
          <w:lang w:val="kk-KZ"/>
        </w:rPr>
        <w:t xml:space="preserve">мыналарға</w:t>
      </w:r>
      <w:r w:rsidRPr="00F80374">
        <w:rPr>
          <w:sz w:val="28"/>
          <w:szCs w:val="28"/>
          <w:lang w:val="kk-KZ"/>
        </w:rPr>
        <w:t xml:space="preserve">:</w:t>
      </w:r>
    </w:p>
    <w:p>
      <w:pPr>
        <w:ind w:firstLine="709" w:right="-2"/>
        <w:jc w:val="both"/>
        <w:rPr>
          <w:sz w:val="28"/>
          <w:szCs w:val="28"/>
          <w:lang w:val="kk-KZ"/>
        </w:rPr>
      </w:pPr>
      <w:r w:rsidRPr="00F80374">
        <w:rPr>
          <w:sz w:val="28"/>
          <w:szCs w:val="28"/>
          <w:lang w:val="kk-KZ"/>
        </w:rPr>
        <w:t xml:space="preserve">Департамент басшысының орынбасарларына;</w:t>
      </w:r>
    </w:p>
    <w:p>
      <w:pPr>
        <w:ind w:firstLine="709" w:right="-2"/>
        <w:jc w:val="both"/>
        <w:rPr>
          <w:sz w:val="28"/>
          <w:szCs w:val="28"/>
          <w:lang w:val="kk-KZ"/>
        </w:rPr>
      </w:pPr>
      <w:r w:rsidRPr="00F80374">
        <w:rPr>
          <w:sz w:val="28"/>
          <w:szCs w:val="28"/>
          <w:lang w:val="kk-KZ"/>
        </w:rPr>
        <w:t xml:space="preserve">Департаменттің қызметкерлеріне;</w:t>
      </w:r>
    </w:p>
    <w:p>
      <w:pPr>
        <w:ind w:firstLine="709" w:right="-2"/>
        <w:jc w:val="both"/>
        <w:rPr>
          <w:sz w:val="28"/>
          <w:szCs w:val="28"/>
          <w:lang w:val="kk-KZ"/>
        </w:rPr>
      </w:pPr>
      <w:r w:rsidRPr="00F80374">
        <w:rPr>
          <w:sz w:val="28"/>
          <w:szCs w:val="28"/>
          <w:lang w:val="kk-KZ"/>
        </w:rPr>
        <w:t xml:space="preserve">Департаменттің қарамағындағы Комитеттің аумақтық бөлімшелерінің басшыларына, басшыларының орынбасарларына және қызметкерлеріне тәртіптік жаза қолдану мәселелерін шешеді;</w:t>
      </w:r>
    </w:p>
    <w:p>
      <w:pPr>
        <w:ind w:firstLine="709" w:right="-2"/>
        <w:jc w:val="both"/>
        <w:rPr>
          <w:sz w:val="28"/>
          <w:szCs w:val="28"/>
          <w:lang w:val="kk-KZ"/>
        </w:rPr>
      </w:pPr>
      <w:r w:rsidRPr="00F80374">
        <w:rPr>
          <w:sz w:val="28"/>
          <w:szCs w:val="28"/>
          <w:lang w:val="kk-KZ"/>
        </w:rPr>
        <w:t xml:space="preserve">4) </w:t>
      </w:r>
      <w:r w:rsidR="00EB73BF">
        <w:rPr>
          <w:sz w:val="28"/>
          <w:szCs w:val="28"/>
          <w:lang w:val="kk-KZ"/>
        </w:rPr>
        <w:t xml:space="preserve">мыналардың</w:t>
      </w:r>
      <w:r w:rsidRPr="00F80374">
        <w:rPr>
          <w:sz w:val="28"/>
          <w:szCs w:val="28"/>
          <w:lang w:val="kk-KZ"/>
        </w:rPr>
        <w:t xml:space="preserve">:</w:t>
      </w:r>
    </w:p>
    <w:p>
      <w:pPr>
        <w:ind w:firstLine="709" w:right="-2"/>
        <w:jc w:val="both"/>
        <w:rPr>
          <w:sz w:val="28"/>
          <w:szCs w:val="28"/>
          <w:lang w:val="kk-KZ"/>
        </w:rPr>
      </w:pPr>
      <w:r w:rsidRPr="00F80374">
        <w:rPr>
          <w:sz w:val="28"/>
          <w:szCs w:val="28"/>
          <w:lang w:val="kk-KZ"/>
        </w:rPr>
        <w:t xml:space="preserve">Департамент басшысы</w:t>
      </w:r>
      <w:r w:rsidR="00615FF6">
        <w:rPr>
          <w:sz w:val="28"/>
          <w:szCs w:val="28"/>
          <w:lang w:val="kk-KZ"/>
        </w:rPr>
        <w:t xml:space="preserve"> орынбасарлары</w:t>
      </w:r>
      <w:r w:rsidRPr="00F80374">
        <w:rPr>
          <w:sz w:val="28"/>
          <w:szCs w:val="28"/>
          <w:lang w:val="kk-KZ"/>
        </w:rPr>
        <w:t xml:space="preserve">ның;</w:t>
      </w:r>
    </w:p>
    <w:p>
      <w:pPr>
        <w:ind w:firstLine="709" w:right="-2"/>
        <w:jc w:val="both"/>
        <w:rPr>
          <w:sz w:val="28"/>
          <w:szCs w:val="28"/>
          <w:lang w:val="kk-KZ"/>
        </w:rPr>
      </w:pPr>
      <w:r w:rsidRPr="00F80374">
        <w:rPr>
          <w:sz w:val="28"/>
          <w:szCs w:val="28"/>
          <w:lang w:val="kk-KZ"/>
        </w:rPr>
        <w:t xml:space="preserve">Департамент</w:t>
      </w:r>
      <w:r w:rsidR="00615FF6">
        <w:rPr>
          <w:sz w:val="28"/>
          <w:szCs w:val="28"/>
          <w:lang w:val="kk-KZ"/>
        </w:rPr>
        <w:t xml:space="preserve"> </w:t>
      </w:r>
      <w:r w:rsidRPr="00F80374">
        <w:rPr>
          <w:sz w:val="28"/>
          <w:szCs w:val="28"/>
          <w:lang w:val="kk-KZ"/>
        </w:rPr>
        <w:t xml:space="preserve">қызметкерлерінің;</w:t>
      </w:r>
    </w:p>
    <w:p>
      <w:pPr>
        <w:ind w:firstLine="709" w:right="-2"/>
        <w:jc w:val="both"/>
        <w:rPr>
          <w:sz w:val="28"/>
          <w:szCs w:val="28"/>
          <w:lang w:val="kk-KZ"/>
        </w:rPr>
      </w:pPr>
      <w:r w:rsidRPr="00F80374">
        <w:rPr>
          <w:sz w:val="28"/>
          <w:szCs w:val="28"/>
          <w:lang w:val="kk-KZ"/>
        </w:rPr>
        <w:t xml:space="preserve">Департаменттің қарамағындағы Ком</w:t>
      </w:r>
      <w:r w:rsidR="00EB73BF">
        <w:rPr>
          <w:sz w:val="28"/>
          <w:szCs w:val="28"/>
          <w:lang w:val="kk-KZ"/>
        </w:rPr>
        <w:t xml:space="preserve">итеттің аумақтық бөлімшелері </w:t>
      </w:r>
      <w:r w:rsidRPr="00F80374">
        <w:rPr>
          <w:sz w:val="28"/>
          <w:szCs w:val="28"/>
          <w:lang w:val="kk-KZ"/>
        </w:rPr>
        <w:t xml:space="preserve">басшыларының, басшыларының орынбасарларының және қызметкерлерінің </w:t>
      </w:r>
      <w:r w:rsidR="00EB73BF">
        <w:rPr>
          <w:sz w:val="28"/>
          <w:szCs w:val="28"/>
          <w:lang w:val="kk-KZ"/>
        </w:rPr>
        <w:t xml:space="preserve">лауазымдық нұсқаулықтарын </w:t>
      </w:r>
      <w:r w:rsidRPr="00F80374">
        <w:rPr>
          <w:sz w:val="28"/>
          <w:szCs w:val="28"/>
          <w:lang w:val="kk-KZ"/>
        </w:rPr>
        <w:t xml:space="preserve">бекітеді;».</w:t>
      </w:r>
    </w:p>
    <w:p>
      <w:pPr>
        <w:ind w:firstLine="709" w:right="-2"/>
        <w:jc w:val="both"/>
        <w:rPr>
          <w:sz w:val="28"/>
          <w:szCs w:val="28"/>
          <w:lang w:val="kk-KZ"/>
        </w:rPr>
      </w:pPr>
      <w:r w:rsidRPr="00F80374">
        <w:rPr>
          <w:sz w:val="28"/>
          <w:szCs w:val="28"/>
          <w:lang w:val="kk-KZ"/>
        </w:rPr>
        <w:t xml:space="preserve">2. Қазақстан Республикасының Денсаулық сақтау министрлігі Санитариялық-эпидемиологиялық бақылау комитеті Қазақстан Республикасының заңнамасында белгіленген тәртіппен:</w:t>
      </w:r>
    </w:p>
    <w:p>
      <w:pPr>
        <w:ind w:firstLine="709" w:right="-2"/>
        <w:jc w:val="both"/>
        <w:rPr>
          <w:sz w:val="28"/>
          <w:szCs w:val="28"/>
          <w:lang w:val="kk-KZ"/>
        </w:rPr>
      </w:pPr>
      <w:r w:rsidRPr="00F80374">
        <w:rPr>
          <w:sz w:val="28"/>
          <w:szCs w:val="28"/>
          <w:lang w:val="kk-KZ"/>
        </w:rPr>
        <w:t xml:space="preserve">1) осы бұйрық қабылданған күннен бастап күнтізбелік бес күн ішінде оның электрондық түрдегі қазақ және орыс тілдеріндегі көшірмелерін ресми жариялау және Қазақстан Республикасының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p>
      <w:pPr>
        <w:ind w:firstLine="709" w:right="-2"/>
        <w:jc w:val="both"/>
        <w:rPr>
          <w:sz w:val="28"/>
          <w:szCs w:val="28"/>
          <w:lang w:val="kk-KZ"/>
        </w:rPr>
      </w:pPr>
      <w:r w:rsidRPr="00F80374">
        <w:rPr>
          <w:sz w:val="28"/>
          <w:szCs w:val="28"/>
          <w:lang w:val="kk-KZ"/>
        </w:rPr>
        <w:t xml:space="preserve">2) осы бұйрықты Қазақстан Республикасы Денсаулық сақтау министрлігінің интернет-ресурсында орналастыруды қамтамасыз етсін. </w:t>
      </w:r>
    </w:p>
    <w:p>
      <w:pPr>
        <w:ind w:firstLine="709" w:right="-2"/>
        <w:jc w:val="both"/>
        <w:rPr>
          <w:sz w:val="28"/>
          <w:szCs w:val="28"/>
          <w:lang w:val="kk-KZ"/>
        </w:rPr>
      </w:pPr>
      <w:r w:rsidRPr="00F80374">
        <w:rPr>
          <w:sz w:val="28"/>
          <w:szCs w:val="28"/>
          <w:lang w:val="kk-KZ"/>
        </w:rPr>
        <w:t xml:space="preserve">3. Осы бұйрықтың орындалуын бақылау жетекшілік ететін Қазақстан Республикасының Денсаулық сақтау вице-министріне жүктелсін.</w:t>
      </w:r>
    </w:p>
    <w:p>
      <w:pPr>
        <w:ind w:firstLine="709" w:right="-2"/>
        <w:jc w:val="both"/>
        <w:rPr>
          <w:sz w:val="28"/>
          <w:szCs w:val="28"/>
          <w:lang w:val="kk-KZ"/>
        </w:rPr>
      </w:pPr>
      <w:r w:rsidRPr="00F80374">
        <w:rPr>
          <w:sz w:val="28"/>
          <w:szCs w:val="28"/>
          <w:lang w:val="kk-KZ"/>
        </w:rPr>
        <w:t xml:space="preserve">4. Осы бұйрық  алғашқы ресми жарияланған күнінен бастап қолданысқа </w:t>
      </w:r>
      <w:r w:rsidRPr="00A90ABC">
        <w:rPr>
          <w:sz w:val="28"/>
          <w:szCs w:val="28"/>
          <w:lang w:val="kk-KZ"/>
        </w:rPr>
        <w:t xml:space="preserve">енгізіледі. </w:t>
      </w:r>
    </w:p>
    <w:p>
      <w:pPr>
        <w:rPr>
          <w:color w:val="3399FF"/>
          <w:sz w:val="28"/>
          <w:szCs w:val="28"/>
          <w:lang w:val="kk-KZ"/>
        </w:rPr>
      </w:pPr>
      <w:r w:rsidRPr="00A90ABC">
        <w:rPr>
          <w:color w:val="3399FF"/>
          <w:sz w:val="28"/>
          <w:szCs w:val="28"/>
          <w:lang w:val="kk-KZ"/>
        </w:rPr>
        <w:t xml:space="preserve">                                                                                                         </w:t>
      </w:r>
    </w:p>
    <w:p>
      <w:pPr>
        <w:rPr>
          <w:color w:val="3399FF"/>
          <w:sz w:val="28"/>
          <w:szCs w:val="28"/>
          <w:lang w:val="kk-KZ"/>
        </w:rPr>
      </w:pPr>
    </w:p>
    <w:tbl>
      <w:tblPr>
        <w:tblStyle w:val="TableGrid"/>
        <w:tblW w:type="dxa" w:w="8930"/>
        <w:tblInd w:type="dxa" w:w="817"/>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652"/>
        <w:gridCol w:w="2126"/>
        <w:gridCol w:w="3152"/>
      </w:tblGrid>
      <w:tr w:rsidTr="008858D2">
        <w:trPr/>
        <w:tc>
          <w:tcPr>
            <w:tcW w:type="dxa" w:w="3652"/>
            <w:hideMark/>
          </w:tcPr>
          <w:p>
            <w:pPr/>
            <w:r>
              <w:rPr>
                <w:b/>
                <w:sz w:val="28"/>
              </w:rPr>
              <w:t xml:space="preserve">Қазақстан Республикасы Денсаулық сақтау министрі</w:t>
            </w:r>
          </w:p>
        </w:tc>
        <w:tc>
          <w:tcPr>
            <w:tcW w:type="dxa" w:w="2126"/>
          </w:tcPr>
          <w:p>
            <w:pPr/>
          </w:p>
        </w:tc>
        <w:tc>
          <w:tcPr>
            <w:tcW w:type="dxa" w:w="3152"/>
            <w:hideMark/>
          </w:tcPr>
          <w:p>
            <w:pPr/>
            <w:r>
              <w:rPr>
                <w:b/>
                <w:sz w:val="28"/>
              </w:rPr>
              <w:t xml:space="preserve">А. Альназарова</w:t>
            </w:r>
          </w:p>
        </w:tc>
      </w:tr>
    </w:tbl>
    <w:p>
      <w:pPr>
        <w:overflowPunct/>
        <w:autoSpaceDE/>
        <w:autoSpaceDN/>
        <w:adjustRightInd/>
        <w:rPr>
          <w:lang w:val="kk-KZ"/>
        </w:rPr>
      </w:pP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здравоохранения Республики Казахстан - Директор юридического департамента Динара Жумагалиевна Балтабекова, 08.10.2026 14:47:02,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Денсаулық сақтау министрлігі - Қазақстан Республикасы Денсаулық сақтау министрі А. Альназарова, 13.10.2026 15:29:47, положительный результат проверки ЭЦП</w:t>
      </w:r>
    </w:p>
    <w:sectPr w:rsidSect="00642211">
      <w:headerReference w:type="even" r:id="rId7"/>
      <w:headerReference w:type="default" r:id="rId8"/>
      <w:headerReference w:type="first" r:id="rId9"/>
      <w:footerReference w:type="even" r:id="rId10"/>
      <w:footerReference w:type="default" r:id="rId11"/>
      <w:footerReference w:type="first" r:id="rId12"/>
      <w:footerReference w:type="first" r:id="rId19"/>
      <w:footerReference w:type="default" r:id="rId20"/>
      <w:pgSz w:orient="portrait" w:h="16838" w:w="11906"/>
      <w:pgMar w:gutter="0" w:footer="709" w:header="851" w:left="1418" w:bottom="993" w:right="849" w:top="1134"/>
      <w:cols w:num="1" w:space="708">
        <w:col w:space="708" w:w="9639"/>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13.10.2026.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13.10.2026.</w:t>
    </w:r>
  </w:p>
</w:ftr>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Times New Roman">
    <w:panose1 w:val="02020603050405020304"/>
    <w:charset w:val="CC"/>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CC"/>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Auto"/>
    <w:pitch w:val="variable"/>
    <w:sig w:usb0="E0002EFF" w:usb1="C000785B" w:usb2="00000009" w:usb3="00000000" w:csb0="000001FF" w:csb1="00000000"/>
  </w:font>
  <w:font w:name="Calibri">
    <w:panose1 w:val="020F0502020204030204"/>
    <w:charset w:val="CC"/>
    <w:family w:val="Auto"/>
    <w:pitch w:val="variable"/>
    <w:sig w:usb0="E4002EFF" w:usb1="C000247B" w:usb2="00000009" w:usb3="00000000" w:csb0="000001FF" w:csb1="00000000"/>
  </w:font>
  <w:font w:name="Cambria">
    <w:panose1 w:val="02040503050406030204"/>
    <w:charset w:val="CC"/>
    <w:family w:val="Auto"/>
    <w:pitch w:val="variable"/>
    <w:sig w:usb0="E00006FF" w:usb1="420024FF" w:usb2="02000000" w:usb3="00000000" w:csb0="0000019F"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rPr/>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rPr/>
    </w:pPr>
  </w:p>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framePr w:wrap="around" w:vAnchor="text" w:hAnchor="margin" w:xAlign="center" w:y="1"/>
      <w:rPr>
        <w:rStyle w:val="PageNumber"/>
      </w:rPr>
    </w:pPr>
    <w:r>
      <w:pict>
        <v:shape id="PowerPlusWaterMarkObject1025" o:spid="PowerPlusWaterMarkObject2069" type="#_x0000_t136" style="height:79.19pt;margin-left:0;margin-top:0;mso-position-horizontal:center;mso-position-horizontal-relative:margin;mso-position-vertical:center;mso-position-vertical-relative:margin;position:absolute;rotation:315;width:556.94pt;z-index:-2147483648" o:allowincell="f" fillcolor="#808080" stroked="f">
          <v:fill opacity="0.5"/>
          <v:textpath style="font-family:&quot;Times New Roman&quot;;font-size:70pt" string="МБН 161304201"/>
          <w10:wrap anchorx="margin" anchory="margin"/>
        </v:shape>
      </w:pict>
    </w:r>
    <w:r>
      <w:rPr>
        <w:rStyle w:val="PageNumber"/>
      </w:rPr>
      <w:fldChar w:fldCharType="begin"/>
    </w:r>
    <w:r>
      <w:rPr>
        <w:rStyle w:val="PageNumber"/>
      </w:rPr>
      <w:instrText xml:space="preserve">PAGE </w:instrText>
    </w:r>
    <w:r>
      <w:fldChar w:fldCharType="separate"/>
    </w:r>
    <w:r>
      <w:fldChar w:fldCharType="end"/>
    </w:r>
  </w:p>
  <w:p>
    <w:pPr>
      <w:pStyle w:val="Header"/>
      <w:rPr/>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санитарно-эпидемиологического контроля Министерства здравоохранения Республики Казахстан - Шәудірова Г. М."/>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framePr w:wrap="around" w:vAnchor="text" w:hAnchor="margin" w:xAlign="center" w:y="1"/>
      <w:rPr>
        <w:rStyle w:val="PageNumber"/>
      </w:rPr>
    </w:pPr>
    <w:r>
      <w:pict>
        <v:shape id="PowerPlusWaterMarkObject1026" o:spid="PowerPlusWaterMarkObject2071" type="#_x0000_t136" style="height:79.19pt;margin-left:0;margin-top:0;mso-position-horizontal:center;mso-position-horizontal-relative:margin;mso-position-vertical:center;mso-position-vertical-relative:margin;position:absolute;rotation:315;width:556.94pt;z-index:-2147483648" o:allowincell="f" fillcolor="#808080" stroked="f">
          <v:fill opacity="0.5"/>
          <v:textpath style="font-family:&quot;Times New Roman&quot;;font-size:70pt" string="МБН 161304201"/>
          <w10:wrap anchorx="margin" anchory="margin"/>
        </v:shape>
      </w:pict>
    </w:r>
    <w:r>
      <w:rPr>
        <w:rStyle w:val="PageNumber"/>
      </w:rPr>
      <w:fldChar w:fldCharType="begin"/>
    </w:r>
    <w:r>
      <w:rPr>
        <w:rStyle w:val="PageNumber"/>
      </w:rPr>
      <w:instrText xml:space="preserve">PAGE  </w:instrText>
    </w:r>
    <w:r>
      <w:rPr>
        <w:rStyle w:val="PageNumber"/>
      </w:rPr>
      <w:fldChar w:fldCharType="separate"/>
    </w:r>
    <w:r w:rsidR="00F853C0">
      <w:rPr>
        <w:rStyle w:val="PageNumber"/>
        <w:noProof/>
      </w:rPr>
      <w:t xml:space="preserve">5</w:t>
    </w:r>
    <w:r>
      <w:rPr>
        <w:rStyle w:val="PageNumber"/>
      </w:rPr>
      <w:fldChar w:fldCharType="end"/>
    </w:r>
  </w:p>
  <w:p>
    <w:pPr>
      <w:pStyle w:val="Header"/>
      <w:rPr/>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санитарно-эпидемиологического контроля Министерства здравоохранения Республики Казахстан - Шәудірова Г. М."/>
          <w10:wrap anchorx="margin" anchory="margin"/>
        </v:shape>
      </w:pic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tbl>
    <w:tblPr>
      <w:tblStyle w:val="NormalTable"/>
      <w:tblW w:w="10751" w:type="dxa"/>
      <w:tblInd w:w="-431" w:type="dxa"/>
      <w:tblLayout w:type="fixed"/>
      <w:tblLook w:val="01E0" w:firstRow="1" w:lastRow="1" w:firstColumn="1" w:lastColumn="1" w:noHBand="0" w:noVBand="0"/>
    </w:tblPr>
    <w:tblGrid>
      <w:gridCol w:w="4362"/>
      <w:gridCol w:w="2126"/>
      <w:gridCol w:w="4263"/>
    </w:tblGrid>
    <w:tr w:rsidTr="00DC45FB">
      <w:trPr>
        <w:trHeight w:val="1348"/>
      </w:trPr>
      <w:tc>
        <w:tcPr>
          <w:tcW w:w="4362" w:type="dxa"/>
          <w:shd w:val="clear" w:color="auto" w:fill="auto"/>
        </w:tcPr>
        <w:p>
          <w:pPr>
            <w:ind w:left="-284" w:right="-202"/>
            <w:jc w:val="center"/>
            <w:rPr>
              <w:b/>
              <w:noProof/>
              <w:color w:val="0099FF"/>
              <w:sz w:val="22"/>
              <w:szCs w:val="22"/>
              <w:lang w:val="kk-KZ"/>
            </w:rPr>
          </w:pPr>
          <w:r>
            <w:rPr>
              <w:b/>
              <w:noProof/>
              <w:color w:val="0099FF"/>
              <w:sz w:val="22"/>
              <w:szCs w:val="22"/>
              <w:lang w:val="kk-KZ"/>
            </w:rPr>
            <w:t xml:space="preserve">ҚАЗАҚСТАН </w:t>
          </w:r>
        </w:p>
        <w:p>
          <w:pPr>
            <w:ind w:left="-284" w:right="-202"/>
            <w:jc w:val="center"/>
            <w:rPr>
              <w:b/>
              <w:noProof/>
              <w:color w:val="0099FF"/>
              <w:sz w:val="22"/>
              <w:szCs w:val="22"/>
              <w:lang w:val="kk-KZ"/>
            </w:rPr>
          </w:pPr>
          <w:r>
            <w:rPr>
              <w:b/>
              <w:noProof/>
              <w:color w:val="0099FF"/>
              <w:sz w:val="22"/>
              <w:szCs w:val="22"/>
              <w:lang w:val="kk-KZ"/>
            </w:rPr>
            <w:t xml:space="preserve">РЕСПУБЛИКАСЫНЫҢ </w:t>
          </w:r>
          <w:r>
            <w:rPr>
              <w:b/>
              <w:noProof/>
              <w:color w:val="0099FF"/>
              <w:sz w:val="22"/>
              <w:szCs w:val="22"/>
              <w:lang w:val="kk-KZ"/>
            </w:rPr>
            <w:br/>
          </w:r>
          <w:r>
            <w:rPr>
              <w:b/>
              <w:noProof/>
              <w:color w:val="0099FF"/>
              <w:sz w:val="22"/>
              <w:szCs w:val="22"/>
              <w:lang w:val="kk-KZ"/>
            </w:rPr>
            <w:t xml:space="preserve">ДЕНСАУЛЫҚ САҚТАУ </w:t>
          </w:r>
        </w:p>
        <w:p>
          <w:pPr>
            <w:ind w:left="-284" w:right="-202"/>
            <w:jc w:val="center"/>
            <w:rPr>
              <w:b/>
              <w:noProof/>
              <w:color w:val="0099FF"/>
              <w:sz w:val="22"/>
              <w:szCs w:val="22"/>
              <w:lang w:val="kk-KZ"/>
            </w:rPr>
          </w:pPr>
          <w:r>
            <w:rPr>
              <w:b/>
              <w:noProof/>
              <w:color w:val="3399FF"/>
              <w:sz w:val="22"/>
              <w:szCs w:val="22"/>
              <w:lang w:val="kk-KZ"/>
            </w:rPr>
            <w:t xml:space="preserve">МИНИСТРЛІГІ</w:t>
          </w:r>
        </w:p>
      </w:tc>
      <w:tc>
        <w:tcPr>
          <w:tcW w:w="2126" w:type="dxa"/>
          <w:shd w:val="clear" w:color="auto" w:fill="auto"/>
        </w:tcPr>
        <w:p>
          <w:pPr>
            <w:jc w:val="center"/>
            <w:rPr>
              <w:sz w:val="22"/>
              <w:szCs w:val="22"/>
              <w:lang w:val="kk-KZ"/>
            </w:rPr>
          </w:pPr>
          <w:r>
            <w:rPr>
              <w:noProof/>
              <w:color w:val="00B0F0"/>
            </w:rPr>
            <w:drawing>
              <wp:anchor distT="0" distB="0" distL="0" distR="0" simplePos="0" relativeHeight="251656704" behindDoc="0" locked="0" layoutInCell="1" allowOverlap="1">
                <wp:simplePos x="0" y="0"/>
                <wp:positionH relativeFrom="page">
                  <wp:posOffset>213995</wp:posOffset>
                </wp:positionH>
                <wp:positionV relativeFrom="page">
                  <wp:posOffset>-43180</wp:posOffset>
                </wp:positionV>
                <wp:extent cx="950477" cy="987551"/>
                <wp:effectExtent l="0" t="0" r="0" b="0"/>
                <wp:wrapNone/>
                <wp:docPr id="75" name="Image 1"/>
                <wp:cNvGraphicFramePr>
                  <a:graphicFrameLocks noChangeAspect="1"/>
                </wp:cNvGraphicFramePr>
                <a:graphic>
                  <a:graphicData uri="http://schemas.openxmlformats.org/drawingml/2006/picture">
                    <pic:pic>
                      <pic:nvPicPr>
                        <pic:cNvPr id="0" name="Image 1"/>
                        <pic:cNvPicPr/>
                      </pic:nvPicPr>
                      <pic:blipFill>
                        <a:blip r:embed="rId1"/>
                        <a:stretch>
                          <a:fillRect/>
                        </a:stretch>
                      </pic:blipFill>
                      <pic:spPr>
                        <a:xfrm>
                          <a:off x="0" y="0"/>
                          <a:ext cx="950477" cy="987551"/>
                        </a:xfrm>
                        <a:prstGeom prst="rect">
                          <a:avLst/>
                        </a:prstGeom>
                      </pic:spPr>
                    </pic:pic>
                  </a:graphicData>
                </a:graphic>
              </wp:anchor>
            </w:drawing>
          </w:r>
        </w:p>
      </w:tc>
      <w:tc>
        <w:tcPr>
          <w:tcW w:w="4263" w:type="dxa"/>
          <w:shd w:val="clear" w:color="auto" w:fill="auto"/>
        </w:tcPr>
        <w:p>
          <w:pPr>
            <w:jc w:val="center"/>
            <w:rPr>
              <w:b/>
              <w:color w:val="0099FF"/>
              <w:lang w:val="kk-KZ"/>
            </w:rPr>
          </w:pPr>
          <w:r>
            <w:rPr>
              <w:b/>
              <w:color w:val="0099FF"/>
              <w:sz w:val="22"/>
              <w:szCs w:val="22"/>
              <w:lang w:val="kk-KZ"/>
            </w:rPr>
            <w:t xml:space="preserve">МИНИСТЕРСТВО </w:t>
          </w:r>
          <w:r>
            <w:rPr>
              <w:b/>
              <w:color w:val="0099FF"/>
              <w:sz w:val="22"/>
              <w:szCs w:val="22"/>
              <w:lang w:val="kk-KZ"/>
            </w:rPr>
            <w:br/>
          </w:r>
          <w:r>
            <w:rPr>
              <w:b/>
              <w:color w:val="0099FF"/>
              <w:sz w:val="22"/>
              <w:szCs w:val="22"/>
              <w:lang w:val="kk-KZ"/>
            </w:rPr>
            <w:t xml:space="preserve">ЗДРАВООХРАНЕНИЯ</w:t>
          </w:r>
        </w:p>
        <w:p>
          <w:pPr>
            <w:jc w:val="center"/>
            <w:rPr>
              <w:b/>
              <w:color w:val="0099FF"/>
              <w:lang w:val="kk-KZ"/>
            </w:rPr>
          </w:pPr>
          <w:r>
            <w:rPr>
              <w:b/>
              <w:color w:val="0099FF"/>
              <w:sz w:val="22"/>
              <w:szCs w:val="22"/>
              <w:lang w:val="kk-KZ"/>
            </w:rPr>
            <w:t xml:space="preserve">РЕСПУБЛИКИ КАЗАХСТАН</w:t>
          </w:r>
        </w:p>
        <w:p>
          <w:pPr>
            <w:spacing w:line="288" w:lineRule="auto"/>
            <w:jc w:val="center"/>
            <w:rPr>
              <w:b/>
              <w:color w:val="3A7298"/>
              <w:sz w:val="29"/>
              <w:szCs w:val="29"/>
              <w:lang w:val="kk-KZ"/>
            </w:rPr>
          </w:pPr>
        </w:p>
      </w:tc>
    </w:tr>
    <w:tr w:rsidTr="00DC45FB">
      <w:trPr>
        <w:trHeight w:val="591"/>
      </w:trPr>
      <w:tc>
        <w:tcPr>
          <w:tcW w:w="4362" w:type="dxa"/>
          <w:shd w:val="clear" w:color="auto" w:fill="auto"/>
        </w:tcPr>
        <w:p>
          <w:pPr>
            <w:widowControl w:val="0"/>
            <w:ind w:right="459"/>
            <w:jc w:val="center"/>
            <w:rPr>
              <w:b/>
              <w:bCs/>
              <w:color w:val="3399FF"/>
              <w:sz w:val="22"/>
              <w:szCs w:val="22"/>
            </w:rPr>
          </w:pPr>
        </w:p>
        <w:p>
          <w:pPr>
            <w:widowControl w:val="0"/>
            <w:ind w:right="459"/>
            <w:jc w:val="center"/>
            <w:rPr>
              <w:b/>
              <w:bCs/>
              <w:color w:val="3399FF"/>
              <w:sz w:val="22"/>
              <w:szCs w:val="22"/>
            </w:rPr>
          </w:pPr>
          <w:r w:rsidRPr="0087566C">
            <w:rPr>
              <w:b/>
              <w:bCs/>
              <w:color w:val="3399FF"/>
              <w:sz w:val="22"/>
              <w:szCs w:val="22"/>
            </w:rPr>
            <w:t xml:space="preserve">БҰЙРЫҚ</w:t>
          </w:r>
        </w:p>
      </w:tc>
      <w:tc>
        <w:tcPr>
          <w:tcW w:w="2126" w:type="dxa"/>
          <w:shd w:val="clear" w:color="auto" w:fill="auto"/>
        </w:tcPr>
        <w:p>
          <w:pPr>
            <w:jc w:val="center"/>
            <w:rPr>
              <w:sz w:val="22"/>
              <w:szCs w:val="22"/>
              <w:lang w:val="kk-KZ"/>
            </w:rPr>
          </w:pPr>
        </w:p>
      </w:tc>
      <w:tc>
        <w:tcPr>
          <w:tcW w:w="4263" w:type="dxa"/>
          <w:shd w:val="clear" w:color="auto" w:fill="auto"/>
        </w:tcPr>
        <w:p>
          <w:pPr>
            <w:spacing w:line="288" w:lineRule="auto"/>
            <w:jc w:val="center"/>
            <w:rPr>
              <w:b/>
              <w:bCs/>
              <w:color w:val="3399FF"/>
              <w:sz w:val="22"/>
              <w:szCs w:val="22"/>
            </w:rPr>
          </w:pPr>
          <w:r>
            <w:rPr>
              <w:noProof/>
              <w:color w:val="3399FF"/>
              <w:sz w:val="22"/>
              <w:szCs w:val="22"/>
            </w:rPr>
            <mc:AlternateContent xmlns:mc="http://schemas.openxmlformats.org/markup-compatibility/2006">
              <mc:Choice Requires="wps">
                <w:drawing>
                  <wp:anchor distT="0" distB="0" distL="114300" distR="114300" simplePos="0" relativeHeight="251655680" behindDoc="0" locked="0" layoutInCell="1" allowOverlap="1" hidden="0">
                    <wp:simplePos x="0" y="0"/>
                    <wp:positionH relativeFrom="column">
                      <wp:posOffset>-3964940</wp:posOffset>
                    </wp:positionH>
                    <wp:positionV relativeFrom="page">
                      <wp:posOffset>67310</wp:posOffset>
                    </wp:positionV>
                    <wp:extent cx="6411595" cy="0"/>
                    <wp:effectExtent l="12700" t="8890" r="14605" b="10160"/>
                    <wp:wrapNone/>
                    <wp:docPr id="76" name="Line 26" hidden="0"/>
                    <wp:cNvGraphicFramePr>
                      <a:graphicFrameLocks noChangeAspect="1"/>
                    </wp:cNvGraphicFramePr>
                    <a:graphic>
                      <a:graphicData uri="http://schemas.microsoft.com/office/word/2010/wordprocessingShape">
                        <wps:wsp>
                          <wps:cNvSpPr/>
                          <wps:spPr bwMode="auto">
                            <a:xfrm flipV="1">
                              <a:off x="0" y="0"/>
                              <a:ext cx="6411595" cy="0"/>
                            </a:xfrm>
                            <a:prstGeom prst="line">
                              <a:avLst/>
                            </a:prstGeom>
                            <a:noFill/>
                            <a:ln w="15875">
                              <a:solidFill>
                                <a:srgbClr val="3399FF"/>
                              </a:solidFill>
                              <a:round/>
                            </a:ln>
                          </wps:spPr>
                          <wps:bodyPr rot="0" spcFirstLastPara="0" vertOverflow="overflow" horzOverflow="overflow" vert="horz" wrap="square" lIns="91440" tIns="45720" rIns="91440" bIns="45720" numCol="1" anchor="t" upright="1">
                            <a:noAutofit/>
                          </wps:bodyPr>
                        </wps:wsp>
                      </a:graphicData>
                    </a:graphic>
                    <wp14:sizeRelH xmlns:wp14="http://schemas.microsoft.com/office/word/2010/wordprocessingDrawing" relativeFrom="page">
                      <wp14:pctWidth>0</wp14:pctWidth>
                    </wp14:sizeRelH>
                    <wp14:sizeRelV xmlns:wp14="http://schemas.microsoft.com/office/word/2010/wordprocessingDrawing" relativeFrom="page">
                      <wp14:pctHeight>0</wp14:pctHeight>
                    </wp14:sizeRelV>
                  </wp:anchor>
                </w:drawing>
              </mc:Choice>
              <mc:Fallback>
                <w:pict>
                  <v:line id="Line 26" o:spid="_x0000_s2072" style="flip:y;mso-height-percent:0;mso-height-relative:page;mso-position-vertical-relative:page;mso-width-percent:0;mso-width-relative:page;mso-wrap-distance-bottom:0;mso-wrap-distance-left:9pt;mso-wrap-distance-right:9pt;mso-wrap-distance-top:0;mso-wrap-style:square;position:absolute;visibility:visible;z-index:251655680" o:bwmode="auto" from="-312.2pt,5.3pt" to="192.65pt,5.3pt" strokecolor="#39f" strokeweight="1.25pt">
                    <v:stroke joinstyle="round"/>
                    <o:lock v:ext="edit" aspectratio="t"/>
                    <w10:bordertop type="single" width="10"/>
                    <w10:borderleft type="single" width="10"/>
                    <w10:borderbottom type="single" width="10"/>
                    <w10:borderright type="single" width="10"/>
                  </v:line>
                </w:pict>
              </mc:Fallback>
            </mc:AlternateContent>
          </w:r>
        </w:p>
        <w:p>
          <w:pPr>
            <w:spacing w:line="288" w:lineRule="auto"/>
            <w:jc w:val="center"/>
            <w:rPr>
              <w:b/>
              <w:bCs/>
              <w:color w:val="3399FF"/>
              <w:lang w:val="kk-KZ"/>
            </w:rPr>
          </w:pPr>
          <w:r w:rsidRPr="0087566C">
            <w:rPr>
              <w:b/>
              <w:bCs/>
              <w:color w:val="3399FF"/>
              <w:sz w:val="22"/>
              <w:szCs w:val="22"/>
            </w:rPr>
            <w:t xml:space="preserve">ПРИКАЗ</w:t>
          </w:r>
        </w:p>
      </w:tc>
    </w:tr>
  </w:tbl>
  <w:p>
    <w:pPr>
      <w:pStyle w:val="Header"/>
      <w:rPr>
        <w:color w:val="3A7298"/>
        <w:sz w:val="22"/>
        <w:szCs w:val="22"/>
        <w:lang w:val="kk-KZ"/>
      </w:rPr>
    </w:pPr>
    <w:r>
      <w:pict>
        <v:shape id="PowerPlusWaterMarkObject1027" o:spid="PowerPlusWaterMarkObject2074" type="#_x0000_t136" style="height:79.19pt;margin-left:0;margin-top:0;mso-position-horizontal:center;mso-position-horizontal-relative:margin;mso-position-vertical:center;mso-position-vertical-relative:margin;position:absolute;rotation:315;width:556.94pt;z-index:-2147483648" o:allowincell="f" fillcolor="#808080" stroked="f">
          <v:fill opacity="0.5"/>
          <v:textpath style="font-family:&quot;Times New Roman&quot;;font-size:70pt" string="МБН 161304201"/>
          <w10:wrap anchorx="margin" anchory="margin"/>
        </v:shape>
      </w:pict>
    </w:r>
  </w:p>
  <w:p>
    <w:pPr>
      <w:pStyle w:val="Header"/>
      <w:rPr>
        <w:color w:val="3A7298"/>
        <w:sz w:val="22"/>
        <w:szCs w:val="22"/>
      </w:rPr>
    </w:pPr>
    <w:r>
      <w:rPr>
        <w:b/>
        <w:color w:val="3399FF"/>
        <w:sz w:val="22"/>
        <w:szCs w:val="22"/>
        <w:lang w:val="kk-KZ"/>
      </w:rPr>
      <w:t xml:space="preserve">2026 жылғы 13 қазандағы</w:t>
    </w:r>
    <w:r>
      <w:rPr>
        <w:b/>
        <w:color w:val="3399FF"/>
        <w:sz w:val="22"/>
        <w:szCs w:val="22"/>
        <w:lang w:val="kk-KZ"/>
      </w:rPr>
      <w:t xml:space="preserve">                                                                    </w:t>
    </w:r>
    <w:r w:rsidRPr="0087566C">
      <w:rPr>
        <w:b/>
        <w:bCs/>
        <w:color w:val="3399FF"/>
        <w:sz w:val="22"/>
        <w:szCs w:val="22"/>
      </w:rPr>
      <w:t xml:space="preserve">№ 141                      </w:t>
    </w:r>
  </w:p>
  <w:p>
    <w:pPr>
      <w:rPr>
        <w:color w:val="3A7234"/>
        <w:sz w:val="14"/>
        <w:szCs w:val="14"/>
        <w:lang w:val="kk-KZ"/>
      </w:rPr>
    </w:pPr>
  </w:p>
  <w:p>
    <w:pPr>
      <w:rPr>
        <w:color w:val="3A7234"/>
        <w:sz w:val="14"/>
        <w:szCs w:val="14"/>
        <w:lang w:val="kk-KZ"/>
      </w:rPr>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санитарно-эпидемиологического контроля Министерства здравоохранения Республики Казахстан - Шәудірова Г. М."/>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hybridMultilevel"/>
    <w:lvl w:ilvl="0">
      <w:start w:val="1"/>
      <w:numFmt w:val="decimal"/>
      <w:suff w:val="tab"/>
      <w:lvlText w:val="%1."/>
      <w:lvlJc w:val="left"/>
      <w:pPr>
        <w:tabs>
          <w:tab w:val="num" w:pos="1669"/>
        </w:tabs>
        <w:ind w:left="1669" w:hanging="360"/>
      </w:pPr>
      <w:rPr/>
    </w:lvl>
    <w:lvl w:ilvl="1">
      <w:start w:val="1"/>
      <w:numFmt w:val="lowerLetter"/>
      <w:suff w:val="tab"/>
      <w:lvlText w:val="%2."/>
      <w:lvlJc w:val="left"/>
      <w:pPr>
        <w:tabs>
          <w:tab w:val="num" w:pos="2389"/>
        </w:tabs>
        <w:ind w:left="2389" w:hanging="360"/>
      </w:pPr>
      <w:rPr/>
    </w:lvl>
    <w:lvl w:ilvl="2">
      <w:start w:val="1"/>
      <w:numFmt w:val="lowerRoman"/>
      <w:suff w:val="tab"/>
      <w:lvlText w:val="%3."/>
      <w:lvlJc w:val="right"/>
      <w:pPr>
        <w:tabs>
          <w:tab w:val="num" w:pos="3109"/>
        </w:tabs>
        <w:ind w:left="3109" w:hanging="180"/>
      </w:pPr>
      <w:rPr/>
    </w:lvl>
    <w:lvl w:ilvl="3">
      <w:start w:val="1"/>
      <w:numFmt w:val="decimal"/>
      <w:suff w:val="tab"/>
      <w:lvlText w:val="%4."/>
      <w:lvlJc w:val="left"/>
      <w:pPr>
        <w:tabs>
          <w:tab w:val="num" w:pos="3829"/>
        </w:tabs>
        <w:ind w:left="3829" w:hanging="360"/>
      </w:pPr>
      <w:rPr/>
    </w:lvl>
    <w:lvl w:ilvl="4">
      <w:start w:val="1"/>
      <w:numFmt w:val="lowerLetter"/>
      <w:suff w:val="tab"/>
      <w:lvlText w:val="%5."/>
      <w:lvlJc w:val="left"/>
      <w:pPr>
        <w:tabs>
          <w:tab w:val="num" w:pos="4549"/>
        </w:tabs>
        <w:ind w:left="4549" w:hanging="360"/>
      </w:pPr>
      <w:rPr/>
    </w:lvl>
    <w:lvl w:ilvl="5">
      <w:start w:val="1"/>
      <w:numFmt w:val="lowerRoman"/>
      <w:suff w:val="tab"/>
      <w:lvlText w:val="%6."/>
      <w:lvlJc w:val="right"/>
      <w:pPr>
        <w:tabs>
          <w:tab w:val="num" w:pos="5269"/>
        </w:tabs>
        <w:ind w:left="5269" w:hanging="180"/>
      </w:pPr>
      <w:rPr/>
    </w:lvl>
    <w:lvl w:ilvl="6">
      <w:start w:val="1"/>
      <w:numFmt w:val="decimal"/>
      <w:suff w:val="tab"/>
      <w:lvlText w:val="%7."/>
      <w:lvlJc w:val="left"/>
      <w:pPr>
        <w:tabs>
          <w:tab w:val="num" w:pos="5989"/>
        </w:tabs>
        <w:ind w:left="5989" w:hanging="360"/>
      </w:pPr>
      <w:rPr/>
    </w:lvl>
    <w:lvl w:ilvl="7">
      <w:start w:val="1"/>
      <w:numFmt w:val="lowerLetter"/>
      <w:suff w:val="tab"/>
      <w:lvlText w:val="%8."/>
      <w:lvlJc w:val="left"/>
      <w:pPr>
        <w:tabs>
          <w:tab w:val="num" w:pos="6709"/>
        </w:tabs>
        <w:ind w:left="6709" w:hanging="360"/>
      </w:pPr>
      <w:rPr/>
    </w:lvl>
    <w:lvl w:ilvl="8">
      <w:start w:val="1"/>
      <w:numFmt w:val="lowerRoman"/>
      <w:suff w:val="tab"/>
      <w:lvlText w:val="%9."/>
      <w:lvlJc w:val="right"/>
      <w:pPr>
        <w:tabs>
          <w:tab w:val="num" w:pos="7429"/>
        </w:tabs>
        <w:ind w:left="7429" w:hanging="180"/>
      </w:pPr>
      <w:rPr/>
    </w:lvl>
  </w:abstractNum>
  <w:abstractNum w:abstractNumId="3">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4">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5">
    <w:multiLevelType w:val="hybridMultilevel"/>
    <w:lvl w:ilvl="0">
      <w:start w:val="40"/>
      <w:numFmt w:val="decimal"/>
      <w:suff w:val="tab"/>
      <w:lvlText w:val="%1)"/>
      <w:lvlJc w:val="left"/>
      <w:pPr>
        <w:tabs>
          <w:tab w:val="num" w:pos="1720"/>
        </w:tabs>
        <w:ind w:left="1720" w:hanging="1020"/>
      </w:pPr>
      <w:rPr>
        <w:rFonts w:hint="default"/>
      </w:rPr>
    </w:lvl>
    <w:lvl w:ilvl="1">
      <w:start w:val="1"/>
      <w:numFmt w:val="lowerLetter"/>
      <w:suff w:val="tab"/>
      <w:lvlText w:val="%2."/>
      <w:lvlJc w:val="left"/>
      <w:pPr>
        <w:tabs>
          <w:tab w:val="num" w:pos="1780"/>
        </w:tabs>
        <w:ind w:left="1780" w:hanging="360"/>
      </w:pPr>
      <w:rPr/>
    </w:lvl>
    <w:lvl w:ilvl="2">
      <w:start w:val="1"/>
      <w:numFmt w:val="lowerRoman"/>
      <w:suff w:val="tab"/>
      <w:lvlText w:val="%3."/>
      <w:lvlJc w:val="right"/>
      <w:pPr>
        <w:tabs>
          <w:tab w:val="num" w:pos="2500"/>
        </w:tabs>
        <w:ind w:left="2500" w:hanging="180"/>
      </w:pPr>
      <w:rPr/>
    </w:lvl>
    <w:lvl w:ilvl="3">
      <w:start w:val="1"/>
      <w:numFmt w:val="decimal"/>
      <w:suff w:val="tab"/>
      <w:lvlText w:val="%4."/>
      <w:lvlJc w:val="left"/>
      <w:pPr>
        <w:tabs>
          <w:tab w:val="num" w:pos="3220"/>
        </w:tabs>
        <w:ind w:left="3220" w:hanging="360"/>
      </w:pPr>
      <w:rPr/>
    </w:lvl>
    <w:lvl w:ilvl="4">
      <w:start w:val="1"/>
      <w:numFmt w:val="lowerLetter"/>
      <w:suff w:val="tab"/>
      <w:lvlText w:val="%5."/>
      <w:lvlJc w:val="left"/>
      <w:pPr>
        <w:tabs>
          <w:tab w:val="num" w:pos="3940"/>
        </w:tabs>
        <w:ind w:left="3940" w:hanging="360"/>
      </w:pPr>
      <w:rPr/>
    </w:lvl>
    <w:lvl w:ilvl="5">
      <w:start w:val="1"/>
      <w:numFmt w:val="lowerRoman"/>
      <w:suff w:val="tab"/>
      <w:lvlText w:val="%6."/>
      <w:lvlJc w:val="right"/>
      <w:pPr>
        <w:tabs>
          <w:tab w:val="num" w:pos="4660"/>
        </w:tabs>
        <w:ind w:left="4660" w:hanging="180"/>
      </w:pPr>
      <w:rPr/>
    </w:lvl>
    <w:lvl w:ilvl="6">
      <w:start w:val="1"/>
      <w:numFmt w:val="decimal"/>
      <w:suff w:val="tab"/>
      <w:lvlText w:val="%7."/>
      <w:lvlJc w:val="left"/>
      <w:pPr>
        <w:tabs>
          <w:tab w:val="num" w:pos="5380"/>
        </w:tabs>
        <w:ind w:left="5380" w:hanging="360"/>
      </w:pPr>
      <w:rPr/>
    </w:lvl>
    <w:lvl w:ilvl="7">
      <w:start w:val="1"/>
      <w:numFmt w:val="lowerLetter"/>
      <w:suff w:val="tab"/>
      <w:lvlText w:val="%8."/>
      <w:lvlJc w:val="left"/>
      <w:pPr>
        <w:tabs>
          <w:tab w:val="num" w:pos="6100"/>
        </w:tabs>
        <w:ind w:left="6100" w:hanging="360"/>
      </w:pPr>
      <w:rPr/>
    </w:lvl>
    <w:lvl w:ilvl="8">
      <w:start w:val="1"/>
      <w:numFmt w:val="lowerRoman"/>
      <w:suff w:val="tab"/>
      <w:lvlText w:val="%9."/>
      <w:lvlJc w:val="right"/>
      <w:pPr>
        <w:tabs>
          <w:tab w:val="num" w:pos="6820"/>
        </w:tabs>
        <w:ind w:left="6820" w:hanging="180"/>
      </w:pPr>
      <w:rPr/>
    </w:lvl>
  </w:abstractNum>
  <w:abstractNum w:abstractNumId="6">
    <w:multiLevelType w:val="hybridMultilevel"/>
    <w:lvl w:ilvl="0">
      <w:start w:val="1"/>
      <w:numFmt w:val="decimal"/>
      <w:suff w:val="tab"/>
      <w:lvlText w:val="%1."/>
      <w:lvlJc w:val="left"/>
      <w:pPr>
        <w:ind w:left="1065" w:hanging="360"/>
      </w:pPr>
      <w:rPr>
        <w:rFonts w:hint="default"/>
      </w:rPr>
    </w:lvl>
    <w:lvl w:ilvl="1">
      <w:start w:val="1"/>
      <w:numFmt w:val="lowerLetter"/>
      <w:suff w:val="tab"/>
      <w:lvlText w:val="%2."/>
      <w:lvlJc w:val="left"/>
      <w:pPr>
        <w:ind w:left="1785" w:hanging="360"/>
      </w:pPr>
      <w:rPr/>
    </w:lvl>
    <w:lvl w:ilvl="2">
      <w:start w:val="1"/>
      <w:numFmt w:val="lowerRoman"/>
      <w:suff w:val="tab"/>
      <w:lvlText w:val="%3."/>
      <w:lvlJc w:val="right"/>
      <w:pPr>
        <w:ind w:left="2505" w:hanging="180"/>
      </w:pPr>
      <w:rPr/>
    </w:lvl>
    <w:lvl w:ilvl="3">
      <w:start w:val="1"/>
      <w:numFmt w:val="decimal"/>
      <w:suff w:val="tab"/>
      <w:lvlText w:val="%4."/>
      <w:lvlJc w:val="left"/>
      <w:pPr>
        <w:ind w:left="3225" w:hanging="360"/>
      </w:pPr>
      <w:rPr/>
    </w:lvl>
    <w:lvl w:ilvl="4">
      <w:start w:val="1"/>
      <w:numFmt w:val="lowerLetter"/>
      <w:suff w:val="tab"/>
      <w:lvlText w:val="%5."/>
      <w:lvlJc w:val="left"/>
      <w:pPr>
        <w:ind w:left="3945" w:hanging="360"/>
      </w:pPr>
      <w:rPr/>
    </w:lvl>
    <w:lvl w:ilvl="5">
      <w:start w:val="1"/>
      <w:numFmt w:val="lowerRoman"/>
      <w:suff w:val="tab"/>
      <w:lvlText w:val="%6."/>
      <w:lvlJc w:val="right"/>
      <w:pPr>
        <w:ind w:left="4665" w:hanging="180"/>
      </w:pPr>
      <w:rPr/>
    </w:lvl>
    <w:lvl w:ilvl="6">
      <w:start w:val="1"/>
      <w:numFmt w:val="decimal"/>
      <w:suff w:val="tab"/>
      <w:lvlText w:val="%7."/>
      <w:lvlJc w:val="left"/>
      <w:pPr>
        <w:ind w:left="5385" w:hanging="360"/>
      </w:pPr>
      <w:rPr/>
    </w:lvl>
    <w:lvl w:ilvl="7">
      <w:start w:val="1"/>
      <w:numFmt w:val="lowerLetter"/>
      <w:suff w:val="tab"/>
      <w:lvlText w:val="%8."/>
      <w:lvlJc w:val="left"/>
      <w:pPr>
        <w:ind w:left="6105" w:hanging="360"/>
      </w:pPr>
      <w:rPr/>
    </w:lvl>
    <w:lvl w:ilvl="8">
      <w:start w:val="1"/>
      <w:numFmt w:val="lowerRoman"/>
      <w:suff w:val="tab"/>
      <w:lvlText w:val="%9."/>
      <w:lvlJc w:val="right"/>
      <w:pPr>
        <w:ind w:left="6825"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spelling="clean"/>
  <w:stylePaneFormatFilter w:val="3F01"/>
  <w:doNotTrackMoves/>
  <w:defaultTabStop w:val="708"/>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D62"/>
    <w:pPr>
      <w:overflowPunct w:val="0"/>
      <w:autoSpaceDE w:val="0"/>
      <w:autoSpaceDN w:val="0"/>
      <w:adjustRightInd w:val="0"/>
    </w:pPr>
    <w:rPr/>
  </w:style>
  <w:style w:type="paragraph" w:styleId="Heading2">
    <w:name w:val="Heading 2"/>
    <w:basedOn w:val="Normal"/>
    <w:next w:val="Normal"/>
    <w:qFormat/>
    <w:rsid w:val="001763DE"/>
    <w:pPr>
      <w:keepNext/>
      <w:overflowPunct/>
      <w:autoSpaceDE/>
      <w:autoSpaceDN/>
      <w:adjustRightInd/>
      <w:jc w:val="both"/>
      <w:outlineLvl w:val="1"/>
    </w:pPr>
    <w:rPr>
      <w:rFonts w:ascii="Times/Kazakh" w:hAnsi="Times/Kazakh"/>
      <w:b/>
      <w:sz w:val="26"/>
      <w:lang w:eastAsia="ko-KR"/>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paragraph" w:customStyle="1" w:styleId="Знак_0">
    <w:name w:val="Знак_0"/>
    <w:basedOn w:val="Normal"/>
    <w:autoRedefine/>
    <w:rsid w:val="00A47D62"/>
    <w:pPr>
      <w:overflowPunct/>
      <w:autoSpaceDE/>
      <w:autoSpaceDN/>
      <w:adjustRightInd/>
      <w:spacing w:after="160" w:line="240" w:lineRule="exact"/>
    </w:pPr>
    <w:rPr>
      <w:rFonts w:eastAsia="SimSun"/>
      <w:b/>
      <w:sz w:val="28"/>
      <w:szCs w:val="24"/>
      <w:lang w:val="en-US" w:eastAsia="en-US"/>
    </w:rPr>
  </w:style>
  <w:style w:type="paragraph" w:styleId="BodyTextIndent">
    <w:name w:val="Body Text Indent"/>
    <w:basedOn w:val="Normal"/>
    <w:rsid w:val="00A47D62"/>
    <w:pPr>
      <w:overflowPunct/>
      <w:autoSpaceDE/>
      <w:autoSpaceDN/>
      <w:adjustRightInd/>
      <w:ind w:firstLine="1122"/>
      <w:jc w:val="both"/>
    </w:pPr>
    <w:rPr>
      <w:sz w:val="24"/>
      <w:szCs w:val="24"/>
      <w:lang w:val="kk-KZ"/>
    </w:rPr>
  </w:style>
  <w:style w:type="paragraph" w:styleId="Title">
    <w:name w:val="Title"/>
    <w:basedOn w:val="Normal"/>
    <w:qFormat/>
    <w:rsid w:val="00A47D62"/>
    <w:pPr>
      <w:overflowPunct/>
      <w:autoSpaceDE/>
      <w:autoSpaceDN/>
      <w:adjustRightInd/>
      <w:jc w:val="center"/>
    </w:pPr>
    <w:rPr>
      <w:sz w:val="28"/>
      <w:szCs w:val="24"/>
    </w:rPr>
  </w:style>
  <w:style w:type="paragraph" w:styleId="Subtitle">
    <w:name w:val="Subtitle"/>
    <w:basedOn w:val="Normal"/>
    <w:link w:val="ПодзаголовокЗнак"/>
    <w:qFormat/>
    <w:rsid w:val="00A47D62"/>
    <w:pPr>
      <w:overflowPunct/>
      <w:autoSpaceDE/>
      <w:autoSpaceDN/>
      <w:adjustRightInd/>
      <w:ind w:firstLine="709"/>
      <w:jc w:val="both"/>
    </w:pPr>
    <w:rPr>
      <w:sz w:val="28"/>
      <w:szCs w:val="24"/>
    </w:rPr>
  </w:style>
  <w:style w:type="paragraph" w:styleId="NoSpacing">
    <w:name w:val="No Spacing"/>
    <w:qFormat/>
    <w:rsid w:val="00A47D62"/>
    <w:rPr>
      <w:sz w:val="24"/>
      <w:szCs w:val="24"/>
    </w:rPr>
  </w:style>
  <w:style w:type="paragraph" w:customStyle="1" w:styleId="СтильСлева:0смВыступ:15см">
    <w:name w:val="Стиль Слева:  0 см Выступ:  15 см"/>
    <w:basedOn w:val="Normal"/>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ПодзаголовокЗнак">
    <w:name w:val="Подзаголовок Знак"/>
    <w:link w:val="Subtitle"/>
    <w:rsid w:val="00A47D62"/>
    <w:rPr>
      <w:sz w:val="28"/>
      <w:szCs w:val="24"/>
      <w:lang w:val="ru-RU" w:eastAsia="ru-RU" w:bidi="ar-SA"/>
    </w:rPr>
  </w:style>
  <w:style w:type="table" w:styleId="TableGrid">
    <w:name w:val="Table Grid"/>
    <w:basedOn w:val="NormalTable"/>
    <w:rsid w:val="00A47D6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ЗнакЗнакЗнак1Знак">
    <w:name w:val="Знак Знак Знак1 Знак"/>
    <w:basedOn w:val="Normal"/>
    <w:autoRedefine/>
    <w:rsid w:val="000D4DAC"/>
    <w:pPr>
      <w:overflowPunct/>
      <w:autoSpaceDE/>
      <w:autoSpaceDN/>
      <w:adjustRightInd/>
      <w:spacing w:after="160" w:line="240" w:lineRule="exact"/>
    </w:pPr>
    <w:rPr>
      <w:sz w:val="28"/>
      <w:lang w:val="en-US" w:eastAsia="en-US"/>
    </w:rPr>
  </w:style>
  <w:style w:type="paragraph" w:customStyle="1" w:styleId="Знак_1">
    <w:name w:val="Знак_1"/>
    <w:basedOn w:val="Normal"/>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BodyTextIndent2">
    <w:name w:val="Body Text Indent 2"/>
    <w:basedOn w:val="Normal"/>
    <w:rsid w:val="001763DE"/>
    <w:pPr>
      <w:spacing w:after="120" w:line="480" w:lineRule="auto"/>
      <w:ind w:left="283"/>
    </w:pPr>
    <w:rPr/>
  </w:style>
  <w:style w:type="character" w:styleId="Hyperlink">
    <w:name w:val="Hyperlink"/>
    <w:rsid w:val="0023374B"/>
    <w:rPr>
      <w:rFonts w:ascii="Times New Roman" w:hAnsi="Times New Roman" w:cs="Times New Roman" w:hint="default"/>
      <w:color w:val="333399"/>
      <w:u w:val="single"/>
    </w:rPr>
  </w:style>
  <w:style w:type="paragraph" w:customStyle="1" w:styleId="ЗнакЗнакЗнак">
    <w:name w:val="Знак Знак Знак"/>
    <w:basedOn w:val="Normal"/>
    <w:autoRedefine/>
    <w:rsid w:val="0023374B"/>
    <w:pPr>
      <w:overflowPunct/>
      <w:autoSpaceDE/>
      <w:autoSpaceDN/>
      <w:adjustRightInd/>
      <w:spacing w:after="160" w:line="240" w:lineRule="exact"/>
    </w:pPr>
    <w:rPr>
      <w:rFonts w:eastAsia="SimSun"/>
      <w:b/>
      <w:sz w:val="28"/>
      <w:szCs w:val="24"/>
      <w:lang w:val="en-US" w:eastAsia="en-US"/>
    </w:rPr>
  </w:style>
  <w:style w:type="paragraph" w:styleId="ListParagraph">
    <w:name w:val="List Paragraph"/>
    <w:basedOn w:val="Normal"/>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qFormat/>
    <w:rsid w:val="00364E0B"/>
    <w:pPr>
      <w:overflowPunct/>
      <w:autoSpaceDE/>
      <w:autoSpaceDN/>
      <w:adjustRightInd/>
      <w:spacing w:before="100" w:beforeAutospacing="1" w:after="100" w:afterAutospacing="1"/>
    </w:pPr>
    <w:rPr>
      <w:sz w:val="24"/>
      <w:szCs w:val="24"/>
    </w:rPr>
  </w:style>
  <w:style w:type="character" w:styleId="PageNumber">
    <w:name w:val="Page Number"/>
    <w:basedOn w:val="DefaultParagraphFont"/>
    <w:rsid w:val="00BE78CA"/>
    <w:rPr/>
  </w:style>
  <w:style w:type="character" w:styleId="Strong">
    <w:name w:val="Strong"/>
    <w:uiPriority w:val="22"/>
    <w:qFormat/>
    <w:rsid w:val="007111E8"/>
    <w:rPr>
      <w:b/>
      <w:bCs/>
    </w:rPr>
  </w:style>
  <w:style w:type="paragraph" w:styleId="Footer">
    <w:name w:val="Footer"/>
    <w:basedOn w:val="Normal"/>
    <w:link w:val="НижнийколонтитулЗнак"/>
    <w:qFormat/>
    <w:rsid w:val="004726FE"/>
    <w:pPr>
      <w:tabs>
        <w:tab w:val="center" w:pos="4677"/>
        <w:tab w:val="right" w:pos="9355"/>
      </w:tabs>
    </w:pPr>
    <w:rPr/>
  </w:style>
  <w:style w:type="character" w:customStyle="1" w:styleId="НижнийколонтитулЗнак">
    <w:name w:val="Нижний колонтитул Знак"/>
    <w:basedOn w:val="DefaultParagraphFont"/>
    <w:link w:val="Footer"/>
    <w:rsid w:val="004726FE"/>
    <w:rPr/>
  </w:style>
  <w:style w:type="paragraph" w:customStyle="1" w:styleId="Знак_2">
    <w:name w:val="Знак_2"/>
    <w:basedOn w:val="Normal"/>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Знак_3">
    <w:name w:val="Знак_3"/>
    <w:basedOn w:val="Normal"/>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Знак">
    <w:name w:val="Знак"/>
    <w:basedOn w:val="Normal"/>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ezkurwreuab5ozgtqnkl">
    <w:name w:val="ezkurwreuab5ozgtqnkl"/>
    <w:basedOn w:val="DefaultParagraphFont"/>
    <w:rsid w:val="00A90AB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023038">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1587616882">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styles" Target="styles.xml"/>
    <Relationship Id="rId15" Type="http://schemas.openxmlformats.org/officeDocument/2006/relationships/webSettings" Target="webSettings.xml"/>
    <Relationship Id="rId16" Type="http://schemas.openxmlformats.org/officeDocument/2006/relationships/numbering" Target="numbering.xml"/>
    <Relationship Id="rId17" Type="http://schemas.openxmlformats.org/officeDocument/2006/relationships/fontTable" Target="fontTable.xml"/>
    <Relationship Id="rId18"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hyperlink" Target="http://10.61.42.188/kaz/docs/V1400009582#z1" TargetMode="External"/>
    <Relationship Id="rId6" Type="http://schemas.openxmlformats.org/officeDocument/2006/relationships/hyperlink" Target="http://10.61.42.188/kaz/docs/Z1600000480#z3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 Id="rId19" Type="http://schemas.openxmlformats.org/officeDocument/2006/relationships/footer" Target="cover-footer.xml"/>
    <Relationship Id="rId20" Type="http://schemas.openxmlformats.org/officeDocument/2006/relationships/footer" Target="content-footer.xml"/>
<Relationship Id="rId999" Type="http://schemas.openxmlformats.org/officeDocument/2006/relationships/endnotes" Target="endnotes.xml"/><Relationship Id="rId998" Type="http://schemas.openxmlformats.org/officeDocument/2006/relationships/footnotes" Target="footnotes.xml"/></Relationships>

</file>

<file path=word/_rels/header3.xml.rels><?xml version="1.0" encoding="UTF-8" standalone="yes"?>
<Relationships xmlns="http://schemas.openxmlformats.org/package/2006/relationships">
    <Relationship Id="rId1" Type="http://schemas.openxmlformats.org/officeDocument/2006/relationships/image" Target="media/image1.png"/>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
    <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
    <Relationship Id="rId1" Type="http://schemas.openxmlformats.org/officeDocument/2006/relationships/customXmlProps" Target="itemProps4.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user</lastModifiedBy>
  <dcterms:modified xsi:type="dcterms:W3CDTF">2026-10-07T13:21:00Z</dcterms:modified>
  <revision>43</revision>
  <dc:title>ЌАЗАЌСТАН</dc:title>
</coreProperties>
</file>

<file path=customXml/item2.xml><?xml version="1.0" encoding="utf-8"?>
<Properties xmlns="http://schemas.openxmlformats.org/officeDocument/2006/extended-properties" xmlns:vt="http://schemas.openxmlformats.org/officeDocument/2006/docPropsVTypes">
  <Template>Normal.dotm</Template>
  <TotalTime>47</TotalTime>
  <Pages>1</Pages>
  <Words>1471</Words>
  <Characters>8387</Characters>
  <Application>Microsoft Office Word</Application>
  <DocSecurity>0</DocSecurity>
  <Lines>69</Lines>
  <Paragraphs>19</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9839</CharactersWithSpaces>
  <SharedDoc>false</SharedDoc>
  <HyperlinksChanged>false</HyperlinksChanged>
  <AppVersion>15.0000</AppVersion>
</Properties>
</file>

<file path=customXml/item3.xml><?xml version="1.0" encoding="utf-8"?>
<Properties xmlns="http://schemas.openxmlformats.org/officeDocument/2006/extended-properties" xmlns:vt="http://schemas.openxmlformats.org/officeDocument/2006/docPropsVTypes">
  <Template>Normal.dotm</Template>
  <TotalTime>23</TotalTime>
  <Pages>1</Pages>
  <Words>422</Words>
  <Characters>2411</Characters>
  <Application>Microsoft Office Word</Application>
  <DocSecurity>0</DocSecurity>
  <Lines>20</Lines>
  <Paragraphs>5</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2828</CharactersWithSpaces>
  <SharedDoc>false</SharedDoc>
  <HyperlinksChanged>false</HyperlinksChanged>
  <AppVersion>15.0000</AppVersion>
</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user</lastModifiedBy>
  <dcterms:modified xsi:type="dcterms:W3CDTF">2026-05-12T09:46:00Z</dcterms:modified>
  <revision>36</revision>
  <dc:title>ЌАЗАЌСТАН</dc:title>
</core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FC0F9BEB-D999-4BDC-9DCD-76304F07F570}">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A0A05208-5C18-4B00-ABAB-BA206D574CA3}">
  <ds:schemaRefs>
    <ds:schemaRef ds:uri="http://schemas.openxmlformats.org/package/2006/metadata/core-properties"/>
    <ds:schemaRef ds:uri="http://purl.org/dc/elements/1.1/"/>
    <ds:schemaRef ds:uri="http://purl.org/dc/terms/"/>
  </ds:schemaRefs>
</ds:datastoreItem>
</file>

<file path=docProps/app.xml><?xml version="1.0" encoding="utf-8"?>
<Properties xmlns:vt="http://schemas.openxmlformats.org/officeDocument/2006/docPropsVTypes" xmlns="http://schemas.openxmlformats.org/officeDocument/2006/extended-properties">
  <Template>Normal.dotm</Template>
  <TotalTime>47</TotalTime>
  <Pages>1</Pages>
  <Words>1471</Words>
  <Characters>8387</Characters>
  <Application>Microsoft Office Word</Application>
  <DocSecurity>0</DocSecurity>
  <Lines>69</Lines>
  <Paragraphs>19</Paragraphs>
  <Company>АО НИТ</Company>
  <CharactersWithSpaces>9839</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user</lastModifiedBy>
  <dcterms:modified xsi:type="dcterms:W3CDTF">2026-10-07T13:21:00Z</dcterms:modified>
  <revision>43</revision>
  <dc:title>ЌАЗАЌСТАН</dc:title>
</coreProperties>
</file>