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FB4" w:rsidRPr="00AF6FB4" w:rsidRDefault="009E5554" w:rsidP="004727D9">
      <w:pPr>
        <w:pStyle w:val="a5"/>
        <w:numPr>
          <w:ilvl w:val="0"/>
          <w:numId w:val="1"/>
        </w:numPr>
        <w:jc w:val="both"/>
        <w:rPr>
          <w:rFonts w:ascii="Times New Roman" w:hAnsi="Times New Roman" w:cs="Times New Roman"/>
          <w:sz w:val="28"/>
          <w:lang w:val="kk-KZ"/>
        </w:rPr>
      </w:pPr>
      <w:r>
        <w:rPr>
          <w:rFonts w:ascii="Times New Roman" w:hAnsi="Times New Roman" w:cs="Times New Roman"/>
          <w:noProof/>
          <w:sz w:val="28"/>
        </w:rPr>
        <w:drawing>
          <wp:anchor distT="0" distB="0" distL="114300" distR="114300" simplePos="0" relativeHeight="251670528" behindDoc="0" locked="0" layoutInCell="1" allowOverlap="1">
            <wp:simplePos x="0" y="0"/>
            <wp:positionH relativeFrom="margin">
              <wp:align>left</wp:align>
            </wp:positionH>
            <wp:positionV relativeFrom="paragraph">
              <wp:posOffset>13335</wp:posOffset>
            </wp:positionV>
            <wp:extent cx="1962150" cy="1471663"/>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ca61370-7f8a-4633-b5a6-23921bf3d22b.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62150" cy="1471663"/>
                    </a:xfrm>
                    <a:prstGeom prst="rect">
                      <a:avLst/>
                    </a:prstGeom>
                  </pic:spPr>
                </pic:pic>
              </a:graphicData>
            </a:graphic>
            <wp14:sizeRelH relativeFrom="page">
              <wp14:pctWidth>0</wp14:pctWidth>
            </wp14:sizeRelH>
            <wp14:sizeRelV relativeFrom="page">
              <wp14:pctHeight>0</wp14:pctHeight>
            </wp14:sizeRelV>
          </wp:anchor>
        </w:drawing>
      </w:r>
      <w:r w:rsidR="00AF6FB4">
        <w:rPr>
          <w:rFonts w:ascii="Times New Roman" w:hAnsi="Times New Roman" w:cs="Times New Roman"/>
          <w:sz w:val="28"/>
          <w:lang w:val="kk-KZ"/>
        </w:rPr>
        <w:t xml:space="preserve">2026 жылдың </w:t>
      </w:r>
      <w:r>
        <w:rPr>
          <w:rFonts w:ascii="Times New Roman" w:hAnsi="Times New Roman" w:cs="Times New Roman"/>
          <w:sz w:val="28"/>
          <w:lang w:val="kk-KZ"/>
        </w:rPr>
        <w:t>21 шілде</w:t>
      </w:r>
      <w:r w:rsidR="00AF6FB4">
        <w:rPr>
          <w:rFonts w:ascii="Times New Roman" w:hAnsi="Times New Roman" w:cs="Times New Roman"/>
          <w:sz w:val="28"/>
          <w:lang w:val="kk-KZ"/>
        </w:rPr>
        <w:t xml:space="preserve"> күні </w:t>
      </w:r>
      <w:r w:rsidR="00AF6FB4" w:rsidRPr="00AF6FB4">
        <w:rPr>
          <w:rFonts w:ascii="Times New Roman" w:hAnsi="Times New Roman" w:cs="Times New Roman"/>
          <w:sz w:val="28"/>
          <w:lang w:val="kk-KZ"/>
        </w:rPr>
        <w:t>Тасқала ауданы әкімі аппараты тарапынан мемлекеттік қызмет көрсету саласында азаматтардың құқықтық сауаттылығын арттыру мақсатында құқықтық оқыту шарасы өткізілді. Іс-шара барысында мемлекеттік қызметтерді алу тәртібі, электрондық үкімет порталы арқылы қызмет алу мүмкіндіктері, сондай-ақ қызмет алушылардың құқықтары мен міндеттері жөнінде кеңінен түсіндірме жұмыстары жүргізілді.</w:t>
      </w:r>
    </w:p>
    <w:p w:rsidR="00AF6FB4" w:rsidRPr="00AF6FB4" w:rsidRDefault="00AF6FB4" w:rsidP="00AF6FB4">
      <w:pPr>
        <w:pStyle w:val="a5"/>
        <w:ind w:left="0" w:firstLine="360"/>
        <w:jc w:val="both"/>
        <w:rPr>
          <w:rFonts w:ascii="Times New Roman" w:hAnsi="Times New Roman" w:cs="Times New Roman"/>
          <w:sz w:val="28"/>
          <w:lang w:val="kk-KZ"/>
        </w:rPr>
      </w:pPr>
      <w:r w:rsidRPr="00AF6FB4">
        <w:rPr>
          <w:rFonts w:ascii="Times New Roman" w:hAnsi="Times New Roman" w:cs="Times New Roman"/>
          <w:sz w:val="28"/>
          <w:lang w:val="kk-KZ"/>
        </w:rPr>
        <w:t>Құқықтық оқыту аясында қатысушыларға мемлекеттік қызметтерді көрсету кезінде туындайтын мәселелер бойынша кеңестер беріліп, сұрақтарына жауаптар ұсынылды. Сонымен қатар ақпараттық қауіпсіздік талаптарын сақтау, электрондық цифрлық қолтаңбаны дұрыс пайдалану мәселелері де қамтылды.</w:t>
      </w:r>
    </w:p>
    <w:p w:rsidR="00AF6FB4" w:rsidRDefault="000C6D30" w:rsidP="00AF6FB4">
      <w:pPr>
        <w:pStyle w:val="a5"/>
        <w:ind w:left="0" w:firstLine="360"/>
        <w:jc w:val="both"/>
        <w:rPr>
          <w:rFonts w:ascii="Times New Roman" w:hAnsi="Times New Roman" w:cs="Times New Roman"/>
          <w:sz w:val="28"/>
          <w:lang w:val="kk-KZ"/>
        </w:rPr>
      </w:pPr>
      <w:r>
        <w:rPr>
          <w:rFonts w:ascii="Times New Roman" w:hAnsi="Times New Roman" w:cs="Times New Roman"/>
          <w:sz w:val="28"/>
          <w:lang w:val="kk-KZ"/>
        </w:rPr>
        <w:t>Аталған іс-шараға жалпы саны 26</w:t>
      </w:r>
      <w:r w:rsidR="00AF6FB4" w:rsidRPr="00AF6FB4">
        <w:rPr>
          <w:rFonts w:ascii="Times New Roman" w:hAnsi="Times New Roman" w:cs="Times New Roman"/>
          <w:sz w:val="28"/>
          <w:lang w:val="kk-KZ"/>
        </w:rPr>
        <w:t xml:space="preserve"> адам қамтылды.</w:t>
      </w:r>
    </w:p>
    <w:p w:rsidR="0003254A" w:rsidRDefault="00AF6FB4" w:rsidP="00AF6FB4">
      <w:pPr>
        <w:pStyle w:val="a5"/>
        <w:ind w:left="0" w:firstLine="360"/>
        <w:jc w:val="both"/>
        <w:rPr>
          <w:rFonts w:ascii="Times New Roman" w:hAnsi="Times New Roman" w:cs="Times New Roman"/>
          <w:sz w:val="28"/>
          <w:lang w:val="kk-KZ"/>
        </w:rPr>
      </w:pPr>
      <w:r w:rsidRPr="00AF6FB4">
        <w:rPr>
          <w:rFonts w:ascii="Times New Roman" w:hAnsi="Times New Roman" w:cs="Times New Roman"/>
          <w:sz w:val="28"/>
          <w:lang w:val="kk-KZ"/>
        </w:rPr>
        <w:t>Өткізілген құқықтық оқыту жұмыстары тұрғындардың құқықтық мәдениетін арттыруға және мемлекеттік қызметтерді сапалы әрі тиімді пайдалануға бағытталған.</w:t>
      </w:r>
    </w:p>
    <w:p w:rsidR="004727D9" w:rsidRDefault="009E5554" w:rsidP="004727D9">
      <w:pPr>
        <w:pStyle w:val="a5"/>
        <w:jc w:val="both"/>
        <w:rPr>
          <w:rFonts w:ascii="Times New Roman" w:hAnsi="Times New Roman" w:cs="Times New Roman"/>
          <w:sz w:val="28"/>
          <w:lang w:val="kk-KZ"/>
        </w:rPr>
      </w:pPr>
      <w:r>
        <w:rPr>
          <w:rFonts w:ascii="Times New Roman" w:hAnsi="Times New Roman" w:cs="Times New Roman"/>
          <w:noProof/>
          <w:sz w:val="28"/>
        </w:rPr>
        <w:drawing>
          <wp:anchor distT="0" distB="0" distL="114300" distR="114300" simplePos="0" relativeHeight="251669504" behindDoc="0" locked="0" layoutInCell="1" allowOverlap="1" wp14:anchorId="5636FD96" wp14:editId="16AB5250">
            <wp:simplePos x="0" y="0"/>
            <wp:positionH relativeFrom="margin">
              <wp:align>left</wp:align>
            </wp:positionH>
            <wp:positionV relativeFrom="paragraph">
              <wp:posOffset>196215</wp:posOffset>
            </wp:positionV>
            <wp:extent cx="2085975" cy="1564534"/>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94e727e-f206-4055-8b74-47e8252bd642.JPG"/>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2085975" cy="1564534"/>
                    </a:xfrm>
                    <a:prstGeom prst="rect">
                      <a:avLst/>
                    </a:prstGeom>
                  </pic:spPr>
                </pic:pic>
              </a:graphicData>
            </a:graphic>
            <wp14:sizeRelH relativeFrom="page">
              <wp14:pctWidth>0</wp14:pctWidth>
            </wp14:sizeRelH>
            <wp14:sizeRelV relativeFrom="page">
              <wp14:pctHeight>0</wp14:pctHeight>
            </wp14:sizeRelV>
          </wp:anchor>
        </w:drawing>
      </w:r>
    </w:p>
    <w:p w:rsidR="00653EC2" w:rsidRPr="00653EC2" w:rsidRDefault="00653EC2" w:rsidP="00653EC2">
      <w:pPr>
        <w:pStyle w:val="a5"/>
        <w:numPr>
          <w:ilvl w:val="0"/>
          <w:numId w:val="1"/>
        </w:numPr>
        <w:jc w:val="both"/>
        <w:rPr>
          <w:rFonts w:ascii="Times New Roman" w:hAnsi="Times New Roman" w:cs="Times New Roman"/>
          <w:sz w:val="28"/>
          <w:lang w:val="kk-KZ"/>
        </w:rPr>
      </w:pPr>
      <w:r>
        <w:rPr>
          <w:rFonts w:ascii="Times New Roman" w:hAnsi="Times New Roman" w:cs="Times New Roman"/>
          <w:sz w:val="28"/>
          <w:lang w:val="kk-KZ"/>
        </w:rPr>
        <w:t xml:space="preserve">Ағымдағы жылдың </w:t>
      </w:r>
      <w:r w:rsidR="009E5554">
        <w:rPr>
          <w:rFonts w:ascii="Times New Roman" w:hAnsi="Times New Roman" w:cs="Times New Roman"/>
          <w:sz w:val="28"/>
          <w:lang w:val="kk-KZ"/>
        </w:rPr>
        <w:t>12 тамызында</w:t>
      </w:r>
      <w:r>
        <w:rPr>
          <w:rFonts w:ascii="Times New Roman" w:hAnsi="Times New Roman" w:cs="Times New Roman"/>
          <w:sz w:val="28"/>
          <w:lang w:val="kk-KZ"/>
        </w:rPr>
        <w:t xml:space="preserve"> </w:t>
      </w:r>
      <w:r w:rsidRPr="00653EC2">
        <w:rPr>
          <w:rFonts w:ascii="Times New Roman" w:hAnsi="Times New Roman" w:cs="Times New Roman"/>
          <w:sz w:val="28"/>
          <w:lang w:val="kk-KZ"/>
        </w:rPr>
        <w:t>Тасқала ауданы әкімі аппараты тарапынан мемлекеттік қызмет көрсету саласында құқықтық сауаттылықты арттыру мақсатында түсіндіру сипатындағы іс-шара ұйымдастырылды.</w:t>
      </w:r>
    </w:p>
    <w:p w:rsidR="00653EC2" w:rsidRPr="00653EC2" w:rsidRDefault="00653EC2" w:rsidP="00653EC2">
      <w:pPr>
        <w:pStyle w:val="a5"/>
        <w:ind w:left="0" w:firstLine="360"/>
        <w:jc w:val="both"/>
        <w:rPr>
          <w:rFonts w:ascii="Times New Roman" w:hAnsi="Times New Roman" w:cs="Times New Roman"/>
          <w:sz w:val="28"/>
          <w:lang w:val="kk-KZ"/>
        </w:rPr>
      </w:pPr>
      <w:r w:rsidRPr="00653EC2">
        <w:rPr>
          <w:rFonts w:ascii="Times New Roman" w:hAnsi="Times New Roman" w:cs="Times New Roman"/>
          <w:sz w:val="28"/>
          <w:lang w:val="kk-KZ"/>
        </w:rPr>
        <w:t>Аталған шара барысында аудан әкімі аппаратының ақпараттық технологиялар және мемлекеттік қызметтер мониторингі бөлімінің басшысы Н.Курмышева баяндама жасады. Баяндамада мемлекеттік қызметтерді көрсету тәртібі, оларды алу кезінде сақталуы тиіс заң талаптары, қызмет алушылардың құқықтары мен міндеттері, сондай-ақ электрондық форматтағы қызметтердің артықшылықтары кеңінен қамтылды.</w:t>
      </w:r>
    </w:p>
    <w:p w:rsidR="00653EC2" w:rsidRPr="00653EC2" w:rsidRDefault="00653EC2" w:rsidP="00653EC2">
      <w:pPr>
        <w:pStyle w:val="a5"/>
        <w:ind w:left="0" w:firstLine="360"/>
        <w:jc w:val="both"/>
        <w:rPr>
          <w:rFonts w:ascii="Times New Roman" w:hAnsi="Times New Roman" w:cs="Times New Roman"/>
          <w:sz w:val="28"/>
          <w:lang w:val="kk-KZ"/>
        </w:rPr>
      </w:pPr>
      <w:r w:rsidRPr="00653EC2">
        <w:rPr>
          <w:rFonts w:ascii="Times New Roman" w:hAnsi="Times New Roman" w:cs="Times New Roman"/>
          <w:sz w:val="28"/>
          <w:lang w:val="kk-KZ"/>
        </w:rPr>
        <w:t>Сонымен қатар мемлекеттік қызметтерді алу барысында туындайтын негізгі мәселелер мен оларды шешу жолдары, ақпараттық қауіпсіздік талаптары және электрондық цифрлық қолтаңбаны тиімді пайдалану бойынша түсіндірме берілді.</w:t>
      </w:r>
    </w:p>
    <w:p w:rsidR="00653EC2" w:rsidRPr="00653EC2" w:rsidRDefault="00653EC2" w:rsidP="00653EC2">
      <w:pPr>
        <w:pStyle w:val="a5"/>
        <w:ind w:left="0" w:firstLine="360"/>
        <w:jc w:val="both"/>
        <w:rPr>
          <w:rFonts w:ascii="Times New Roman" w:hAnsi="Times New Roman" w:cs="Times New Roman"/>
          <w:sz w:val="28"/>
          <w:lang w:val="kk-KZ"/>
        </w:rPr>
      </w:pPr>
      <w:r w:rsidRPr="00653EC2">
        <w:rPr>
          <w:rFonts w:ascii="Times New Roman" w:hAnsi="Times New Roman" w:cs="Times New Roman"/>
          <w:noProof/>
          <w:sz w:val="28"/>
        </w:rPr>
        <w:lastRenderedPageBreak/>
        <w:drawing>
          <wp:anchor distT="0" distB="0" distL="114300" distR="114300" simplePos="0" relativeHeight="251662336" behindDoc="0" locked="0" layoutInCell="1" allowOverlap="1" wp14:anchorId="1B08FCF9" wp14:editId="42DD8EF5">
            <wp:simplePos x="0" y="0"/>
            <wp:positionH relativeFrom="margin">
              <wp:posOffset>4307840</wp:posOffset>
            </wp:positionH>
            <wp:positionV relativeFrom="paragraph">
              <wp:posOffset>44450</wp:posOffset>
            </wp:positionV>
            <wp:extent cx="1873250" cy="1405255"/>
            <wp:effectExtent l="0" t="0" r="0" b="4445"/>
            <wp:wrapThrough wrapText="bothSides">
              <wp:wrapPolygon edited="0">
                <wp:start x="0" y="0"/>
                <wp:lineTo x="0" y="21376"/>
                <wp:lineTo x="21307" y="21376"/>
                <wp:lineTo x="21307" y="0"/>
                <wp:lineTo x="0" y="0"/>
              </wp:wrapPolygon>
            </wp:wrapThrough>
            <wp:docPr id="5" name="Рисунок 5" descr="C:\Users\Matrix\Downloads\IMG_2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trix\Downloads\IMG_258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3250" cy="1405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53EC2">
        <w:rPr>
          <w:rFonts w:ascii="Times New Roman" w:hAnsi="Times New Roman" w:cs="Times New Roman"/>
          <w:sz w:val="28"/>
          <w:lang w:val="kk-KZ"/>
        </w:rPr>
        <w:t>Іс-шара соңында қатысушылар тарапынан қойылған сұрақтарға жауаптар ұсынылып, пікір алмасу жүргізілді.</w:t>
      </w:r>
    </w:p>
    <w:p w:rsidR="00653EC2" w:rsidRPr="00653EC2" w:rsidRDefault="000C6D30" w:rsidP="00653EC2">
      <w:pPr>
        <w:pStyle w:val="a5"/>
        <w:ind w:left="0" w:firstLine="360"/>
        <w:jc w:val="both"/>
        <w:rPr>
          <w:rFonts w:ascii="Times New Roman" w:hAnsi="Times New Roman" w:cs="Times New Roman"/>
          <w:sz w:val="28"/>
          <w:lang w:val="kk-KZ"/>
        </w:rPr>
      </w:pPr>
      <w:r>
        <w:rPr>
          <w:rFonts w:ascii="Times New Roman" w:hAnsi="Times New Roman" w:cs="Times New Roman"/>
          <w:sz w:val="28"/>
          <w:lang w:val="kk-KZ"/>
        </w:rPr>
        <w:t>Аталған іс-шараға жалпы саны 14</w:t>
      </w:r>
      <w:r w:rsidR="00653EC2" w:rsidRPr="00653EC2">
        <w:rPr>
          <w:rFonts w:ascii="Times New Roman" w:hAnsi="Times New Roman" w:cs="Times New Roman"/>
          <w:sz w:val="28"/>
          <w:lang w:val="kk-KZ"/>
        </w:rPr>
        <w:t xml:space="preserve"> адам қамтылды.</w:t>
      </w:r>
    </w:p>
    <w:p w:rsidR="00653EC2" w:rsidRDefault="00653EC2" w:rsidP="00653EC2">
      <w:pPr>
        <w:pStyle w:val="a5"/>
        <w:ind w:left="0" w:firstLine="360"/>
        <w:jc w:val="both"/>
        <w:rPr>
          <w:rFonts w:ascii="Times New Roman" w:hAnsi="Times New Roman" w:cs="Times New Roman"/>
          <w:sz w:val="28"/>
          <w:lang w:val="kk-KZ"/>
        </w:rPr>
      </w:pPr>
      <w:r w:rsidRPr="00653EC2">
        <w:rPr>
          <w:rFonts w:ascii="Times New Roman" w:hAnsi="Times New Roman" w:cs="Times New Roman"/>
          <w:sz w:val="28"/>
          <w:lang w:val="kk-KZ"/>
        </w:rPr>
        <w:t>Өткізілген шара тұрғындардың мемлекеттік қызметтерді алу деңгейін арттыруға және құқықтық мәден</w:t>
      </w:r>
      <w:r>
        <w:rPr>
          <w:rFonts w:ascii="Times New Roman" w:hAnsi="Times New Roman" w:cs="Times New Roman"/>
          <w:sz w:val="28"/>
          <w:lang w:val="kk-KZ"/>
        </w:rPr>
        <w:t>иетін қалыптастыруға бағытталды.</w:t>
      </w:r>
    </w:p>
    <w:p w:rsidR="00653EC2" w:rsidRDefault="00653EC2" w:rsidP="00653EC2">
      <w:pPr>
        <w:pStyle w:val="a5"/>
        <w:ind w:left="0" w:firstLine="360"/>
        <w:jc w:val="both"/>
        <w:rPr>
          <w:rFonts w:ascii="Times New Roman" w:hAnsi="Times New Roman" w:cs="Times New Roman"/>
          <w:sz w:val="28"/>
          <w:lang w:val="kk-KZ"/>
        </w:rPr>
      </w:pPr>
    </w:p>
    <w:p w:rsidR="004727D9" w:rsidRPr="004727D9" w:rsidRDefault="009E5554" w:rsidP="004727D9">
      <w:pPr>
        <w:pStyle w:val="a5"/>
        <w:numPr>
          <w:ilvl w:val="0"/>
          <w:numId w:val="1"/>
        </w:numPr>
        <w:jc w:val="both"/>
        <w:rPr>
          <w:rFonts w:ascii="Times New Roman" w:hAnsi="Times New Roman" w:cs="Times New Roman"/>
          <w:sz w:val="28"/>
          <w:lang w:val="kk-KZ"/>
        </w:rPr>
      </w:pPr>
      <w:r>
        <w:rPr>
          <w:rFonts w:ascii="Times New Roman" w:hAnsi="Times New Roman" w:cs="Times New Roman"/>
          <w:sz w:val="28"/>
          <w:lang w:val="kk-KZ"/>
        </w:rPr>
        <w:t xml:space="preserve">7 қыркүйек </w:t>
      </w:r>
      <w:r w:rsidR="004727D9">
        <w:rPr>
          <w:rFonts w:ascii="Times New Roman" w:hAnsi="Times New Roman" w:cs="Times New Roman"/>
          <w:sz w:val="28"/>
          <w:lang w:val="kk-KZ"/>
        </w:rPr>
        <w:t xml:space="preserve">күні </w:t>
      </w:r>
      <w:r w:rsidR="004727D9" w:rsidRPr="004727D9">
        <w:rPr>
          <w:rFonts w:ascii="Times New Roman" w:hAnsi="Times New Roman" w:cs="Times New Roman"/>
          <w:sz w:val="28"/>
          <w:lang w:val="kk-KZ"/>
        </w:rPr>
        <w:t>Тасқала ауданы әкімі аппараты тарапынан мемлекеттік қызмет көрсету саласындағы ақпараттық жүйелерді түсіндіру және олардың қолжетімділігін арттыру мақсатында кезекті түсіндіру іс-шарасы өткізілді.</w:t>
      </w:r>
    </w:p>
    <w:p w:rsidR="004727D9" w:rsidRPr="004727D9" w:rsidRDefault="004727D9" w:rsidP="004727D9">
      <w:pPr>
        <w:pStyle w:val="a5"/>
        <w:ind w:left="0" w:firstLine="360"/>
        <w:jc w:val="both"/>
        <w:rPr>
          <w:rFonts w:ascii="Times New Roman" w:hAnsi="Times New Roman" w:cs="Times New Roman"/>
          <w:sz w:val="28"/>
          <w:lang w:val="kk-KZ"/>
        </w:rPr>
      </w:pPr>
      <w:r w:rsidRPr="004727D9">
        <w:rPr>
          <w:rFonts w:ascii="Times New Roman" w:hAnsi="Times New Roman" w:cs="Times New Roman"/>
          <w:sz w:val="28"/>
          <w:lang w:val="kk-KZ"/>
        </w:rPr>
        <w:t>Іс-шара барысында аудан әкімі аппаратының басшысы</w:t>
      </w:r>
      <w:r w:rsidR="000C6D30">
        <w:rPr>
          <w:rFonts w:ascii="Times New Roman" w:hAnsi="Times New Roman" w:cs="Times New Roman"/>
          <w:sz w:val="28"/>
          <w:lang w:val="kk-KZ"/>
        </w:rPr>
        <w:t xml:space="preserve"> Ибраева.А.А</w:t>
      </w:r>
      <w:r w:rsidRPr="004727D9">
        <w:rPr>
          <w:rFonts w:ascii="Times New Roman" w:hAnsi="Times New Roman" w:cs="Times New Roman"/>
          <w:sz w:val="28"/>
          <w:lang w:val="kk-KZ"/>
        </w:rPr>
        <w:t xml:space="preserve"> </w:t>
      </w:r>
      <w:r w:rsidR="000C6D30">
        <w:rPr>
          <w:rFonts w:ascii="Times New Roman" w:hAnsi="Times New Roman" w:cs="Times New Roman"/>
          <w:sz w:val="28"/>
          <w:lang w:val="kk-KZ"/>
        </w:rPr>
        <w:t>түсіндіру жұысын жүргізді</w:t>
      </w:r>
      <w:r w:rsidRPr="004727D9">
        <w:rPr>
          <w:rFonts w:ascii="Times New Roman" w:hAnsi="Times New Roman" w:cs="Times New Roman"/>
          <w:sz w:val="28"/>
          <w:lang w:val="kk-KZ"/>
        </w:rPr>
        <w:t>..</w:t>
      </w:r>
    </w:p>
    <w:p w:rsidR="004727D9" w:rsidRPr="004727D9" w:rsidRDefault="004727D9" w:rsidP="004727D9">
      <w:pPr>
        <w:pStyle w:val="a5"/>
        <w:ind w:left="0" w:firstLine="360"/>
        <w:jc w:val="both"/>
        <w:rPr>
          <w:rFonts w:ascii="Times New Roman" w:hAnsi="Times New Roman" w:cs="Times New Roman"/>
          <w:sz w:val="28"/>
          <w:lang w:val="kk-KZ"/>
        </w:rPr>
      </w:pPr>
      <w:r w:rsidRPr="004727D9">
        <w:rPr>
          <w:rFonts w:ascii="Times New Roman" w:hAnsi="Times New Roman" w:cs="Times New Roman"/>
          <w:sz w:val="28"/>
          <w:lang w:val="kk-KZ"/>
        </w:rPr>
        <w:t xml:space="preserve">Атап айтқанда, </w:t>
      </w:r>
      <w:r w:rsidR="00BF53EF">
        <w:rPr>
          <w:rFonts w:ascii="Times New Roman" w:hAnsi="Times New Roman" w:cs="Times New Roman"/>
          <w:sz w:val="28"/>
          <w:lang w:val="kk-KZ"/>
        </w:rPr>
        <w:t>Ақпараттық қауіпсіздік,жұмыс барысында электрондық цифрлық қолдану,әдеп жұмыстарын түсіндірді.</w:t>
      </w:r>
    </w:p>
    <w:p w:rsidR="004727D9" w:rsidRPr="004727D9" w:rsidRDefault="004727D9" w:rsidP="004727D9">
      <w:pPr>
        <w:pStyle w:val="a5"/>
        <w:ind w:left="0" w:firstLine="360"/>
        <w:jc w:val="both"/>
        <w:rPr>
          <w:rFonts w:ascii="Times New Roman" w:hAnsi="Times New Roman" w:cs="Times New Roman"/>
          <w:sz w:val="28"/>
          <w:lang w:val="kk-KZ"/>
        </w:rPr>
      </w:pPr>
      <w:r w:rsidRPr="004727D9">
        <w:rPr>
          <w:rFonts w:ascii="Times New Roman" w:hAnsi="Times New Roman" w:cs="Times New Roman"/>
          <w:sz w:val="28"/>
          <w:lang w:val="kk-KZ"/>
        </w:rPr>
        <w:t>Сонымен қатар аталған жүйелерді пайдалану кезінде туындайтын мәселелер мен оларды шешу жолдары қарастырылып, қатысушылар тарапынан қойылған сұрақтарға тиісті жауаптар берілді.</w:t>
      </w:r>
    </w:p>
    <w:p w:rsidR="004727D9" w:rsidRPr="004727D9" w:rsidRDefault="00BF53EF" w:rsidP="004727D9">
      <w:pPr>
        <w:pStyle w:val="a5"/>
        <w:ind w:left="0" w:firstLine="360"/>
        <w:jc w:val="both"/>
        <w:rPr>
          <w:rFonts w:ascii="Times New Roman" w:hAnsi="Times New Roman" w:cs="Times New Roman"/>
          <w:sz w:val="28"/>
          <w:lang w:val="kk-KZ"/>
        </w:rPr>
      </w:pPr>
      <w:r>
        <w:rPr>
          <w:rFonts w:ascii="Times New Roman" w:hAnsi="Times New Roman" w:cs="Times New Roman"/>
          <w:sz w:val="28"/>
          <w:lang w:val="kk-KZ"/>
        </w:rPr>
        <w:t>Аталған іс-шараға жалпы саны 31</w:t>
      </w:r>
      <w:bookmarkStart w:id="0" w:name="_GoBack"/>
      <w:bookmarkEnd w:id="0"/>
      <w:r w:rsidR="004727D9" w:rsidRPr="004727D9">
        <w:rPr>
          <w:rFonts w:ascii="Times New Roman" w:hAnsi="Times New Roman" w:cs="Times New Roman"/>
          <w:sz w:val="28"/>
          <w:lang w:val="kk-KZ"/>
        </w:rPr>
        <w:t xml:space="preserve"> адам қамтылды.</w:t>
      </w:r>
    </w:p>
    <w:p w:rsidR="00653EC2" w:rsidRDefault="004727D9"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4727D9">
        <w:rPr>
          <w:rFonts w:ascii="Times New Roman" w:hAnsi="Times New Roman" w:cs="Times New Roman"/>
          <w:sz w:val="28"/>
          <w:lang w:val="kk-KZ"/>
        </w:rPr>
        <w:t>Өткізілген шара мемлекеттік қызметтерді цифрлық форматта алу мүмкіндіктерін кеңейтуге және тұрғындардың ақпараттық сауаттылығын арттыруға ықпал етті.</w:t>
      </w: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9E5554"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rFonts w:ascii="Times New Roman" w:hAnsi="Times New Roman" w:cs="Times New Roman"/>
          <w:noProof/>
          <w:sz w:val="28"/>
        </w:rPr>
        <w:drawing>
          <wp:anchor distT="0" distB="0" distL="114300" distR="114300" simplePos="0" relativeHeight="251667456" behindDoc="0" locked="0" layoutInCell="1" allowOverlap="1" wp14:anchorId="20E0F0F8" wp14:editId="70890EB1">
            <wp:simplePos x="0" y="0"/>
            <wp:positionH relativeFrom="column">
              <wp:posOffset>3263265</wp:posOffset>
            </wp:positionH>
            <wp:positionV relativeFrom="paragraph">
              <wp:posOffset>73660</wp:posOffset>
            </wp:positionV>
            <wp:extent cx="1993265" cy="1495425"/>
            <wp:effectExtent l="0" t="0" r="6985"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6304d4f-d1e0-4964-834c-9892fe98728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3265" cy="14954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rPr>
        <w:drawing>
          <wp:anchor distT="0" distB="0" distL="114300" distR="114300" simplePos="0" relativeHeight="251668480" behindDoc="0" locked="0" layoutInCell="1" allowOverlap="1" wp14:anchorId="6DBAD813" wp14:editId="3400456B">
            <wp:simplePos x="0" y="0"/>
            <wp:positionH relativeFrom="margin">
              <wp:posOffset>295275</wp:posOffset>
            </wp:positionH>
            <wp:positionV relativeFrom="paragraph">
              <wp:posOffset>90805</wp:posOffset>
            </wp:positionV>
            <wp:extent cx="1971675" cy="1478756"/>
            <wp:effectExtent l="0" t="0" r="0" b="762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8d67ca23-f66c-46cb-88f4-f15bb16f38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71675" cy="1478756"/>
                    </a:xfrm>
                    <a:prstGeom prst="rect">
                      <a:avLst/>
                    </a:prstGeom>
                  </pic:spPr>
                </pic:pic>
              </a:graphicData>
            </a:graphic>
            <wp14:sizeRelH relativeFrom="page">
              <wp14:pctWidth>0</wp14:pctWidth>
            </wp14:sizeRelH>
            <wp14:sizeRelV relativeFrom="page">
              <wp14:pctHeight>0</wp14:pctHeight>
            </wp14:sizeRelV>
          </wp:anchor>
        </w:drawing>
      </w:r>
    </w:p>
    <w:p w:rsidR="00653EC2" w:rsidRPr="00653EC2" w:rsidRDefault="00653EC2" w:rsidP="004727D9">
      <w:pPr>
        <w:ind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Default="00653EC2" w:rsidP="004727D9">
      <w:pPr>
        <w:pStyle w:val="a5"/>
        <w:ind w:left="0" w:firstLine="360"/>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653EC2" w:rsidRPr="00653EC2" w:rsidRDefault="00653EC2" w:rsidP="004727D9">
      <w:pPr>
        <w:pStyle w:val="a5"/>
        <w:ind w:left="0" w:firstLine="360"/>
        <w:jc w:val="both"/>
        <w:rPr>
          <w:rFonts w:ascii="Times New Roman" w:hAnsi="Times New Roman" w:cs="Times New Roman"/>
          <w:sz w:val="28"/>
          <w:lang w:val="kk-KZ"/>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t>ллрррррдд</w:t>
      </w:r>
    </w:p>
    <w:sectPr w:rsidR="00653EC2" w:rsidRPr="00653EC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61BCD"/>
    <w:multiLevelType w:val="hybridMultilevel"/>
    <w:tmpl w:val="8C006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C29"/>
    <w:rsid w:val="0003254A"/>
    <w:rsid w:val="000C6D30"/>
    <w:rsid w:val="003B6E8D"/>
    <w:rsid w:val="00423688"/>
    <w:rsid w:val="004727D9"/>
    <w:rsid w:val="00653EC2"/>
    <w:rsid w:val="009E5554"/>
    <w:rsid w:val="00AF6FB4"/>
    <w:rsid w:val="00BF53EF"/>
    <w:rsid w:val="00D90F8D"/>
    <w:rsid w:val="00DA7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4F0A0"/>
  <w15:chartTrackingRefBased/>
  <w15:docId w15:val="{DBB1226D-B05C-4B8C-9058-9EA770C8B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368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23688"/>
    <w:rPr>
      <w:rFonts w:ascii="Segoe UI" w:hAnsi="Segoe UI" w:cs="Segoe UI"/>
      <w:sz w:val="18"/>
      <w:szCs w:val="18"/>
    </w:rPr>
  </w:style>
  <w:style w:type="paragraph" w:styleId="a5">
    <w:name w:val="List Paragraph"/>
    <w:basedOn w:val="a"/>
    <w:uiPriority w:val="34"/>
    <w:qFormat/>
    <w:rsid w:val="00AF6F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219267">
      <w:bodyDiv w:val="1"/>
      <w:marLeft w:val="0"/>
      <w:marRight w:val="0"/>
      <w:marTop w:val="0"/>
      <w:marBottom w:val="0"/>
      <w:divBdr>
        <w:top w:val="none" w:sz="0" w:space="0" w:color="auto"/>
        <w:left w:val="none" w:sz="0" w:space="0" w:color="auto"/>
        <w:bottom w:val="none" w:sz="0" w:space="0" w:color="auto"/>
        <w:right w:val="none" w:sz="0" w:space="0" w:color="auto"/>
      </w:divBdr>
    </w:div>
    <w:div w:id="919019680">
      <w:bodyDiv w:val="1"/>
      <w:marLeft w:val="0"/>
      <w:marRight w:val="0"/>
      <w:marTop w:val="0"/>
      <w:marBottom w:val="0"/>
      <w:divBdr>
        <w:top w:val="none" w:sz="0" w:space="0" w:color="auto"/>
        <w:left w:val="none" w:sz="0" w:space="0" w:color="auto"/>
        <w:bottom w:val="none" w:sz="0" w:space="0" w:color="auto"/>
        <w:right w:val="none" w:sz="0" w:space="0" w:color="auto"/>
      </w:divBdr>
    </w:div>
    <w:div w:id="1242135348">
      <w:bodyDiv w:val="1"/>
      <w:marLeft w:val="0"/>
      <w:marRight w:val="0"/>
      <w:marTop w:val="0"/>
      <w:marBottom w:val="0"/>
      <w:divBdr>
        <w:top w:val="none" w:sz="0" w:space="0" w:color="auto"/>
        <w:left w:val="none" w:sz="0" w:space="0" w:color="auto"/>
        <w:bottom w:val="none" w:sz="0" w:space="0" w:color="auto"/>
        <w:right w:val="none" w:sz="0" w:space="0" w:color="auto"/>
      </w:divBdr>
    </w:div>
    <w:div w:id="1904607859">
      <w:bodyDiv w:val="1"/>
      <w:marLeft w:val="0"/>
      <w:marRight w:val="0"/>
      <w:marTop w:val="0"/>
      <w:marBottom w:val="0"/>
      <w:divBdr>
        <w:top w:val="none" w:sz="0" w:space="0" w:color="auto"/>
        <w:left w:val="none" w:sz="0" w:space="0" w:color="auto"/>
        <w:bottom w:val="none" w:sz="0" w:space="0" w:color="auto"/>
        <w:right w:val="none" w:sz="0" w:space="0" w:color="auto"/>
      </w:divBdr>
    </w:div>
    <w:div w:id="1986010439">
      <w:bodyDiv w:val="1"/>
      <w:marLeft w:val="0"/>
      <w:marRight w:val="0"/>
      <w:marTop w:val="0"/>
      <w:marBottom w:val="0"/>
      <w:divBdr>
        <w:top w:val="none" w:sz="0" w:space="0" w:color="auto"/>
        <w:left w:val="none" w:sz="0" w:space="0" w:color="auto"/>
        <w:bottom w:val="none" w:sz="0" w:space="0" w:color="auto"/>
        <w:right w:val="none" w:sz="0" w:space="0" w:color="auto"/>
      </w:divBdr>
      <w:divsChild>
        <w:div w:id="998535127">
          <w:marLeft w:val="0"/>
          <w:marRight w:val="0"/>
          <w:marTop w:val="0"/>
          <w:marBottom w:val="0"/>
          <w:divBdr>
            <w:top w:val="none" w:sz="0" w:space="0" w:color="auto"/>
            <w:left w:val="none" w:sz="0" w:space="0" w:color="auto"/>
            <w:bottom w:val="none" w:sz="0" w:space="0" w:color="auto"/>
            <w:right w:val="none" w:sz="0" w:space="0" w:color="auto"/>
          </w:divBdr>
        </w:div>
        <w:div w:id="689335253">
          <w:marLeft w:val="0"/>
          <w:marRight w:val="0"/>
          <w:marTop w:val="0"/>
          <w:marBottom w:val="0"/>
          <w:divBdr>
            <w:top w:val="none" w:sz="0" w:space="0" w:color="auto"/>
            <w:left w:val="none" w:sz="0" w:space="0" w:color="auto"/>
            <w:bottom w:val="none" w:sz="0" w:space="0" w:color="auto"/>
            <w:right w:val="none" w:sz="0" w:space="0" w:color="auto"/>
          </w:divBdr>
        </w:div>
        <w:div w:id="76631068">
          <w:marLeft w:val="0"/>
          <w:marRight w:val="0"/>
          <w:marTop w:val="0"/>
          <w:marBottom w:val="0"/>
          <w:divBdr>
            <w:top w:val="none" w:sz="0" w:space="0" w:color="auto"/>
            <w:left w:val="none" w:sz="0" w:space="0" w:color="auto"/>
            <w:bottom w:val="none" w:sz="0" w:space="0" w:color="auto"/>
            <w:right w:val="none" w:sz="0" w:space="0" w:color="auto"/>
          </w:divBdr>
        </w:div>
        <w:div w:id="1908497399">
          <w:marLeft w:val="0"/>
          <w:marRight w:val="0"/>
          <w:marTop w:val="0"/>
          <w:marBottom w:val="0"/>
          <w:divBdr>
            <w:top w:val="none" w:sz="0" w:space="0" w:color="auto"/>
            <w:left w:val="none" w:sz="0" w:space="0" w:color="auto"/>
            <w:bottom w:val="none" w:sz="0" w:space="0" w:color="auto"/>
            <w:right w:val="none" w:sz="0" w:space="0" w:color="auto"/>
          </w:divBdr>
        </w:div>
        <w:div w:id="725446596">
          <w:marLeft w:val="0"/>
          <w:marRight w:val="0"/>
          <w:marTop w:val="0"/>
          <w:marBottom w:val="0"/>
          <w:divBdr>
            <w:top w:val="none" w:sz="0" w:space="0" w:color="auto"/>
            <w:left w:val="none" w:sz="0" w:space="0" w:color="auto"/>
            <w:bottom w:val="none" w:sz="0" w:space="0" w:color="auto"/>
            <w:right w:val="none" w:sz="0" w:space="0" w:color="auto"/>
          </w:divBdr>
        </w:div>
        <w:div w:id="1422216192">
          <w:marLeft w:val="0"/>
          <w:marRight w:val="0"/>
          <w:marTop w:val="0"/>
          <w:marBottom w:val="0"/>
          <w:divBdr>
            <w:top w:val="none" w:sz="0" w:space="0" w:color="auto"/>
            <w:left w:val="none" w:sz="0" w:space="0" w:color="auto"/>
            <w:bottom w:val="none" w:sz="0" w:space="0" w:color="auto"/>
            <w:right w:val="none" w:sz="0" w:space="0" w:color="auto"/>
          </w:divBdr>
        </w:div>
        <w:div w:id="1262225061">
          <w:marLeft w:val="0"/>
          <w:marRight w:val="0"/>
          <w:marTop w:val="0"/>
          <w:marBottom w:val="0"/>
          <w:divBdr>
            <w:top w:val="none" w:sz="0" w:space="0" w:color="auto"/>
            <w:left w:val="none" w:sz="0" w:space="0" w:color="auto"/>
            <w:bottom w:val="none" w:sz="0" w:space="0" w:color="auto"/>
            <w:right w:val="none" w:sz="0" w:space="0" w:color="auto"/>
          </w:divBdr>
        </w:div>
        <w:div w:id="2142721076">
          <w:marLeft w:val="0"/>
          <w:marRight w:val="0"/>
          <w:marTop w:val="0"/>
          <w:marBottom w:val="0"/>
          <w:divBdr>
            <w:top w:val="none" w:sz="0" w:space="0" w:color="auto"/>
            <w:left w:val="none" w:sz="0" w:space="0" w:color="auto"/>
            <w:bottom w:val="none" w:sz="0" w:space="0" w:color="auto"/>
            <w:right w:val="none" w:sz="0" w:space="0" w:color="auto"/>
          </w:divBdr>
        </w:div>
        <w:div w:id="1920871492">
          <w:marLeft w:val="0"/>
          <w:marRight w:val="0"/>
          <w:marTop w:val="0"/>
          <w:marBottom w:val="0"/>
          <w:divBdr>
            <w:top w:val="none" w:sz="0" w:space="0" w:color="auto"/>
            <w:left w:val="none" w:sz="0" w:space="0" w:color="auto"/>
            <w:bottom w:val="none" w:sz="0" w:space="0" w:color="auto"/>
            <w:right w:val="none" w:sz="0" w:space="0" w:color="auto"/>
          </w:divBdr>
        </w:div>
        <w:div w:id="1387140146">
          <w:marLeft w:val="0"/>
          <w:marRight w:val="0"/>
          <w:marTop w:val="0"/>
          <w:marBottom w:val="0"/>
          <w:divBdr>
            <w:top w:val="none" w:sz="0" w:space="0" w:color="auto"/>
            <w:left w:val="none" w:sz="0" w:space="0" w:color="auto"/>
            <w:bottom w:val="none" w:sz="0" w:space="0" w:color="auto"/>
            <w:right w:val="none" w:sz="0" w:space="0" w:color="auto"/>
          </w:divBdr>
        </w:div>
        <w:div w:id="1079408052">
          <w:marLeft w:val="0"/>
          <w:marRight w:val="0"/>
          <w:marTop w:val="0"/>
          <w:marBottom w:val="0"/>
          <w:divBdr>
            <w:top w:val="none" w:sz="0" w:space="0" w:color="auto"/>
            <w:left w:val="none" w:sz="0" w:space="0" w:color="auto"/>
            <w:bottom w:val="none" w:sz="0" w:space="0" w:color="auto"/>
            <w:right w:val="none" w:sz="0" w:space="0" w:color="auto"/>
          </w:divBdr>
        </w:div>
        <w:div w:id="780076042">
          <w:marLeft w:val="0"/>
          <w:marRight w:val="0"/>
          <w:marTop w:val="0"/>
          <w:marBottom w:val="0"/>
          <w:divBdr>
            <w:top w:val="none" w:sz="0" w:space="0" w:color="auto"/>
            <w:left w:val="none" w:sz="0" w:space="0" w:color="auto"/>
            <w:bottom w:val="none" w:sz="0" w:space="0" w:color="auto"/>
            <w:right w:val="none" w:sz="0" w:space="0" w:color="auto"/>
          </w:divBdr>
        </w:div>
        <w:div w:id="1847595706">
          <w:marLeft w:val="0"/>
          <w:marRight w:val="0"/>
          <w:marTop w:val="0"/>
          <w:marBottom w:val="0"/>
          <w:divBdr>
            <w:top w:val="none" w:sz="0" w:space="0" w:color="auto"/>
            <w:left w:val="none" w:sz="0" w:space="0" w:color="auto"/>
            <w:bottom w:val="none" w:sz="0" w:space="0" w:color="auto"/>
            <w:right w:val="none" w:sz="0" w:space="0" w:color="auto"/>
          </w:divBdr>
        </w:div>
        <w:div w:id="1888445907">
          <w:marLeft w:val="0"/>
          <w:marRight w:val="0"/>
          <w:marTop w:val="0"/>
          <w:marBottom w:val="0"/>
          <w:divBdr>
            <w:top w:val="none" w:sz="0" w:space="0" w:color="auto"/>
            <w:left w:val="none" w:sz="0" w:space="0" w:color="auto"/>
            <w:bottom w:val="none" w:sz="0" w:space="0" w:color="auto"/>
            <w:right w:val="none" w:sz="0" w:space="0" w:color="auto"/>
          </w:divBdr>
        </w:div>
        <w:div w:id="1827548001">
          <w:marLeft w:val="0"/>
          <w:marRight w:val="0"/>
          <w:marTop w:val="0"/>
          <w:marBottom w:val="0"/>
          <w:divBdr>
            <w:top w:val="none" w:sz="0" w:space="0" w:color="auto"/>
            <w:left w:val="none" w:sz="0" w:space="0" w:color="auto"/>
            <w:bottom w:val="none" w:sz="0" w:space="0" w:color="auto"/>
            <w:right w:val="none" w:sz="0" w:space="0" w:color="auto"/>
          </w:divBdr>
        </w:div>
        <w:div w:id="750465415">
          <w:marLeft w:val="0"/>
          <w:marRight w:val="0"/>
          <w:marTop w:val="0"/>
          <w:marBottom w:val="0"/>
          <w:divBdr>
            <w:top w:val="none" w:sz="0" w:space="0" w:color="auto"/>
            <w:left w:val="none" w:sz="0" w:space="0" w:color="auto"/>
            <w:bottom w:val="none" w:sz="0" w:space="0" w:color="auto"/>
            <w:right w:val="none" w:sz="0" w:space="0" w:color="auto"/>
          </w:divBdr>
        </w:div>
        <w:div w:id="789278348">
          <w:marLeft w:val="0"/>
          <w:marRight w:val="0"/>
          <w:marTop w:val="0"/>
          <w:marBottom w:val="0"/>
          <w:divBdr>
            <w:top w:val="none" w:sz="0" w:space="0" w:color="auto"/>
            <w:left w:val="none" w:sz="0" w:space="0" w:color="auto"/>
            <w:bottom w:val="none" w:sz="0" w:space="0" w:color="auto"/>
            <w:right w:val="none" w:sz="0" w:space="0" w:color="auto"/>
          </w:divBdr>
        </w:div>
        <w:div w:id="425686371">
          <w:marLeft w:val="0"/>
          <w:marRight w:val="0"/>
          <w:marTop w:val="0"/>
          <w:marBottom w:val="0"/>
          <w:divBdr>
            <w:top w:val="none" w:sz="0" w:space="0" w:color="auto"/>
            <w:left w:val="none" w:sz="0" w:space="0" w:color="auto"/>
            <w:bottom w:val="none" w:sz="0" w:space="0" w:color="auto"/>
            <w:right w:val="none" w:sz="0" w:space="0" w:color="auto"/>
          </w:divBdr>
        </w:div>
        <w:div w:id="1871800811">
          <w:marLeft w:val="0"/>
          <w:marRight w:val="0"/>
          <w:marTop w:val="0"/>
          <w:marBottom w:val="0"/>
          <w:divBdr>
            <w:top w:val="none" w:sz="0" w:space="0" w:color="auto"/>
            <w:left w:val="none" w:sz="0" w:space="0" w:color="auto"/>
            <w:bottom w:val="none" w:sz="0" w:space="0" w:color="auto"/>
            <w:right w:val="none" w:sz="0" w:space="0" w:color="auto"/>
          </w:divBdr>
        </w:div>
        <w:div w:id="180776210">
          <w:marLeft w:val="0"/>
          <w:marRight w:val="0"/>
          <w:marTop w:val="0"/>
          <w:marBottom w:val="0"/>
          <w:divBdr>
            <w:top w:val="none" w:sz="0" w:space="0" w:color="auto"/>
            <w:left w:val="none" w:sz="0" w:space="0" w:color="auto"/>
            <w:bottom w:val="none" w:sz="0" w:space="0" w:color="auto"/>
            <w:right w:val="none" w:sz="0" w:space="0" w:color="auto"/>
          </w:divBdr>
        </w:div>
        <w:div w:id="119422506">
          <w:marLeft w:val="0"/>
          <w:marRight w:val="0"/>
          <w:marTop w:val="0"/>
          <w:marBottom w:val="0"/>
          <w:divBdr>
            <w:top w:val="none" w:sz="0" w:space="0" w:color="auto"/>
            <w:left w:val="none" w:sz="0" w:space="0" w:color="auto"/>
            <w:bottom w:val="none" w:sz="0" w:space="0" w:color="auto"/>
            <w:right w:val="none" w:sz="0" w:space="0" w:color="auto"/>
          </w:divBdr>
        </w:div>
        <w:div w:id="1730618131">
          <w:marLeft w:val="0"/>
          <w:marRight w:val="0"/>
          <w:marTop w:val="0"/>
          <w:marBottom w:val="0"/>
          <w:divBdr>
            <w:top w:val="none" w:sz="0" w:space="0" w:color="auto"/>
            <w:left w:val="none" w:sz="0" w:space="0" w:color="auto"/>
            <w:bottom w:val="none" w:sz="0" w:space="0" w:color="auto"/>
            <w:right w:val="none" w:sz="0" w:space="0" w:color="auto"/>
          </w:divBdr>
        </w:div>
        <w:div w:id="529999218">
          <w:marLeft w:val="0"/>
          <w:marRight w:val="0"/>
          <w:marTop w:val="0"/>
          <w:marBottom w:val="0"/>
          <w:divBdr>
            <w:top w:val="none" w:sz="0" w:space="0" w:color="auto"/>
            <w:left w:val="none" w:sz="0" w:space="0" w:color="auto"/>
            <w:bottom w:val="none" w:sz="0" w:space="0" w:color="auto"/>
            <w:right w:val="none" w:sz="0" w:space="0" w:color="auto"/>
          </w:divBdr>
        </w:div>
        <w:div w:id="190997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315</Words>
  <Characters>2478</Characters>
  <Application>Microsoft Office Word</Application>
  <DocSecurity>0</DocSecurity>
  <Lines>77</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Matrix</dc:creator>
  <cp:keywords/>
  <dc:description/>
  <cp:lastModifiedBy>Matrix</cp:lastModifiedBy>
  <cp:revision>3</cp:revision>
  <cp:lastPrinted>2026-04-13T13:11:00Z</cp:lastPrinted>
  <dcterms:created xsi:type="dcterms:W3CDTF">2026-10-01T13:26:00Z</dcterms:created>
  <dcterms:modified xsi:type="dcterms:W3CDTF">2026-10-02T10:39:00Z</dcterms:modified>
</cp:coreProperties>
</file>