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263B6" w14:textId="77777777" w:rsidR="00B20E46" w:rsidRDefault="00E32BC2" w:rsidP="00E32BC2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4C0FC0">
        <w:rPr>
          <w:rFonts w:eastAsia="Calibri"/>
          <w:bCs w:val="0"/>
          <w:color w:val="000000"/>
          <w:sz w:val="28"/>
          <w:szCs w:val="28"/>
          <w:lang w:val="kk-KZ" w:eastAsia="en-US"/>
        </w:rPr>
        <w:t>«</w:t>
      </w:r>
      <w:r w:rsidR="004C0FC0">
        <w:rPr>
          <w:rFonts w:eastAsia="Calibri"/>
          <w:bCs w:val="0"/>
          <w:color w:val="000000"/>
          <w:sz w:val="28"/>
          <w:szCs w:val="28"/>
          <w:lang w:val="kk-KZ" w:eastAsia="en-US"/>
        </w:rPr>
        <w:t>Өрт қауіпсіздігін</w:t>
      </w:r>
      <w:r w:rsidR="0000155D">
        <w:rPr>
          <w:rFonts w:eastAsia="Calibri"/>
          <w:bCs w:val="0"/>
          <w:color w:val="000000"/>
          <w:sz w:val="28"/>
          <w:szCs w:val="28"/>
          <w:lang w:val="kk-KZ" w:eastAsia="en-US"/>
        </w:rPr>
        <w:t>е қойылатын</w:t>
      </w:r>
      <w:r w:rsidR="004C0FC0">
        <w:rPr>
          <w:rFonts w:eastAsia="Calibri"/>
          <w:bCs w:val="0"/>
          <w:color w:val="000000"/>
          <w:sz w:val="28"/>
          <w:szCs w:val="28"/>
          <w:lang w:val="kk-KZ" w:eastAsia="en-US"/>
        </w:rPr>
        <w:t xml:space="preserve"> жалпы талаптар</w:t>
      </w:r>
      <w:r w:rsidRPr="004C0FC0">
        <w:rPr>
          <w:sz w:val="28"/>
          <w:szCs w:val="28"/>
          <w:lang w:val="kk-KZ"/>
        </w:rPr>
        <w:t>»</w:t>
      </w:r>
      <w:r w:rsidR="004C0FC0">
        <w:rPr>
          <w:sz w:val="28"/>
          <w:szCs w:val="28"/>
          <w:lang w:val="kk-KZ"/>
        </w:rPr>
        <w:t xml:space="preserve"> </w:t>
      </w:r>
    </w:p>
    <w:p w14:paraId="15681144" w14:textId="45643B30" w:rsidR="008D0E05" w:rsidRDefault="00FC7B3D" w:rsidP="00E32BC2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EF268B">
        <w:rPr>
          <w:sz w:val="28"/>
          <w:szCs w:val="28"/>
          <w:lang w:val="kk-KZ"/>
        </w:rPr>
        <w:t>техникалық регламенті</w:t>
      </w:r>
      <w:r w:rsidR="00B20E46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 xml:space="preserve"> </w:t>
      </w:r>
      <w:r w:rsidR="00B20E46">
        <w:rPr>
          <w:sz w:val="28"/>
          <w:szCs w:val="28"/>
          <w:lang w:val="kk-KZ"/>
        </w:rPr>
        <w:t xml:space="preserve">бекіту туралы Төтенше жағдайлар </w:t>
      </w:r>
    </w:p>
    <w:p w14:paraId="546B1081" w14:textId="6D5C6EF8" w:rsidR="00B20E46" w:rsidRDefault="00B20E46" w:rsidP="00E32BC2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министрі</w:t>
      </w:r>
      <w:r w:rsidR="008D0E05">
        <w:rPr>
          <w:sz w:val="28"/>
          <w:szCs w:val="28"/>
          <w:lang w:val="kk-KZ"/>
        </w:rPr>
        <w:t>нің 2021 жылғы 17 тамыздағы №</w:t>
      </w:r>
      <w:r w:rsidR="008250F0" w:rsidRPr="008250F0">
        <w:rPr>
          <w:sz w:val="28"/>
          <w:szCs w:val="28"/>
          <w:lang w:val="kk-KZ"/>
        </w:rPr>
        <w:t xml:space="preserve"> </w:t>
      </w:r>
      <w:r w:rsidR="008D0E05">
        <w:rPr>
          <w:sz w:val="28"/>
          <w:szCs w:val="28"/>
          <w:lang w:val="kk-KZ"/>
        </w:rPr>
        <w:t xml:space="preserve">405 </w:t>
      </w:r>
      <w:r w:rsidR="00FC7B3D">
        <w:rPr>
          <w:sz w:val="28"/>
          <w:szCs w:val="28"/>
          <w:lang w:val="kk-KZ"/>
        </w:rPr>
        <w:t>бұйрығын</w:t>
      </w:r>
      <w:r w:rsidR="008D0E05">
        <w:rPr>
          <w:sz w:val="28"/>
          <w:szCs w:val="28"/>
          <w:lang w:val="kk-KZ"/>
        </w:rPr>
        <w:t>а өзгеріс</w:t>
      </w:r>
      <w:r w:rsidR="000C3D60">
        <w:rPr>
          <w:sz w:val="28"/>
          <w:szCs w:val="28"/>
          <w:lang w:val="kk-KZ"/>
        </w:rPr>
        <w:t>тер</w:t>
      </w:r>
      <w:r w:rsidR="008D0E05">
        <w:rPr>
          <w:sz w:val="28"/>
          <w:szCs w:val="28"/>
          <w:lang w:val="kk-KZ"/>
        </w:rPr>
        <w:t xml:space="preserve"> енгізу туралы» Төтенше жағдайлар министрі бұйрығының </w:t>
      </w:r>
      <w:r w:rsidR="00FC7B3D" w:rsidRPr="00EF268B">
        <w:rPr>
          <w:sz w:val="28"/>
          <w:szCs w:val="28"/>
          <w:lang w:val="kk-KZ"/>
        </w:rPr>
        <w:t>жобасын</w:t>
      </w:r>
      <w:r w:rsidR="00FC7B3D">
        <w:rPr>
          <w:sz w:val="28"/>
          <w:szCs w:val="28"/>
          <w:lang w:val="kk-KZ"/>
        </w:rPr>
        <w:t>а</w:t>
      </w:r>
    </w:p>
    <w:p w14:paraId="2A65048C" w14:textId="77777777" w:rsidR="00E32BC2" w:rsidRPr="004C0FC0" w:rsidRDefault="00FC7B3D" w:rsidP="00E32BC2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EF268B">
        <w:rPr>
          <w:sz w:val="28"/>
          <w:szCs w:val="28"/>
          <w:lang w:val="kk-KZ"/>
        </w:rPr>
        <w:t>тұжырымдама</w:t>
      </w:r>
    </w:p>
    <w:p w14:paraId="006C46FB" w14:textId="77777777" w:rsidR="00E32BC2" w:rsidRPr="00EB00CB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54EBAFAC" w14:textId="77777777" w:rsidR="00E32BC2" w:rsidRPr="00E0007E" w:rsidRDefault="00E0007E" w:rsidP="00E0007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т</w:t>
      </w:r>
      <w:r w:rsidR="004C0FC0" w:rsidRPr="00E0007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ехникалық </w:t>
      </w:r>
      <w:r w:rsidR="00F1567E" w:rsidRPr="00E0007E">
        <w:rPr>
          <w:rFonts w:ascii="Times New Roman" w:hAnsi="Times New Roman"/>
          <w:b/>
          <w:color w:val="000000"/>
          <w:sz w:val="28"/>
          <w:szCs w:val="28"/>
          <w:lang w:val="kk-KZ"/>
        </w:rPr>
        <w:t>регламенттің ата</w:t>
      </w:r>
      <w:r w:rsidR="004C0FC0" w:rsidRPr="00E0007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уы </w:t>
      </w:r>
    </w:p>
    <w:p w14:paraId="70BF44EE" w14:textId="1E68BA07" w:rsidR="00E32BC2" w:rsidRPr="008D0E05" w:rsidRDefault="008D0E05" w:rsidP="008D0E05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  <w:lang w:val="kk-KZ"/>
        </w:rPr>
      </w:pPr>
      <w:r w:rsidRPr="008D0E05">
        <w:rPr>
          <w:rFonts w:eastAsia="Calibri"/>
          <w:b w:val="0"/>
          <w:bCs w:val="0"/>
          <w:color w:val="000000"/>
          <w:sz w:val="28"/>
          <w:szCs w:val="28"/>
          <w:lang w:val="kk-KZ" w:eastAsia="en-US"/>
        </w:rPr>
        <w:t>«Өрт қауіпсіздігіне қойылатын жалпы талаптар</w:t>
      </w:r>
      <w:r w:rsidRPr="008D0E05">
        <w:rPr>
          <w:b w:val="0"/>
          <w:sz w:val="28"/>
          <w:szCs w:val="28"/>
          <w:lang w:val="kk-KZ"/>
        </w:rPr>
        <w:t>» техникалық регламентін бекіту туралы Төтенше жағдайлар министрінің 2021 жылғы 17 тамыздағы</w:t>
      </w:r>
      <w:r w:rsidR="003B278F">
        <w:rPr>
          <w:b w:val="0"/>
          <w:sz w:val="28"/>
          <w:szCs w:val="28"/>
          <w:lang w:val="kk-KZ"/>
        </w:rPr>
        <w:br/>
      </w:r>
      <w:r w:rsidRPr="008D0E05">
        <w:rPr>
          <w:b w:val="0"/>
          <w:sz w:val="28"/>
          <w:szCs w:val="28"/>
          <w:lang w:val="kk-KZ"/>
        </w:rPr>
        <w:t>№ 405 бұйрығына өзгеріс</w:t>
      </w:r>
      <w:r w:rsidR="000C3D60">
        <w:rPr>
          <w:b w:val="0"/>
          <w:sz w:val="28"/>
          <w:szCs w:val="28"/>
          <w:lang w:val="kk-KZ"/>
        </w:rPr>
        <w:t>тер</w:t>
      </w:r>
      <w:r w:rsidRPr="008D0E05">
        <w:rPr>
          <w:b w:val="0"/>
          <w:sz w:val="28"/>
          <w:szCs w:val="28"/>
          <w:lang w:val="kk-KZ"/>
        </w:rPr>
        <w:t xml:space="preserve"> енгізу туралы» Төтенше жағдайлар министрі бұйрығының жобасы</w:t>
      </w:r>
      <w:r w:rsidR="00EB7985">
        <w:rPr>
          <w:b w:val="0"/>
          <w:sz w:val="28"/>
          <w:szCs w:val="28"/>
          <w:lang w:val="kk-KZ"/>
        </w:rPr>
        <w:t>.</w:t>
      </w:r>
    </w:p>
    <w:p w14:paraId="74C455E5" w14:textId="77777777" w:rsidR="008D0E05" w:rsidRPr="00F1567E" w:rsidRDefault="008D0E05" w:rsidP="00E32BC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B2020B6" w14:textId="77777777" w:rsidR="00B20E46" w:rsidRDefault="003B278F" w:rsidP="00E0007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жобаны</w:t>
      </w:r>
      <w:r w:rsidR="00B20E4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әзірлеу мақсаты</w:t>
      </w:r>
    </w:p>
    <w:p w14:paraId="6B9989C0" w14:textId="255F7CD2" w:rsidR="000C3D60" w:rsidRDefault="00EB7985" w:rsidP="00B20E4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C5643">
        <w:rPr>
          <w:rFonts w:ascii="Times New Roman" w:hAnsi="Times New Roman"/>
          <w:sz w:val="28"/>
          <w:szCs w:val="28"/>
          <w:lang w:val="kk-KZ"/>
        </w:rPr>
        <w:t>Қазақстан Республикасының Құрылыс кодексіне сәйкес келтіру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61250F7F" w14:textId="77777777" w:rsidR="00EB7985" w:rsidRDefault="00EB7985" w:rsidP="00B20E4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E58999B" w14:textId="77777777" w:rsidR="00E32BC2" w:rsidRPr="00E0007E" w:rsidRDefault="00E0007E" w:rsidP="00E0007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F1567E" w:rsidRPr="00E0007E">
        <w:rPr>
          <w:rFonts w:ascii="Times New Roman" w:hAnsi="Times New Roman"/>
          <w:b/>
          <w:sz w:val="28"/>
          <w:szCs w:val="28"/>
          <w:lang w:val="kk-KZ"/>
        </w:rPr>
        <w:t>ехникалық регламенттің қолданылу саласы мен объектілері</w:t>
      </w:r>
    </w:p>
    <w:p w14:paraId="2809DB47" w14:textId="0068D622" w:rsidR="00E32BC2" w:rsidRDefault="00B20E46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Техникалық регламенттің ережелері орындау үшін міндет</w:t>
      </w:r>
      <w:r w:rsidR="00002969">
        <w:rPr>
          <w:rFonts w:ascii="Times New Roman" w:hAnsi="Times New Roman"/>
          <w:color w:val="000000"/>
          <w:sz w:val="28"/>
          <w:szCs w:val="28"/>
          <w:lang w:val="kk-KZ"/>
        </w:rPr>
        <w:t>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і. </w:t>
      </w:r>
      <w:r w:rsidR="00E32BC2" w:rsidRPr="00A565FF">
        <w:rPr>
          <w:rFonts w:ascii="Times New Roman" w:hAnsi="Times New Roman"/>
          <w:color w:val="000000"/>
          <w:sz w:val="28"/>
          <w:szCs w:val="28"/>
          <w:lang w:val="kk-KZ"/>
        </w:rPr>
        <w:t>Техни</w:t>
      </w:r>
      <w:r w:rsidR="00A565FF">
        <w:rPr>
          <w:rFonts w:ascii="Times New Roman" w:hAnsi="Times New Roman"/>
          <w:color w:val="000000"/>
          <w:sz w:val="28"/>
          <w:szCs w:val="28"/>
          <w:lang w:val="kk-KZ"/>
        </w:rPr>
        <w:t xml:space="preserve">калық </w:t>
      </w:r>
      <w:r w:rsidR="00E32BC2" w:rsidRPr="00A565FF">
        <w:rPr>
          <w:rFonts w:ascii="Times New Roman" w:hAnsi="Times New Roman"/>
          <w:color w:val="000000"/>
          <w:sz w:val="28"/>
          <w:szCs w:val="28"/>
          <w:lang w:val="kk-KZ"/>
        </w:rPr>
        <w:t>регламент</w:t>
      </w:r>
      <w:r w:rsidR="00A565FF">
        <w:rPr>
          <w:rFonts w:ascii="Times New Roman" w:hAnsi="Times New Roman"/>
          <w:color w:val="000000"/>
          <w:sz w:val="28"/>
          <w:szCs w:val="28"/>
          <w:lang w:val="kk-KZ"/>
        </w:rPr>
        <w:t xml:space="preserve"> өрт қауіпсіздігі саласында техникалық тәртіптің негізгі ережелерін анықтайды және өрт және оның қауіпті факторларының, заттар мен материалдардың, сондай-ақ </w:t>
      </w:r>
      <w:r w:rsidR="00E26846">
        <w:rPr>
          <w:rFonts w:ascii="Times New Roman" w:hAnsi="Times New Roman"/>
          <w:color w:val="000000"/>
          <w:sz w:val="28"/>
          <w:szCs w:val="28"/>
          <w:lang w:val="kk-KZ"/>
        </w:rPr>
        <w:t xml:space="preserve">өрт және өрт жарылыс қауіптері бойынша технологиялық орталардың, жарылысқа қауіпті және өртке қауіпті аймақтардың, өрт қауіптілігі </w:t>
      </w:r>
      <w:r w:rsidR="0057471C">
        <w:rPr>
          <w:rFonts w:ascii="Times New Roman" w:hAnsi="Times New Roman"/>
          <w:color w:val="000000"/>
          <w:sz w:val="28"/>
          <w:szCs w:val="28"/>
          <w:lang w:val="kk-KZ"/>
        </w:rPr>
        <w:t>бойынша құрылыс материалдарының</w:t>
      </w:r>
      <w:r w:rsidR="00E32BC2" w:rsidRPr="0057471C">
        <w:rPr>
          <w:rFonts w:ascii="Times New Roman" w:hAnsi="Times New Roman"/>
          <w:color w:val="000000"/>
          <w:sz w:val="28"/>
          <w:szCs w:val="28"/>
          <w:lang w:val="kk-KZ"/>
        </w:rPr>
        <w:t xml:space="preserve">; </w:t>
      </w:r>
      <w:r w:rsidR="0057471C">
        <w:rPr>
          <w:rFonts w:ascii="Times New Roman" w:hAnsi="Times New Roman"/>
          <w:color w:val="000000"/>
          <w:sz w:val="28"/>
          <w:szCs w:val="28"/>
          <w:lang w:val="kk-KZ"/>
        </w:rPr>
        <w:t>өрт жарылысы және өрт қауіптілігі бойынша құрылыс конструкциялары мен өртке қарсы бөгеттердің, электр қондырғыларының, сыртқы қондырғылардың, ғимараттардың, құрылыс және</w:t>
      </w:r>
      <w:r w:rsidR="00694C03">
        <w:rPr>
          <w:rFonts w:ascii="Times New Roman" w:hAnsi="Times New Roman"/>
          <w:color w:val="000000"/>
          <w:sz w:val="28"/>
          <w:szCs w:val="28"/>
          <w:lang w:val="kk-KZ"/>
        </w:rPr>
        <w:t xml:space="preserve"> үй-жайдың</w:t>
      </w:r>
      <w:r w:rsidR="00E32BC2" w:rsidRPr="0057471C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694C03">
        <w:rPr>
          <w:rFonts w:ascii="Times New Roman" w:hAnsi="Times New Roman"/>
          <w:color w:val="000000"/>
          <w:sz w:val="28"/>
          <w:szCs w:val="28"/>
          <w:lang w:val="kk-KZ"/>
        </w:rPr>
        <w:t>қалалық және ауылдық мекендерді жобалаған</w:t>
      </w:r>
      <w:r w:rsidR="0094505A">
        <w:rPr>
          <w:rFonts w:ascii="Times New Roman" w:hAnsi="Times New Roman"/>
          <w:color w:val="000000"/>
          <w:sz w:val="28"/>
          <w:szCs w:val="28"/>
          <w:lang w:val="kk-KZ"/>
        </w:rPr>
        <w:t xml:space="preserve"> кезде</w:t>
      </w:r>
      <w:r w:rsidR="00694C03">
        <w:rPr>
          <w:rFonts w:ascii="Times New Roman" w:hAnsi="Times New Roman"/>
          <w:color w:val="000000"/>
          <w:sz w:val="28"/>
          <w:szCs w:val="28"/>
          <w:lang w:val="kk-KZ"/>
        </w:rPr>
        <w:t>, құрылыс пен ғимаратты жобала</w:t>
      </w:r>
      <w:r w:rsidR="0094505A">
        <w:rPr>
          <w:rFonts w:ascii="Times New Roman" w:hAnsi="Times New Roman"/>
          <w:color w:val="000000"/>
          <w:sz w:val="28"/>
          <w:szCs w:val="28"/>
          <w:lang w:val="kk-KZ"/>
        </w:rPr>
        <w:t>у</w:t>
      </w:r>
      <w:r w:rsidR="00694C03"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  </w:t>
      </w:r>
      <w:r w:rsidR="0094505A">
        <w:rPr>
          <w:rFonts w:ascii="Times New Roman" w:hAnsi="Times New Roman"/>
          <w:color w:val="000000"/>
          <w:sz w:val="28"/>
          <w:szCs w:val="28"/>
          <w:lang w:val="kk-KZ"/>
        </w:rPr>
        <w:t xml:space="preserve">салу </w:t>
      </w:r>
      <w:r w:rsidR="00694C03">
        <w:rPr>
          <w:rFonts w:ascii="Times New Roman" w:hAnsi="Times New Roman"/>
          <w:color w:val="000000"/>
          <w:sz w:val="28"/>
          <w:szCs w:val="28"/>
          <w:lang w:val="kk-KZ"/>
        </w:rPr>
        <w:t>кез</w:t>
      </w:r>
      <w:r w:rsidR="0094505A">
        <w:rPr>
          <w:rFonts w:ascii="Times New Roman" w:hAnsi="Times New Roman"/>
          <w:color w:val="000000"/>
          <w:sz w:val="28"/>
          <w:szCs w:val="28"/>
          <w:lang w:val="kk-KZ"/>
        </w:rPr>
        <w:t>ін</w:t>
      </w:r>
      <w:r w:rsidR="00694C03">
        <w:rPr>
          <w:rFonts w:ascii="Times New Roman" w:hAnsi="Times New Roman"/>
          <w:color w:val="000000"/>
          <w:sz w:val="28"/>
          <w:szCs w:val="28"/>
          <w:lang w:val="kk-KZ"/>
        </w:rPr>
        <w:t>де</w:t>
      </w:r>
      <w:r w:rsidR="0094505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775D1">
        <w:rPr>
          <w:rFonts w:ascii="Times New Roman" w:hAnsi="Times New Roman"/>
          <w:color w:val="000000"/>
          <w:sz w:val="28"/>
          <w:szCs w:val="28"/>
          <w:lang w:val="kk-KZ"/>
        </w:rPr>
        <w:t>олардың тіршілік кезеңінің барлық сат</w:t>
      </w:r>
      <w:r w:rsidR="008D450A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5775D1">
        <w:rPr>
          <w:rFonts w:ascii="Times New Roman" w:hAnsi="Times New Roman"/>
          <w:color w:val="000000"/>
          <w:sz w:val="28"/>
          <w:szCs w:val="28"/>
          <w:lang w:val="kk-KZ"/>
        </w:rPr>
        <w:t>сында әр түрлі бағыттағы</w:t>
      </w:r>
      <w:r w:rsidR="008D450A">
        <w:rPr>
          <w:rFonts w:ascii="Times New Roman" w:hAnsi="Times New Roman"/>
          <w:color w:val="000000"/>
          <w:sz w:val="28"/>
          <w:szCs w:val="28"/>
          <w:lang w:val="kk-KZ"/>
        </w:rPr>
        <w:t xml:space="preserve"> шаруашылық нысандары </w:t>
      </w:r>
      <w:r w:rsidR="005775D1">
        <w:rPr>
          <w:rFonts w:ascii="Times New Roman" w:hAnsi="Times New Roman"/>
          <w:color w:val="000000"/>
          <w:sz w:val="28"/>
          <w:szCs w:val="28"/>
          <w:lang w:val="kk-KZ"/>
        </w:rPr>
        <w:t>өрт қауіпсізді</w:t>
      </w:r>
      <w:r w:rsidR="004C4BEE">
        <w:rPr>
          <w:rFonts w:ascii="Times New Roman" w:hAnsi="Times New Roman"/>
          <w:color w:val="000000"/>
          <w:sz w:val="28"/>
          <w:szCs w:val="28"/>
          <w:lang w:val="kk-KZ"/>
        </w:rPr>
        <w:t>гі</w:t>
      </w:r>
      <w:r w:rsidR="005775D1">
        <w:rPr>
          <w:rFonts w:ascii="Times New Roman" w:hAnsi="Times New Roman"/>
          <w:color w:val="000000"/>
          <w:sz w:val="28"/>
          <w:szCs w:val="28"/>
          <w:lang w:val="kk-KZ"/>
        </w:rPr>
        <w:t xml:space="preserve"> талаптарының</w:t>
      </w:r>
      <w:r w:rsidR="00E32BC2" w:rsidRPr="0057471C">
        <w:rPr>
          <w:rFonts w:ascii="Times New Roman" w:hAnsi="Times New Roman"/>
          <w:color w:val="000000"/>
          <w:sz w:val="28"/>
          <w:szCs w:val="28"/>
          <w:lang w:val="kk-KZ"/>
        </w:rPr>
        <w:t xml:space="preserve">; </w:t>
      </w:r>
      <w:r w:rsidR="00490568">
        <w:rPr>
          <w:rFonts w:ascii="Times New Roman" w:hAnsi="Times New Roman"/>
          <w:color w:val="000000"/>
          <w:sz w:val="28"/>
          <w:szCs w:val="28"/>
          <w:lang w:val="kk-KZ"/>
        </w:rPr>
        <w:t>ө</w:t>
      </w:r>
      <w:r w:rsidR="001B353B">
        <w:rPr>
          <w:rFonts w:ascii="Times New Roman" w:hAnsi="Times New Roman"/>
          <w:color w:val="000000"/>
          <w:sz w:val="28"/>
          <w:szCs w:val="28"/>
          <w:lang w:val="kk-KZ"/>
        </w:rPr>
        <w:t>німдердің</w:t>
      </w:r>
      <w:r w:rsidR="001B353B" w:rsidRPr="001B353B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1B353B" w:rsidRPr="001B353B">
        <w:rPr>
          <w:rFonts w:ascii="Times New Roman" w:hAnsi="Times New Roman"/>
          <w:sz w:val="28"/>
          <w:szCs w:val="28"/>
          <w:lang w:val="kk-KZ"/>
        </w:rPr>
        <w:t>сыныптамасын орнатады</w:t>
      </w:r>
      <w:r w:rsidR="00E32BC2" w:rsidRPr="0057471C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1D2DF1F6" w14:textId="77777777" w:rsidR="00E0007E" w:rsidRPr="0057471C" w:rsidRDefault="00E0007E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06A82291" w14:textId="77777777" w:rsidR="0016342C" w:rsidRPr="00B20E46" w:rsidRDefault="0016342C" w:rsidP="0016342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4) </w:t>
      </w:r>
      <w:r w:rsidR="00B20E46" w:rsidRPr="00B20E46">
        <w:rPr>
          <w:rFonts w:ascii="Times New Roman" w:hAnsi="Times New Roman"/>
          <w:b/>
          <w:sz w:val="28"/>
          <w:szCs w:val="28"/>
          <w:lang w:val="kk-KZ"/>
        </w:rPr>
        <w:t>реттеу адресаттары, оның ішінде кәсіпкерлік қызмет субъектілері және техникалық регламентте көзделген реттеумен оларға болатын әсер</w:t>
      </w:r>
    </w:p>
    <w:p w14:paraId="7B42D0FD" w14:textId="494430BA" w:rsidR="0016342C" w:rsidRDefault="0016342C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Тіршілік циклінің барлық сатысында әр түрлі мақсаттағы шаруашылық жүргізу құқығындағы объектілер</w:t>
      </w:r>
      <w:r w:rsidR="00B04592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4D588294" w14:textId="77777777" w:rsidR="0016342C" w:rsidRDefault="0016342C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57964D98" w14:textId="77777777" w:rsidR="0016342C" w:rsidRPr="00DD5401" w:rsidRDefault="0016342C" w:rsidP="0016342C">
      <w:pPr>
        <w:spacing w:after="0" w:line="240" w:lineRule="auto"/>
        <w:ind w:firstLine="709"/>
        <w:jc w:val="both"/>
        <w:rPr>
          <w:rFonts w:ascii="Times New Roman" w:hAnsi="Times New Roman"/>
          <w:b/>
          <w:sz w:val="36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5) </w:t>
      </w:r>
      <w:r w:rsidRPr="00DD5401">
        <w:rPr>
          <w:rFonts w:ascii="Times New Roman" w:hAnsi="Times New Roman"/>
          <w:b/>
          <w:sz w:val="28"/>
          <w:lang w:val="kk-KZ"/>
        </w:rPr>
        <w:t>жағымсыз әсердi барынша азайту үшiн реттеу белгiленуi қажет проблемалар туралы ақпарат</w:t>
      </w:r>
    </w:p>
    <w:p w14:paraId="55D0BC12" w14:textId="61A97D32" w:rsidR="006606A9" w:rsidRDefault="00EB7985" w:rsidP="000427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Жоқ.</w:t>
      </w:r>
    </w:p>
    <w:p w14:paraId="43CBD648" w14:textId="77777777" w:rsidR="00122C59" w:rsidRDefault="00122C59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7DE85687" w14:textId="77777777" w:rsidR="00AD1F7E" w:rsidRDefault="00AD1F7E" w:rsidP="00AD1F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6) қ</w:t>
      </w:r>
      <w:r w:rsidRPr="00F42598">
        <w:rPr>
          <w:rFonts w:ascii="Times New Roman" w:hAnsi="Times New Roman"/>
          <w:b/>
          <w:sz w:val="28"/>
          <w:szCs w:val="28"/>
          <w:lang w:val="kk-KZ"/>
        </w:rPr>
        <w:t>ауіпті факторлар (қат</w:t>
      </w:r>
      <w:r>
        <w:rPr>
          <w:rFonts w:ascii="Times New Roman" w:hAnsi="Times New Roman"/>
          <w:b/>
          <w:sz w:val="28"/>
          <w:szCs w:val="28"/>
          <w:lang w:val="kk-KZ"/>
        </w:rPr>
        <w:t>ерлер)</w:t>
      </w:r>
    </w:p>
    <w:p w14:paraId="71CE77E4" w14:textId="77777777" w:rsidR="007446EA" w:rsidRDefault="007446EA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Өрттер республиканың экономикалық даму қарқынына, елдегі экологиялық жағдайлар мен әлеуметтік жағдайларға кері әсерін тигізеді.    </w:t>
      </w:r>
    </w:p>
    <w:p w14:paraId="18DA4E6E" w14:textId="77777777" w:rsidR="00E83B4E" w:rsidRDefault="00E83B4E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Өрт кезінде адамдардың қаза болуы</w:t>
      </w:r>
      <w:r w:rsidR="00E32BC2" w:rsidRPr="00E83B4E">
        <w:rPr>
          <w:rFonts w:ascii="Times New Roman" w:hAnsi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ғылыми, техникалық және ұйымдық міндеттер кешенінің жүзеге асуына жоғары </w:t>
      </w:r>
      <w:r w:rsidR="00F55F71">
        <w:rPr>
          <w:rFonts w:ascii="Times New Roman" w:hAnsi="Times New Roman"/>
          <w:color w:val="000000"/>
          <w:sz w:val="28"/>
          <w:szCs w:val="28"/>
          <w:lang w:val="kk-KZ"/>
        </w:rPr>
        <w:t>назарды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талап ететін, ерекше алаңдататын нәрсе. </w:t>
      </w:r>
    </w:p>
    <w:p w14:paraId="09FF9B52" w14:textId="77777777" w:rsidR="00E32BC2" w:rsidRPr="00E4120F" w:rsidRDefault="00B9437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Өрт қауіпсі</w:t>
      </w:r>
      <w:r w:rsidR="006606A9">
        <w:rPr>
          <w:rFonts w:ascii="Times New Roman" w:hAnsi="Times New Roman"/>
          <w:color w:val="000000"/>
          <w:sz w:val="28"/>
          <w:szCs w:val="28"/>
          <w:lang w:val="kk-KZ"/>
        </w:rPr>
        <w:t>з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дігінің жалпы талаптарының болмауы өрт санының және олардан келетін материалдық зиянның және сол өртте адамдардың қаза болу және зақымдану жағдайларының ұлғаюына әкеп соғады. </w:t>
      </w:r>
    </w:p>
    <w:p w14:paraId="2DF64599" w14:textId="77777777" w:rsidR="005C4007" w:rsidRDefault="005C4007" w:rsidP="005C40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BD8C9E2" w14:textId="77777777" w:rsidR="0020474D" w:rsidRDefault="0020474D" w:rsidP="002047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7) </w:t>
      </w:r>
      <w:r w:rsidRPr="00AE2A5D">
        <w:rPr>
          <w:rFonts w:ascii="Times New Roman" w:hAnsi="Times New Roman"/>
          <w:b/>
          <w:sz w:val="28"/>
          <w:lang w:val="kk-KZ"/>
        </w:rPr>
        <w:t>Қазақстан Республикасының және Еуразиялық экономикалық одақтың нормативтiк құқықтық базасының болуы және оның жай-күйi туралы ақпарат (техникалық регламент объектiсiне қойылатын талаптарды белгiлейтiн заңдар, қаулылар, санитариялық, құрылыс, өрт және басқа нормалар мен қағидалар)</w:t>
      </w:r>
      <w:r w:rsidRPr="00AE2A5D">
        <w:rPr>
          <w:rFonts w:ascii="Times New Roman" w:eastAsia="Times New Roman" w:hAnsi="Times New Roman"/>
          <w:sz w:val="36"/>
          <w:szCs w:val="28"/>
          <w:lang w:val="kk-KZ" w:eastAsia="ru-RU"/>
        </w:rPr>
        <w:t xml:space="preserve"> </w:t>
      </w:r>
    </w:p>
    <w:p w14:paraId="26C5D1FF" w14:textId="6CBF77E5" w:rsidR="00240577" w:rsidRPr="00987203" w:rsidRDefault="00240577" w:rsidP="002405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63F7B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Өрт</w:t>
      </w:r>
      <w:r w:rsidRPr="00A45BA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қауіпсіздігіне қойылатын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жалпы </w:t>
      </w:r>
      <w:r w:rsidRPr="00A45BA3">
        <w:rPr>
          <w:rFonts w:ascii="Times New Roman" w:eastAsia="Times New Roman" w:hAnsi="Times New Roman"/>
          <w:sz w:val="28"/>
          <w:szCs w:val="28"/>
          <w:lang w:val="kk-KZ" w:eastAsia="ru-RU"/>
        </w:rPr>
        <w:t>талаптар</w:t>
      </w:r>
      <w:r w:rsidRPr="00A63F7B">
        <w:rPr>
          <w:rFonts w:ascii="Times New Roman" w:eastAsia="Times New Roman" w:hAnsi="Times New Roman"/>
          <w:sz w:val="28"/>
          <w:szCs w:val="28"/>
          <w:lang w:val="kk-KZ" w:eastAsia="ru-RU"/>
        </w:rPr>
        <w:t>» техникалық регламен</w:t>
      </w:r>
      <w:r w:rsidRPr="009E3DA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тін бекіту туралы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Қазақстан Республикасы </w:t>
      </w:r>
      <w:r w:rsidR="00AB2C5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Төтенше жағдайлар </w:t>
      </w:r>
      <w:r w:rsidR="00A4102C">
        <w:rPr>
          <w:rFonts w:ascii="Times New Roman" w:eastAsia="Times New Roman" w:hAnsi="Times New Roman"/>
          <w:sz w:val="28"/>
          <w:szCs w:val="28"/>
          <w:lang w:val="kk-KZ" w:eastAsia="ru-RU"/>
        </w:rPr>
        <w:t>министрінің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10EDF">
        <w:rPr>
          <w:rFonts w:ascii="Times New Roman" w:eastAsia="Times New Roman" w:hAnsi="Times New Roman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20</w:t>
      </w:r>
      <w:r w:rsidR="00AB2C57">
        <w:rPr>
          <w:rFonts w:ascii="Times New Roman" w:eastAsia="Times New Roman" w:hAnsi="Times New Roman"/>
          <w:sz w:val="28"/>
          <w:szCs w:val="28"/>
          <w:lang w:val="kk-KZ" w:eastAsia="ru-RU"/>
        </w:rPr>
        <w:t>21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жылғы </w:t>
      </w:r>
      <w:r w:rsidR="00AB2C5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17 тамыздағы </w:t>
      </w:r>
      <w:r w:rsidR="00A4102C">
        <w:rPr>
          <w:rFonts w:ascii="Times New Roman" w:eastAsia="Times New Roman" w:hAnsi="Times New Roman"/>
          <w:sz w:val="28"/>
          <w:szCs w:val="28"/>
          <w:lang w:val="kk-KZ" w:eastAsia="ru-RU"/>
        </w:rPr>
        <w:t>№ 4</w:t>
      </w:r>
      <w:r w:rsidR="00AB2C57">
        <w:rPr>
          <w:rFonts w:ascii="Times New Roman" w:eastAsia="Times New Roman" w:hAnsi="Times New Roman"/>
          <w:sz w:val="28"/>
          <w:szCs w:val="28"/>
          <w:lang w:val="kk-KZ" w:eastAsia="ru-RU"/>
        </w:rPr>
        <w:t>05</w:t>
      </w:r>
      <w:r w:rsidR="00A4102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бұйрығы</w:t>
      </w:r>
      <w:r w:rsidR="0020474D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14:paraId="0E15F6E3" w14:textId="77777777" w:rsidR="00E32BC2" w:rsidRPr="00240577" w:rsidRDefault="00E32BC2" w:rsidP="00240577">
      <w:pPr>
        <w:spacing w:after="0" w:line="240" w:lineRule="auto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</w:pPr>
    </w:p>
    <w:p w14:paraId="7BAD0E5F" w14:textId="77777777" w:rsidR="00390844" w:rsidRDefault="0020474D" w:rsidP="0039084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8) х</w:t>
      </w:r>
      <w:r w:rsidR="00390844" w:rsidRPr="00F42598">
        <w:rPr>
          <w:rFonts w:ascii="Times New Roman" w:hAnsi="Times New Roman"/>
          <w:b/>
          <w:sz w:val="28"/>
          <w:szCs w:val="28"/>
          <w:lang w:val="kk-KZ"/>
        </w:rPr>
        <w:t>алықаралық деңгейдегі нормативтік құжаттардың</w:t>
      </w:r>
      <w:r w:rsidR="00390844">
        <w:rPr>
          <w:rFonts w:ascii="Times New Roman" w:hAnsi="Times New Roman"/>
          <w:b/>
          <w:sz w:val="28"/>
          <w:szCs w:val="28"/>
          <w:lang w:val="kk-KZ"/>
        </w:rPr>
        <w:t xml:space="preserve"> болуы туралы ақпарат</w:t>
      </w:r>
      <w:r w:rsidR="00390844" w:rsidRPr="00F42598">
        <w:rPr>
          <w:rFonts w:ascii="Times New Roman" w:hAnsi="Times New Roman"/>
          <w:b/>
          <w:sz w:val="28"/>
          <w:szCs w:val="28"/>
          <w:lang w:val="kk-KZ"/>
        </w:rPr>
        <w:t xml:space="preserve"> (халықаралық шарттар, директивалар, басқа елдердің техникал</w:t>
      </w:r>
      <w:r w:rsidR="00390844">
        <w:rPr>
          <w:rFonts w:ascii="Times New Roman" w:hAnsi="Times New Roman"/>
          <w:b/>
          <w:sz w:val="28"/>
          <w:szCs w:val="28"/>
          <w:lang w:val="kk-KZ"/>
        </w:rPr>
        <w:t>ық регламенттері және басқалар)</w:t>
      </w:r>
    </w:p>
    <w:p w14:paraId="390D3D49" w14:textId="77777777" w:rsidR="006606A9" w:rsidRPr="006606A9" w:rsidRDefault="006606A9" w:rsidP="003908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Еуразиялық экономикалық одақ туралы шарт (Х-бөлім. Техникалық реттеу)</w:t>
      </w:r>
    </w:p>
    <w:p w14:paraId="4BF4ED37" w14:textId="77777777" w:rsidR="00E32BC2" w:rsidRPr="00AF4939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F4939">
        <w:rPr>
          <w:rFonts w:ascii="Times New Roman" w:hAnsi="Times New Roman"/>
          <w:color w:val="000000"/>
          <w:sz w:val="28"/>
          <w:szCs w:val="28"/>
          <w:lang w:val="kk-KZ"/>
        </w:rPr>
        <w:t>ISO 3941</w:t>
      </w:r>
      <w:r w:rsidR="00390844" w:rsidRPr="00AF4939">
        <w:rPr>
          <w:rFonts w:ascii="Times New Roman" w:hAnsi="Times New Roman"/>
          <w:color w:val="000000"/>
          <w:sz w:val="28"/>
          <w:szCs w:val="28"/>
          <w:lang w:val="kk-KZ"/>
        </w:rPr>
        <w:t>:2007 «</w:t>
      </w:r>
      <w:r w:rsidR="00390844">
        <w:rPr>
          <w:rFonts w:ascii="Times New Roman" w:hAnsi="Times New Roman"/>
          <w:color w:val="000000"/>
          <w:sz w:val="28"/>
          <w:szCs w:val="28"/>
          <w:lang w:val="kk-KZ"/>
        </w:rPr>
        <w:t>Өрттерді к</w:t>
      </w:r>
      <w:r w:rsidRPr="00AF4939">
        <w:rPr>
          <w:rFonts w:ascii="Times New Roman" w:hAnsi="Times New Roman"/>
          <w:color w:val="000000"/>
          <w:sz w:val="28"/>
          <w:szCs w:val="28"/>
          <w:lang w:val="kk-KZ"/>
        </w:rPr>
        <w:t>лассификация</w:t>
      </w:r>
      <w:r w:rsidR="00390844">
        <w:rPr>
          <w:rFonts w:ascii="Times New Roman" w:hAnsi="Times New Roman"/>
          <w:color w:val="000000"/>
          <w:sz w:val="28"/>
          <w:szCs w:val="28"/>
          <w:lang w:val="kk-KZ"/>
        </w:rPr>
        <w:t>лау</w:t>
      </w:r>
      <w:r w:rsidRPr="00AF4939">
        <w:rPr>
          <w:rFonts w:ascii="Times New Roman" w:hAnsi="Times New Roman"/>
          <w:color w:val="000000"/>
          <w:sz w:val="28"/>
          <w:szCs w:val="28"/>
          <w:lang w:val="kk-KZ"/>
        </w:rPr>
        <w:t>»;</w:t>
      </w:r>
    </w:p>
    <w:p w14:paraId="0E3D2CB4" w14:textId="56BA16AC" w:rsidR="00E32BC2" w:rsidRPr="008D0E05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F4939">
        <w:rPr>
          <w:rFonts w:ascii="Times New Roman" w:hAnsi="Times New Roman"/>
          <w:color w:val="000000"/>
          <w:sz w:val="28"/>
          <w:szCs w:val="28"/>
          <w:lang w:val="kk-KZ"/>
        </w:rPr>
        <w:t>ISO 834-1:1999 «</w:t>
      </w:r>
      <w:r w:rsidR="00AF4939">
        <w:rPr>
          <w:rFonts w:ascii="Times New Roman" w:hAnsi="Times New Roman"/>
          <w:color w:val="000000"/>
          <w:sz w:val="28"/>
          <w:szCs w:val="28"/>
          <w:lang w:val="kk-KZ"/>
        </w:rPr>
        <w:t>Отқа төзімділігін зерттеу</w:t>
      </w:r>
      <w:r w:rsidRPr="00AF4939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AF4939">
        <w:rPr>
          <w:rFonts w:ascii="Times New Roman" w:hAnsi="Times New Roman"/>
          <w:color w:val="000000"/>
          <w:sz w:val="28"/>
          <w:szCs w:val="28"/>
          <w:lang w:val="kk-KZ"/>
        </w:rPr>
        <w:t xml:space="preserve">Құрылыс </w:t>
      </w:r>
      <w:r w:rsidRPr="008D0E05">
        <w:rPr>
          <w:rFonts w:ascii="Times New Roman" w:hAnsi="Times New Roman"/>
          <w:color w:val="000000"/>
          <w:sz w:val="28"/>
          <w:szCs w:val="28"/>
          <w:lang w:val="kk-KZ"/>
        </w:rPr>
        <w:t>конструкци</w:t>
      </w:r>
      <w:r w:rsidR="00AF4939">
        <w:rPr>
          <w:rFonts w:ascii="Times New Roman" w:hAnsi="Times New Roman"/>
          <w:color w:val="000000"/>
          <w:sz w:val="28"/>
          <w:szCs w:val="28"/>
          <w:lang w:val="kk-KZ"/>
        </w:rPr>
        <w:t>ясы элементтері</w:t>
      </w:r>
      <w:r w:rsidR="00AF4939" w:rsidRPr="008D0E05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EF56C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8D0E05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EF56CC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 w:rsidR="00AF4939">
        <w:rPr>
          <w:rFonts w:ascii="Times New Roman" w:hAnsi="Times New Roman"/>
          <w:color w:val="000000"/>
          <w:sz w:val="28"/>
          <w:szCs w:val="28"/>
          <w:lang w:val="kk-KZ"/>
        </w:rPr>
        <w:t>бөлім</w:t>
      </w:r>
      <w:r w:rsidRPr="008D0E05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AF4939">
        <w:rPr>
          <w:rFonts w:ascii="Times New Roman" w:hAnsi="Times New Roman"/>
          <w:color w:val="000000"/>
          <w:sz w:val="28"/>
          <w:szCs w:val="28"/>
          <w:lang w:val="kk-KZ"/>
        </w:rPr>
        <w:t>Жалпы талаптар</w:t>
      </w:r>
      <w:r w:rsidRPr="008D0E05">
        <w:rPr>
          <w:rFonts w:ascii="Times New Roman" w:hAnsi="Times New Roman"/>
          <w:color w:val="000000"/>
          <w:sz w:val="28"/>
          <w:szCs w:val="28"/>
          <w:lang w:val="kk-KZ"/>
        </w:rPr>
        <w:t>»;</w:t>
      </w:r>
    </w:p>
    <w:p w14:paraId="5BE8A113" w14:textId="77777777" w:rsidR="00E32BC2" w:rsidRPr="008250F0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ISO 13571:2012 </w:t>
      </w:r>
      <w:r w:rsidR="00AF4939">
        <w:rPr>
          <w:rFonts w:ascii="Times New Roman" w:hAnsi="Times New Roman"/>
          <w:color w:val="000000"/>
          <w:sz w:val="28"/>
          <w:szCs w:val="28"/>
          <w:lang w:val="kk-KZ"/>
        </w:rPr>
        <w:t>Өрт кезіндегі өмірге қауіптілік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C22478">
        <w:rPr>
          <w:rFonts w:ascii="Times New Roman" w:hAnsi="Times New Roman"/>
          <w:color w:val="000000"/>
          <w:sz w:val="28"/>
          <w:szCs w:val="28"/>
          <w:lang w:val="kk-KZ"/>
        </w:rPr>
        <w:t>Өрт кезінде адамдар үшін қорғалу уақытын бағалау бойынша басшылық нұсқаулар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14:paraId="06782BC6" w14:textId="77777777" w:rsidR="00E32BC2" w:rsidRPr="008250F0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ISO 23932:2009 </w:t>
      </w:r>
      <w:r w:rsidR="00C22478">
        <w:rPr>
          <w:rFonts w:ascii="Times New Roman" w:hAnsi="Times New Roman"/>
          <w:color w:val="000000"/>
          <w:sz w:val="28"/>
          <w:szCs w:val="28"/>
          <w:lang w:val="kk-KZ"/>
        </w:rPr>
        <w:t>Өрт қауіпсіздігі т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>ехника</w:t>
      </w:r>
      <w:r w:rsidR="00C22478">
        <w:rPr>
          <w:rFonts w:ascii="Times New Roman" w:hAnsi="Times New Roman"/>
          <w:color w:val="000000"/>
          <w:sz w:val="28"/>
          <w:szCs w:val="28"/>
          <w:lang w:val="kk-KZ"/>
        </w:rPr>
        <w:t>сы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C22478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қағидаттар. 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4B34048D" w14:textId="77777777" w:rsidR="00E32BC2" w:rsidRPr="008250F0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ISO/TR 15656:2003 </w:t>
      </w:r>
      <w:r w:rsidR="00C22478">
        <w:rPr>
          <w:rFonts w:ascii="Times New Roman" w:hAnsi="Times New Roman"/>
          <w:color w:val="000000"/>
          <w:sz w:val="28"/>
          <w:szCs w:val="28"/>
          <w:lang w:val="kk-KZ"/>
        </w:rPr>
        <w:t>Отқа төзімділік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C22478">
        <w:rPr>
          <w:rFonts w:ascii="Times New Roman" w:hAnsi="Times New Roman"/>
          <w:color w:val="000000"/>
          <w:sz w:val="28"/>
          <w:szCs w:val="28"/>
          <w:lang w:val="kk-KZ"/>
        </w:rPr>
        <w:t>Өрттің таралу сипаты тұрғысынан қарағанда құрылысты есептеу үшін үлгілердің болжау қабілетін бағалау бойынша басшылық нұсқаулар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14:paraId="259F62DA" w14:textId="77777777" w:rsidR="00E32BC2" w:rsidRPr="00390844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ISO/TS 24679:2011 </w:t>
      </w:r>
      <w:r w:rsidR="0025693C">
        <w:rPr>
          <w:rFonts w:ascii="Times New Roman" w:hAnsi="Times New Roman"/>
          <w:color w:val="000000"/>
          <w:sz w:val="28"/>
          <w:szCs w:val="28"/>
          <w:lang w:val="kk-KZ"/>
        </w:rPr>
        <w:t>Өрт қауіпсіздігі т</w:t>
      </w:r>
      <w:r w:rsidR="0025693C" w:rsidRPr="008250F0">
        <w:rPr>
          <w:rFonts w:ascii="Times New Roman" w:hAnsi="Times New Roman"/>
          <w:color w:val="000000"/>
          <w:sz w:val="28"/>
          <w:szCs w:val="28"/>
          <w:lang w:val="kk-KZ"/>
        </w:rPr>
        <w:t>ехника</w:t>
      </w:r>
      <w:r w:rsidR="0025693C">
        <w:rPr>
          <w:rFonts w:ascii="Times New Roman" w:hAnsi="Times New Roman"/>
          <w:color w:val="000000"/>
          <w:sz w:val="28"/>
          <w:szCs w:val="28"/>
          <w:lang w:val="kk-KZ"/>
        </w:rPr>
        <w:t>сы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25693C">
        <w:rPr>
          <w:rFonts w:ascii="Times New Roman" w:hAnsi="Times New Roman"/>
          <w:color w:val="000000"/>
          <w:sz w:val="28"/>
          <w:szCs w:val="28"/>
          <w:lang w:val="kk-KZ"/>
        </w:rPr>
        <w:t>Өртке ұшыраған құрылыстардың жұмыс сипаты</w:t>
      </w:r>
      <w:r w:rsidRPr="008250F0">
        <w:rPr>
          <w:rFonts w:ascii="Times New Roman" w:hAnsi="Times New Roman"/>
          <w:color w:val="000000"/>
          <w:sz w:val="28"/>
          <w:szCs w:val="28"/>
          <w:lang w:val="kk-KZ"/>
        </w:rPr>
        <w:t>;</w:t>
      </w:r>
      <w:r w:rsidR="0039084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6E9FFF90" w14:textId="77777777" w:rsidR="00E32BC2" w:rsidRPr="00E4120F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 xml:space="preserve">ISO 29473:2010 </w:t>
      </w:r>
      <w:r w:rsidR="00120B0B">
        <w:rPr>
          <w:rFonts w:ascii="Times New Roman" w:hAnsi="Times New Roman"/>
          <w:color w:val="000000"/>
          <w:sz w:val="28"/>
          <w:szCs w:val="28"/>
          <w:lang w:val="kk-KZ"/>
        </w:rPr>
        <w:t>Отқа төзімділігін зерттеу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120B0B">
        <w:rPr>
          <w:rFonts w:ascii="Times New Roman" w:hAnsi="Times New Roman"/>
          <w:color w:val="000000"/>
          <w:sz w:val="28"/>
          <w:szCs w:val="28"/>
          <w:lang w:val="kk-KZ"/>
        </w:rPr>
        <w:t>Өлшеудің белгісіздігі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>»;</w:t>
      </w:r>
    </w:p>
    <w:p w14:paraId="0B1C2443" w14:textId="7ED245ED" w:rsidR="00E32BC2" w:rsidRPr="00E4120F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 xml:space="preserve">ISO 15928-4:2011 </w:t>
      </w:r>
      <w:r w:rsidR="00120B0B">
        <w:rPr>
          <w:rFonts w:ascii="Times New Roman" w:hAnsi="Times New Roman"/>
          <w:color w:val="000000"/>
          <w:sz w:val="28"/>
          <w:szCs w:val="28"/>
          <w:lang w:val="kk-KZ"/>
        </w:rPr>
        <w:t>Үйлер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120B0B">
        <w:rPr>
          <w:rFonts w:ascii="Times New Roman" w:hAnsi="Times New Roman"/>
          <w:color w:val="000000"/>
          <w:sz w:val="28"/>
          <w:szCs w:val="28"/>
          <w:lang w:val="kk-KZ"/>
        </w:rPr>
        <w:t xml:space="preserve">Сипаттамасын суреттеу. 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="00EF56CC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 w:rsidR="00120B0B">
        <w:rPr>
          <w:rFonts w:ascii="Times New Roman" w:hAnsi="Times New Roman"/>
          <w:color w:val="000000"/>
          <w:sz w:val="28"/>
          <w:szCs w:val="28"/>
          <w:lang w:val="kk-KZ"/>
        </w:rPr>
        <w:t>бөлім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120B0B">
        <w:rPr>
          <w:rFonts w:ascii="Times New Roman" w:hAnsi="Times New Roman"/>
          <w:color w:val="000000"/>
          <w:sz w:val="28"/>
          <w:szCs w:val="28"/>
          <w:lang w:val="kk-KZ"/>
        </w:rPr>
        <w:t>Өрт қауіпсіздігі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14:paraId="51A7D603" w14:textId="77777777" w:rsidR="00E32BC2" w:rsidRPr="00E4120F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>NFPA 5000 «</w:t>
      </w:r>
      <w:r w:rsidR="00120B0B">
        <w:rPr>
          <w:rFonts w:ascii="Times New Roman" w:hAnsi="Times New Roman"/>
          <w:color w:val="000000"/>
          <w:sz w:val="28"/>
          <w:szCs w:val="28"/>
          <w:lang w:val="kk-KZ"/>
        </w:rPr>
        <w:t>Құрылыс және</w:t>
      </w:r>
      <w:r w:rsidR="00D239A2" w:rsidRPr="00D239A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D239A2">
        <w:rPr>
          <w:rFonts w:ascii="Times New Roman" w:hAnsi="Times New Roman"/>
          <w:color w:val="000000"/>
          <w:sz w:val="28"/>
          <w:szCs w:val="28"/>
          <w:lang w:val="kk-KZ"/>
        </w:rPr>
        <w:t>ғимарат</w:t>
      </w:r>
      <w:r w:rsidR="000A00DE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қауіпсіздігі нормалар</w:t>
      </w:r>
      <w:r w:rsidR="00D239A2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>»;</w:t>
      </w:r>
    </w:p>
    <w:p w14:paraId="2ECA095B" w14:textId="77777777" w:rsidR="00E32BC2" w:rsidRPr="00E4120F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>NFPA 101 «</w:t>
      </w:r>
      <w:r w:rsidR="00D239A2">
        <w:rPr>
          <w:rFonts w:ascii="Times New Roman" w:hAnsi="Times New Roman"/>
          <w:color w:val="000000"/>
          <w:sz w:val="28"/>
          <w:szCs w:val="28"/>
          <w:lang w:val="kk-KZ"/>
        </w:rPr>
        <w:t>Тіршілік қауіпсіздігін қамтамасыз ету нормалары</w:t>
      </w:r>
      <w:r w:rsidRPr="00E4120F">
        <w:rPr>
          <w:rFonts w:ascii="Times New Roman" w:hAnsi="Times New Roman"/>
          <w:color w:val="000000"/>
          <w:sz w:val="28"/>
          <w:szCs w:val="28"/>
          <w:lang w:val="kk-KZ"/>
        </w:rPr>
        <w:t>».</w:t>
      </w:r>
    </w:p>
    <w:p w14:paraId="17D5C0DA" w14:textId="77777777" w:rsidR="00E32BC2" w:rsidRPr="00E4120F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7E542809" w14:textId="77777777" w:rsidR="0020474D" w:rsidRDefault="0020474D" w:rsidP="002047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9) ө</w:t>
      </w:r>
      <w:r w:rsidRPr="00F42598">
        <w:rPr>
          <w:rFonts w:ascii="Times New Roman" w:hAnsi="Times New Roman"/>
          <w:b/>
          <w:sz w:val="28"/>
          <w:szCs w:val="28"/>
          <w:lang w:val="kk-KZ"/>
        </w:rPr>
        <w:t>ндіріс</w:t>
      </w:r>
      <w:r>
        <w:rPr>
          <w:rFonts w:ascii="Times New Roman" w:hAnsi="Times New Roman"/>
          <w:b/>
          <w:sz w:val="28"/>
          <w:szCs w:val="28"/>
          <w:lang w:val="kk-KZ"/>
        </w:rPr>
        <w:t>тік</w:t>
      </w:r>
      <w:r w:rsidRPr="00F42598">
        <w:rPr>
          <w:rFonts w:ascii="Times New Roman" w:hAnsi="Times New Roman"/>
          <w:b/>
          <w:sz w:val="28"/>
          <w:szCs w:val="28"/>
          <w:lang w:val="kk-KZ"/>
        </w:rPr>
        <w:t>, сынақ базасының және жалпы саланың жай-күйі туралы ақпарат</w:t>
      </w:r>
    </w:p>
    <w:p w14:paraId="7D90CDFD" w14:textId="46A9F555" w:rsidR="006606A9" w:rsidRPr="004E614D" w:rsidRDefault="00E80371" w:rsidP="00E8037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E80371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«Азаматтық қорғау саласындағы ұлттық ғылыми зерттеулер, даярлау және оқыту орталығы» АҚ-ның </w:t>
      </w:r>
      <w:r w:rsidR="006606A9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ӨСЗ</w:t>
      </w:r>
      <w:r w:rsidR="006606A9" w:rsidRPr="004E614D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.</w:t>
      </w:r>
    </w:p>
    <w:p w14:paraId="373B5254" w14:textId="77777777" w:rsidR="004E614D" w:rsidRPr="001A7321" w:rsidRDefault="004E614D" w:rsidP="004E61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 xml:space="preserve">Аккредитация салалары техникалық регламенттің талаптарын орындау үшін жұмыстар жүргізуге мүмкіндік беретін </w:t>
      </w:r>
      <w:r w:rsidR="000A00D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жеке меншік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зертханалар</w:t>
      </w:r>
      <w:r w:rsidR="006606A9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14:paraId="79D23E3F" w14:textId="77777777" w:rsidR="00E32BC2" w:rsidRPr="004E614D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1AB0002" w14:textId="77777777" w:rsidR="0020474D" w:rsidRPr="00EF4014" w:rsidRDefault="0020474D" w:rsidP="0020474D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10) т</w:t>
      </w:r>
      <w:r w:rsidRPr="00F42598">
        <w:rPr>
          <w:rFonts w:ascii="Times New Roman" w:hAnsi="Times New Roman"/>
          <w:b/>
          <w:sz w:val="28"/>
          <w:szCs w:val="28"/>
          <w:lang w:val="kk-KZ"/>
        </w:rPr>
        <w:t>ехникалық регламентті енгізу үшін қабылдануы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қажет шаралар туралы ақпарат</w:t>
      </w:r>
    </w:p>
    <w:p w14:paraId="682C0FC9" w14:textId="77777777" w:rsidR="009D7698" w:rsidRDefault="00786F27" w:rsidP="00E32B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Техникалық регламент талаптарын жобалаушы, құрылыс-монтаждау, пайдаланатын ұйымдар мен басқа да</w:t>
      </w:r>
      <w:r w:rsidR="009D7698">
        <w:rPr>
          <w:rFonts w:ascii="Times New Roman" w:hAnsi="Times New Roman"/>
          <w:color w:val="000000"/>
          <w:sz w:val="28"/>
          <w:szCs w:val="28"/>
          <w:lang w:val="kk-KZ"/>
        </w:rPr>
        <w:t xml:space="preserve"> нарық субъект</w:t>
      </w:r>
      <w:r w:rsidR="00161536">
        <w:rPr>
          <w:rFonts w:ascii="Times New Roman" w:hAnsi="Times New Roman"/>
          <w:color w:val="000000"/>
          <w:sz w:val="28"/>
          <w:szCs w:val="28"/>
          <w:lang w:val="kk-KZ"/>
        </w:rPr>
        <w:t>ілеріне</w:t>
      </w:r>
      <w:r w:rsidR="009D7698">
        <w:rPr>
          <w:rFonts w:ascii="Times New Roman" w:hAnsi="Times New Roman"/>
          <w:color w:val="000000"/>
          <w:sz w:val="28"/>
          <w:szCs w:val="28"/>
          <w:lang w:val="kk-KZ"/>
        </w:rPr>
        <w:t xml:space="preserve"> дейін жеткізу.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</w:p>
    <w:p w14:paraId="7D6681A9" w14:textId="77777777" w:rsidR="00E32BC2" w:rsidRPr="003D0383" w:rsidRDefault="00E32BC2" w:rsidP="00E32BC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608922F5" w14:textId="77777777" w:rsidR="0020474D" w:rsidRPr="00B96E0A" w:rsidRDefault="0020474D" w:rsidP="002047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11) </w:t>
      </w:r>
      <w:r w:rsidRPr="00B96E0A">
        <w:rPr>
          <w:rFonts w:ascii="Times New Roman" w:hAnsi="Times New Roman"/>
          <w:b/>
          <w:sz w:val="28"/>
          <w:szCs w:val="28"/>
          <w:lang w:val="kk-KZ"/>
        </w:rPr>
        <w:t>техникалық регламентті енгізуден күтілетін нәтижелерді, оның ішінде техникалық регламентті енгізуден өндірушілерге, тұтынушыларға және жалпы ел экономикасына тигізілетін ықтимал оң және (немесе) теріс әсері туралы ақпаратты, ықтимал техникалық кедергілерді болжамдау</w:t>
      </w:r>
    </w:p>
    <w:p w14:paraId="2775BDA8" w14:textId="7C7A4595" w:rsidR="00B254EC" w:rsidRDefault="00EB7985" w:rsidP="00D038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C5643">
        <w:rPr>
          <w:rFonts w:ascii="Times New Roman" w:hAnsi="Times New Roman"/>
          <w:sz w:val="28"/>
          <w:szCs w:val="28"/>
          <w:lang w:val="kk-KZ"/>
        </w:rPr>
        <w:t>Қазақстан Республикасының Құрылыс кодексіне сәйкес келтіру</w:t>
      </w:r>
    </w:p>
    <w:p w14:paraId="79CC4F4D" w14:textId="77777777" w:rsidR="00EB7985" w:rsidRDefault="00EB7985" w:rsidP="00D0382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14:paraId="6AF9950B" w14:textId="77777777" w:rsidR="006343B5" w:rsidRPr="00F05642" w:rsidRDefault="006343B5" w:rsidP="007579C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85530">
        <w:rPr>
          <w:rFonts w:ascii="Times New Roman" w:hAnsi="Times New Roman"/>
          <w:b/>
          <w:color w:val="000000"/>
          <w:sz w:val="28"/>
          <w:szCs w:val="28"/>
          <w:lang w:val="kk-KZ"/>
        </w:rPr>
        <w:t>12)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F05642">
        <w:rPr>
          <w:rFonts w:ascii="Times New Roman" w:hAnsi="Times New Roman"/>
          <w:b/>
          <w:sz w:val="28"/>
          <w:szCs w:val="28"/>
          <w:lang w:val="kk-KZ"/>
        </w:rPr>
        <w:t>Қазақстан Республикасындағы өндірістің көлемі және техникалық регламенттің әзірленетін (</w:t>
      </w:r>
      <w:r w:rsidR="000A00DE">
        <w:rPr>
          <w:rFonts w:ascii="Times New Roman" w:hAnsi="Times New Roman"/>
          <w:b/>
          <w:sz w:val="28"/>
          <w:szCs w:val="28"/>
          <w:u w:val="single"/>
          <w:lang w:val="kk-KZ"/>
        </w:rPr>
        <w:t>өзгеріс енгізілетін</w:t>
      </w:r>
      <w:r w:rsidRPr="00F05642">
        <w:rPr>
          <w:rFonts w:ascii="Times New Roman" w:hAnsi="Times New Roman"/>
          <w:b/>
          <w:sz w:val="28"/>
          <w:szCs w:val="28"/>
          <w:lang w:val="kk-KZ"/>
        </w:rPr>
        <w:t>/жойылатын) әрекетіне жататын өнімдердің импортының көлемі туралы ақпарат</w:t>
      </w:r>
    </w:p>
    <w:p w14:paraId="03D7BDFC" w14:textId="77777777" w:rsidR="006343B5" w:rsidRDefault="002C6540" w:rsidP="007579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lang w:val="kk-KZ"/>
        </w:rPr>
        <w:tab/>
      </w:r>
      <w:r w:rsidR="007579CC">
        <w:rPr>
          <w:rFonts w:ascii="Times New Roman" w:hAnsi="Times New Roman"/>
          <w:sz w:val="28"/>
          <w:szCs w:val="28"/>
          <w:lang w:val="kk-KZ"/>
        </w:rPr>
        <w:t>Қазақстанда осы техникалық регламенттің күші қолданылатын мынадай өнім шығарылады:</w:t>
      </w:r>
    </w:p>
    <w:p w14:paraId="06A0311C" w14:textId="77777777" w:rsidR="007579CC" w:rsidRDefault="00C955B8" w:rsidP="00C95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C955B8">
        <w:rPr>
          <w:rFonts w:ascii="Times New Roman" w:hAnsi="Times New Roman"/>
          <w:sz w:val="28"/>
          <w:szCs w:val="28"/>
          <w:lang w:val="kk-KZ"/>
        </w:rPr>
        <w:t>өрт автоматикасының құралдары (өрт хабарлағыштары, өрт құлақтандырғы</w:t>
      </w:r>
      <w:r>
        <w:rPr>
          <w:rFonts w:ascii="Times New Roman" w:hAnsi="Times New Roman"/>
          <w:sz w:val="28"/>
          <w:szCs w:val="28"/>
          <w:lang w:val="kk-KZ"/>
        </w:rPr>
        <w:t>шы, газбен өрт сөндіру модульдері);</w:t>
      </w:r>
    </w:p>
    <w:p w14:paraId="4A88BA5D" w14:textId="362711F3" w:rsidR="00C955B8" w:rsidRDefault="00C955B8" w:rsidP="00C95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өрт техникасы (</w:t>
      </w:r>
      <w:r w:rsidRPr="00C955B8">
        <w:rPr>
          <w:rFonts w:ascii="Times New Roman" w:hAnsi="Times New Roman"/>
          <w:i/>
          <w:color w:val="000000"/>
          <w:sz w:val="24"/>
          <w:szCs w:val="28"/>
          <w:lang w:val="kk-KZ"/>
        </w:rPr>
        <w:t>өрт сөндіргіштер; көбік түзгіштер; өрт түтікқұбырлары; өрт сөндірушінің жауынгерлік киімі; жоғары жылу әсерінен</w:t>
      </w:r>
      <w:r w:rsidR="008D6A92">
        <w:rPr>
          <w:rFonts w:ascii="Times New Roman" w:hAnsi="Times New Roman"/>
          <w:i/>
          <w:color w:val="000000"/>
          <w:sz w:val="24"/>
          <w:szCs w:val="28"/>
          <w:lang w:val="kk-KZ"/>
        </w:rPr>
        <w:t xml:space="preserve"> </w:t>
      </w:r>
      <w:r w:rsidRPr="00C955B8">
        <w:rPr>
          <w:rFonts w:ascii="Times New Roman" w:hAnsi="Times New Roman"/>
          <w:i/>
          <w:color w:val="000000"/>
          <w:sz w:val="24"/>
          <w:szCs w:val="28"/>
          <w:lang w:val="kk-KZ"/>
        </w:rPr>
        <w:t>арнайы қорғау киімі; өрт шкафтары; механикаландырылмаған қол өрт аспаптары</w:t>
      </w:r>
      <w:r>
        <w:rPr>
          <w:rFonts w:ascii="Times New Roman" w:hAnsi="Times New Roman"/>
          <w:sz w:val="28"/>
          <w:szCs w:val="28"/>
          <w:lang w:val="kk-KZ"/>
        </w:rPr>
        <w:t>);</w:t>
      </w:r>
    </w:p>
    <w:p w14:paraId="7A626EA7" w14:textId="77777777" w:rsidR="00C955B8" w:rsidRDefault="00C955B8" w:rsidP="00C95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құрылыс материалдары, конструкциялар мен бұйымдар, лак-бояу өнімі, өңдеу материалдары (</w:t>
      </w:r>
      <w:r w:rsidRPr="00D03820">
        <w:rPr>
          <w:rFonts w:ascii="Times New Roman" w:hAnsi="Times New Roman"/>
          <w:i/>
          <w:sz w:val="24"/>
          <w:szCs w:val="28"/>
          <w:lang w:val="kk-KZ"/>
        </w:rPr>
        <w:t>өрт қауіптілігі бойынша</w:t>
      </w:r>
      <w:r>
        <w:rPr>
          <w:rFonts w:ascii="Times New Roman" w:hAnsi="Times New Roman"/>
          <w:sz w:val="28"/>
          <w:szCs w:val="28"/>
          <w:lang w:val="kk-KZ"/>
        </w:rPr>
        <w:t xml:space="preserve">), </w:t>
      </w:r>
      <w:r w:rsidR="00D03820">
        <w:rPr>
          <w:rFonts w:ascii="Times New Roman" w:hAnsi="Times New Roman"/>
          <w:sz w:val="28"/>
          <w:szCs w:val="28"/>
          <w:lang w:val="kk-KZ"/>
        </w:rPr>
        <w:t>оттан қорғау құрамдары.</w:t>
      </w:r>
    </w:p>
    <w:p w14:paraId="2D3BF9F3" w14:textId="625A9FBE" w:rsidR="00161536" w:rsidRDefault="00843EE5" w:rsidP="00C95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Айта кету керек, қ</w:t>
      </w:r>
      <w:r w:rsidR="00D03820">
        <w:rPr>
          <w:rFonts w:ascii="Times New Roman" w:hAnsi="Times New Roman"/>
          <w:sz w:val="28"/>
          <w:szCs w:val="28"/>
          <w:lang w:val="kk-KZ"/>
        </w:rPr>
        <w:t>ұрылыста қолданы</w:t>
      </w:r>
      <w:r w:rsidR="008D6A92">
        <w:rPr>
          <w:rFonts w:ascii="Times New Roman" w:hAnsi="Times New Roman"/>
          <w:sz w:val="28"/>
          <w:szCs w:val="28"/>
          <w:lang w:val="kk-KZ"/>
        </w:rPr>
        <w:t>латын өнімнің басым көпшілігі им</w:t>
      </w:r>
      <w:r w:rsidR="00D03820">
        <w:rPr>
          <w:rFonts w:ascii="Times New Roman" w:hAnsi="Times New Roman"/>
          <w:sz w:val="28"/>
          <w:szCs w:val="28"/>
          <w:lang w:val="kk-KZ"/>
        </w:rPr>
        <w:t>порттық өнім болып табылады.</w:t>
      </w:r>
    </w:p>
    <w:p w14:paraId="70F0ADB9" w14:textId="77777777" w:rsidR="000A00DE" w:rsidRDefault="000A00DE" w:rsidP="00C95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техникалық регламентке енгізілетін өзгерістер өнімге жаңа талаптарды белгілемейді.</w:t>
      </w:r>
    </w:p>
    <w:p w14:paraId="5C45993A" w14:textId="77777777" w:rsidR="000A00DE" w:rsidRDefault="000A00DE" w:rsidP="00C95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5142C32" w14:textId="77777777" w:rsidR="00161536" w:rsidRPr="00161536" w:rsidRDefault="00161536" w:rsidP="00C955B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61536">
        <w:rPr>
          <w:rFonts w:ascii="Times New Roman" w:hAnsi="Times New Roman"/>
          <w:b/>
          <w:sz w:val="28"/>
          <w:szCs w:val="28"/>
          <w:lang w:val="kk-KZ"/>
        </w:rPr>
        <w:t>13)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61536">
        <w:rPr>
          <w:rFonts w:ascii="Times New Roman" w:hAnsi="Times New Roman"/>
          <w:b/>
          <w:sz w:val="28"/>
          <w:szCs w:val="28"/>
          <w:lang w:val="kk-KZ"/>
        </w:rPr>
        <w:t>Техникалық регламентке сәйкес келтіру қажет нормативтік құқықтық актілер туралы ақпарат</w:t>
      </w:r>
    </w:p>
    <w:p w14:paraId="21F06A1C" w14:textId="77777777" w:rsidR="00161536" w:rsidRPr="00987203" w:rsidRDefault="000A00DE" w:rsidP="001615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Жоқ </w:t>
      </w:r>
    </w:p>
    <w:p w14:paraId="1F237609" w14:textId="77777777" w:rsidR="007579CC" w:rsidRPr="002C6540" w:rsidRDefault="007579CC" w:rsidP="007579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7579CC" w:rsidRPr="002C6540" w:rsidSect="00575371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5512E" w14:textId="77777777" w:rsidR="00C057D4" w:rsidRDefault="00C057D4" w:rsidP="00575371">
      <w:pPr>
        <w:spacing w:after="0" w:line="240" w:lineRule="auto"/>
      </w:pPr>
      <w:r>
        <w:separator/>
      </w:r>
    </w:p>
  </w:endnote>
  <w:endnote w:type="continuationSeparator" w:id="0">
    <w:p w14:paraId="4213AABA" w14:textId="77777777" w:rsidR="00C057D4" w:rsidRDefault="00C057D4" w:rsidP="0057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7D8EF" w14:textId="77777777" w:rsidR="00C057D4" w:rsidRDefault="00C057D4" w:rsidP="00575371">
      <w:pPr>
        <w:spacing w:after="0" w:line="240" w:lineRule="auto"/>
      </w:pPr>
      <w:r>
        <w:separator/>
      </w:r>
    </w:p>
  </w:footnote>
  <w:footnote w:type="continuationSeparator" w:id="0">
    <w:p w14:paraId="1A4D3EC8" w14:textId="77777777" w:rsidR="00C057D4" w:rsidRDefault="00C057D4" w:rsidP="0057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9807105"/>
      <w:docPartObj>
        <w:docPartGallery w:val="Page Numbers (Top of Page)"/>
        <w:docPartUnique/>
      </w:docPartObj>
    </w:sdtPr>
    <w:sdtEndPr/>
    <w:sdtContent>
      <w:p w14:paraId="736DDC02" w14:textId="713374FA" w:rsidR="00575371" w:rsidRDefault="00575371">
        <w:pPr>
          <w:pStyle w:val="a4"/>
          <w:jc w:val="center"/>
        </w:pPr>
        <w:r w:rsidRPr="00575371">
          <w:rPr>
            <w:rFonts w:ascii="Times New Roman" w:hAnsi="Times New Roman"/>
            <w:sz w:val="28"/>
            <w:szCs w:val="28"/>
          </w:rPr>
          <w:fldChar w:fldCharType="begin"/>
        </w:r>
        <w:r w:rsidRPr="0057537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75371">
          <w:rPr>
            <w:rFonts w:ascii="Times New Roman" w:hAnsi="Times New Roman"/>
            <w:sz w:val="28"/>
            <w:szCs w:val="28"/>
          </w:rPr>
          <w:fldChar w:fldCharType="separate"/>
        </w:r>
        <w:r w:rsidR="00EB7985">
          <w:rPr>
            <w:rFonts w:ascii="Times New Roman" w:hAnsi="Times New Roman"/>
            <w:noProof/>
            <w:sz w:val="28"/>
            <w:szCs w:val="28"/>
          </w:rPr>
          <w:t>2</w:t>
        </w:r>
        <w:r w:rsidRPr="0057537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589E211A" w14:textId="77777777" w:rsidR="00575371" w:rsidRDefault="005753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00B0"/>
    <w:multiLevelType w:val="hybridMultilevel"/>
    <w:tmpl w:val="0CBA93D6"/>
    <w:lvl w:ilvl="0" w:tplc="026C6CBE">
      <w:start w:val="8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282131F"/>
    <w:multiLevelType w:val="hybridMultilevel"/>
    <w:tmpl w:val="8BF267D6"/>
    <w:lvl w:ilvl="0" w:tplc="81C62540">
      <w:start w:val="8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5C42D0A"/>
    <w:multiLevelType w:val="hybridMultilevel"/>
    <w:tmpl w:val="75EA1A7E"/>
    <w:lvl w:ilvl="0" w:tplc="D3AAE0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BB"/>
    <w:rsid w:val="0000155D"/>
    <w:rsid w:val="00002969"/>
    <w:rsid w:val="000159FD"/>
    <w:rsid w:val="00032479"/>
    <w:rsid w:val="0004273B"/>
    <w:rsid w:val="00061F5F"/>
    <w:rsid w:val="000A00DE"/>
    <w:rsid w:val="000A2F25"/>
    <w:rsid w:val="000C3D60"/>
    <w:rsid w:val="000E56E2"/>
    <w:rsid w:val="000F5606"/>
    <w:rsid w:val="00110B21"/>
    <w:rsid w:val="00120B0B"/>
    <w:rsid w:val="00122C59"/>
    <w:rsid w:val="00140FAF"/>
    <w:rsid w:val="00145D20"/>
    <w:rsid w:val="00161536"/>
    <w:rsid w:val="0016342C"/>
    <w:rsid w:val="0019200A"/>
    <w:rsid w:val="001A1900"/>
    <w:rsid w:val="001B353B"/>
    <w:rsid w:val="001D09C8"/>
    <w:rsid w:val="001D455D"/>
    <w:rsid w:val="001D4FBF"/>
    <w:rsid w:val="001D722F"/>
    <w:rsid w:val="002035AB"/>
    <w:rsid w:val="0020474D"/>
    <w:rsid w:val="002305D7"/>
    <w:rsid w:val="00240577"/>
    <w:rsid w:val="0025693C"/>
    <w:rsid w:val="002674B8"/>
    <w:rsid w:val="002C6540"/>
    <w:rsid w:val="00324A2F"/>
    <w:rsid w:val="00331D83"/>
    <w:rsid w:val="003427EC"/>
    <w:rsid w:val="00363983"/>
    <w:rsid w:val="00390844"/>
    <w:rsid w:val="003B278F"/>
    <w:rsid w:val="003D0383"/>
    <w:rsid w:val="003E1749"/>
    <w:rsid w:val="003E55BE"/>
    <w:rsid w:val="003F45D1"/>
    <w:rsid w:val="00426E93"/>
    <w:rsid w:val="00490568"/>
    <w:rsid w:val="004C0FC0"/>
    <w:rsid w:val="004C4BEE"/>
    <w:rsid w:val="004E614D"/>
    <w:rsid w:val="005106CD"/>
    <w:rsid w:val="0051186B"/>
    <w:rsid w:val="0051524A"/>
    <w:rsid w:val="005435E3"/>
    <w:rsid w:val="00564557"/>
    <w:rsid w:val="00570F42"/>
    <w:rsid w:val="0057471C"/>
    <w:rsid w:val="00575371"/>
    <w:rsid w:val="005775D1"/>
    <w:rsid w:val="005C302F"/>
    <w:rsid w:val="005C4007"/>
    <w:rsid w:val="005E1354"/>
    <w:rsid w:val="006343B5"/>
    <w:rsid w:val="006606A9"/>
    <w:rsid w:val="006739A8"/>
    <w:rsid w:val="00694C03"/>
    <w:rsid w:val="006B3CDD"/>
    <w:rsid w:val="006C6A16"/>
    <w:rsid w:val="006D6FE0"/>
    <w:rsid w:val="00710EDF"/>
    <w:rsid w:val="007446EA"/>
    <w:rsid w:val="007579CC"/>
    <w:rsid w:val="00762F9E"/>
    <w:rsid w:val="007633C1"/>
    <w:rsid w:val="00786F27"/>
    <w:rsid w:val="007D297F"/>
    <w:rsid w:val="007D790D"/>
    <w:rsid w:val="007F00DC"/>
    <w:rsid w:val="008004A1"/>
    <w:rsid w:val="00823614"/>
    <w:rsid w:val="008250F0"/>
    <w:rsid w:val="00843EE5"/>
    <w:rsid w:val="00862D4A"/>
    <w:rsid w:val="00894AF8"/>
    <w:rsid w:val="008A5D71"/>
    <w:rsid w:val="008D0E05"/>
    <w:rsid w:val="008D450A"/>
    <w:rsid w:val="008D6A92"/>
    <w:rsid w:val="0094505A"/>
    <w:rsid w:val="00970DD3"/>
    <w:rsid w:val="009B51C7"/>
    <w:rsid w:val="009B5C29"/>
    <w:rsid w:val="009D7698"/>
    <w:rsid w:val="009E62D4"/>
    <w:rsid w:val="009F0D4B"/>
    <w:rsid w:val="00A04A58"/>
    <w:rsid w:val="00A14996"/>
    <w:rsid w:val="00A4102C"/>
    <w:rsid w:val="00A565FF"/>
    <w:rsid w:val="00A662F1"/>
    <w:rsid w:val="00A74095"/>
    <w:rsid w:val="00AA04FE"/>
    <w:rsid w:val="00AB2C57"/>
    <w:rsid w:val="00AD1F7E"/>
    <w:rsid w:val="00AE4721"/>
    <w:rsid w:val="00AF4939"/>
    <w:rsid w:val="00B04592"/>
    <w:rsid w:val="00B20E46"/>
    <w:rsid w:val="00B254EC"/>
    <w:rsid w:val="00B41B5A"/>
    <w:rsid w:val="00B50F23"/>
    <w:rsid w:val="00B56F6E"/>
    <w:rsid w:val="00B77AB5"/>
    <w:rsid w:val="00B77BB0"/>
    <w:rsid w:val="00B94372"/>
    <w:rsid w:val="00BB75F7"/>
    <w:rsid w:val="00C03965"/>
    <w:rsid w:val="00C057D4"/>
    <w:rsid w:val="00C22478"/>
    <w:rsid w:val="00C6445C"/>
    <w:rsid w:val="00C77D3D"/>
    <w:rsid w:val="00C92170"/>
    <w:rsid w:val="00C93FA0"/>
    <w:rsid w:val="00C955B8"/>
    <w:rsid w:val="00CB2F6E"/>
    <w:rsid w:val="00D02DBB"/>
    <w:rsid w:val="00D0321E"/>
    <w:rsid w:val="00D03820"/>
    <w:rsid w:val="00D239A2"/>
    <w:rsid w:val="00D81A9A"/>
    <w:rsid w:val="00D91D2D"/>
    <w:rsid w:val="00E0007E"/>
    <w:rsid w:val="00E26846"/>
    <w:rsid w:val="00E32BC2"/>
    <w:rsid w:val="00E4120F"/>
    <w:rsid w:val="00E44853"/>
    <w:rsid w:val="00E54980"/>
    <w:rsid w:val="00E80371"/>
    <w:rsid w:val="00E83B4E"/>
    <w:rsid w:val="00EB7985"/>
    <w:rsid w:val="00EC67D7"/>
    <w:rsid w:val="00EE780B"/>
    <w:rsid w:val="00EF56CC"/>
    <w:rsid w:val="00F07B19"/>
    <w:rsid w:val="00F1567E"/>
    <w:rsid w:val="00F34D20"/>
    <w:rsid w:val="00F43C26"/>
    <w:rsid w:val="00F55F71"/>
    <w:rsid w:val="00F76701"/>
    <w:rsid w:val="00F84978"/>
    <w:rsid w:val="00F94680"/>
    <w:rsid w:val="00FC7B3D"/>
    <w:rsid w:val="00FD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953DD"/>
  <w15:docId w15:val="{C655C81C-ED4D-4E6B-8EF6-8F7B843D8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BC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81A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E32B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2B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1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7F00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75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53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75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5371"/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B04592"/>
  </w:style>
  <w:style w:type="character" w:customStyle="1" w:styleId="anegp0gi0b9av8jahpyh">
    <w:name w:val="anegp0gi0b9av8jahpyh"/>
    <w:basedOn w:val="a0"/>
    <w:rsid w:val="000C3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7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CED2B-A534-459D-8A5F-C5D0C026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Салтанат</dc:creator>
  <cp:lastModifiedBy>Аспандияр Сапаргалиев</cp:lastModifiedBy>
  <cp:revision>32</cp:revision>
  <dcterms:created xsi:type="dcterms:W3CDTF">2022-06-27T07:34:00Z</dcterms:created>
  <dcterms:modified xsi:type="dcterms:W3CDTF">2026-09-18T08:44:00Z</dcterms:modified>
</cp:coreProperties>
</file>