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59A" w:rsidRDefault="0069559A" w:rsidP="006955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559A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69559A">
        <w:rPr>
          <w:rFonts w:ascii="Times New Roman" w:hAnsi="Times New Roman" w:cs="Times New Roman"/>
          <w:b/>
          <w:sz w:val="28"/>
          <w:szCs w:val="28"/>
          <w:lang w:val="kk-KZ"/>
        </w:rPr>
        <w:t>естицидтерді мемлекеттік тіркеу</w:t>
      </w:r>
    </w:p>
    <w:p w:rsidR="0069559A" w:rsidRPr="0069559A" w:rsidRDefault="0069559A" w:rsidP="006955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59A" w:rsidRPr="0069559A" w:rsidRDefault="0069559A" w:rsidP="0069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559A">
        <w:rPr>
          <w:rFonts w:ascii="Times New Roman" w:hAnsi="Times New Roman" w:cs="Times New Roman"/>
          <w:sz w:val="28"/>
          <w:szCs w:val="28"/>
          <w:lang w:val="kk-KZ"/>
        </w:rPr>
        <w:t>Ауыл шаруашылығында пайдаланылатын пестицидтерді мемлекеттік тіркеу Қазақстан Республикасы Ауыл шаруашылығы министрінің 2015 жылғы 30 қаңтардағы № 4-4/61 бұйрығымен бекітілген Пестицидтерге тіркеу (ұсақ мөлдектік және өндірістік) сынақтарын жүргізу және оларды мемлекеттік тіркеу қағидаларына сәйкес жүзеге асырылады.</w:t>
      </w:r>
    </w:p>
    <w:p w:rsidR="0069559A" w:rsidRPr="0069559A" w:rsidRDefault="0069559A" w:rsidP="0069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559A">
        <w:rPr>
          <w:rFonts w:ascii="Times New Roman" w:hAnsi="Times New Roman" w:cs="Times New Roman"/>
          <w:sz w:val="28"/>
          <w:szCs w:val="28"/>
          <w:lang w:val="kk-KZ"/>
        </w:rPr>
        <w:t>Пестицидтерді мемлекеттік тіркеуді Қазақстан Республикасы Ауыл шаруашылығы министрлігі Агроөнеркәсіптік кешендегі мемлекеттік инспекция комитеті «Е-лицензиялау» МДБ АЖ порталы арқылы «Пестицидтерді мемлекеттік тіркеу (қайта тіркеу), пестицидті, биологиялық препаратты төмен тәуекелмен уақытша тіркеу» мемлекеттік қызметі шеңберінде жүзеге асырады.</w:t>
      </w:r>
    </w:p>
    <w:p w:rsidR="0069559A" w:rsidRPr="0069559A" w:rsidRDefault="0069559A" w:rsidP="0069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559A">
        <w:rPr>
          <w:rFonts w:ascii="Times New Roman" w:hAnsi="Times New Roman" w:cs="Times New Roman"/>
          <w:sz w:val="28"/>
          <w:szCs w:val="28"/>
          <w:lang w:val="kk-KZ"/>
        </w:rPr>
        <w:t>Мемлекеттік тіркеу рәсімі ұсақ мөлдектік және өндірістік сынақтарды жүргізуді, токсикологиялық бағалауды, пестицидтердің қалдық мөлшерлерін бағалауды, сондай-ақ қоршаған ортаны қорғау және халықтың санитариялық-эпидемиологиялық саламаттылығы салаларындағы уәкілетті мемлекеттік органдармен келісуді қамтиды.</w:t>
      </w:r>
    </w:p>
    <w:p w:rsidR="0069559A" w:rsidRPr="0069559A" w:rsidRDefault="0069559A" w:rsidP="0069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559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аумағында өндіруге (формуляциялауға), әкелуге, сақтауға, тасымалдауға, өткізуге және қолдануға рұқсат етілген пестицидтер тізімінде отандық және шетелдік өндірістегі әр түрлі фитосанитариялық мақсаттағы шамамен 1 700 сауда атауындағы пестицид бар. Олардың қатарына гербицидтер, инсектицидтер, фунгицидтер, тұқым улағыштар, десиканттар, өсу реттегіштері, биологиялық препараттар, родентицидтер және басқа да препараттар кіреді.</w:t>
      </w:r>
    </w:p>
    <w:p w:rsidR="008A2D8B" w:rsidRPr="0069559A" w:rsidRDefault="008A2D8B" w:rsidP="006955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A2D8B" w:rsidRPr="0069559A" w:rsidSect="0069559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02"/>
    <w:rsid w:val="00431E02"/>
    <w:rsid w:val="0069559A"/>
    <w:rsid w:val="008A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89AD6-8748-40EF-B465-EF53D6F5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Кожамжарова Нурсат Болатовна</dc:creator>
  <cp:keywords/>
  <dc:description/>
  <cp:lastModifiedBy>Кожамжарова Нурсат Болатовна</cp:lastModifiedBy>
  <cp:revision>3</cp:revision>
  <dcterms:created xsi:type="dcterms:W3CDTF">2026-10-15T06:44:00Z</dcterms:created>
  <dcterms:modified xsi:type="dcterms:W3CDTF">2026-10-15T06:45:00Z</dcterms:modified>
</cp:coreProperties>
</file>