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5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26"/>
        <w:gridCol w:w="3936"/>
        <w:gridCol w:w="2126"/>
        <w:gridCol w:w="4263"/>
      </w:tblGrid>
      <w:tr w:rsidR="001E0D1F" w:rsidRPr="00D100F6" w:rsidTr="003C1C98">
        <w:trPr>
          <w:trHeight w:val="1348"/>
        </w:trPr>
        <w:tc>
          <w:tcPr>
            <w:tcW w:w="4362" w:type="dxa"/>
            <w:gridSpan w:val="2"/>
            <w:shd w:val="clear" w:color="auto" w:fill="auto"/>
          </w:tcPr>
          <w:p w:rsidR="001E0D1F" w:rsidRDefault="001E0D1F" w:rsidP="003C1C98">
            <w:pPr>
              <w:spacing w:after="0" w:line="240" w:lineRule="auto"/>
              <w:jc w:val="center"/>
              <w:rPr>
                <w:b/>
                <w:noProof/>
                <w:color w:val="0099FF"/>
                <w:lang w:val="kk-KZ"/>
              </w:rPr>
            </w:pPr>
            <w:r>
              <w:rPr>
                <w:b/>
                <w:noProof/>
                <w:color w:val="0099FF"/>
                <w:lang w:val="kk-KZ"/>
              </w:rPr>
              <w:t xml:space="preserve">МҰНАЙЛЫ </w:t>
            </w:r>
          </w:p>
          <w:p w:rsidR="001E0D1F" w:rsidRDefault="001E0D1F" w:rsidP="003C1C98">
            <w:pPr>
              <w:spacing w:after="0" w:line="240" w:lineRule="auto"/>
              <w:jc w:val="center"/>
              <w:rPr>
                <w:b/>
                <w:noProof/>
                <w:color w:val="0099FF"/>
                <w:lang w:val="kk-KZ"/>
              </w:rPr>
            </w:pPr>
            <w:r>
              <w:rPr>
                <w:b/>
                <w:noProof/>
                <w:color w:val="0099FF"/>
                <w:lang w:val="kk-KZ"/>
              </w:rPr>
              <w:t xml:space="preserve">АУДАНЫНЫҢ </w:t>
            </w:r>
          </w:p>
          <w:p w:rsidR="001E0D1F" w:rsidRPr="00D100F6" w:rsidRDefault="001E0D1F" w:rsidP="003C1C98">
            <w:pPr>
              <w:spacing w:after="0" w:line="240" w:lineRule="auto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noProof/>
                <w:color w:val="0099FF"/>
                <w:lang w:val="kk-KZ"/>
              </w:rPr>
              <w:t>ӘКІМДІГІ</w:t>
            </w:r>
          </w:p>
        </w:tc>
        <w:tc>
          <w:tcPr>
            <w:tcW w:w="2126" w:type="dxa"/>
            <w:shd w:val="clear" w:color="auto" w:fill="auto"/>
          </w:tcPr>
          <w:p w:rsidR="001E0D1F" w:rsidRPr="0044106E" w:rsidRDefault="001E0D1F" w:rsidP="003C1C98">
            <w:pPr>
              <w:spacing w:after="0" w:line="240" w:lineRule="auto"/>
              <w:jc w:val="center"/>
              <w:rPr>
                <w:lang w:val="kk-KZ"/>
              </w:rPr>
            </w:pPr>
            <w:r w:rsidRPr="00777E63">
              <w:rPr>
                <w:noProof/>
                <w:color w:val="00B0F0"/>
                <w:lang w:val="ru-RU" w:eastAsia="ru-RU"/>
              </w:rPr>
              <w:drawing>
                <wp:anchor distT="0" distB="0" distL="0" distR="0" simplePos="0" relativeHeight="251660288" behindDoc="0" locked="0" layoutInCell="1" allowOverlap="1" wp14:anchorId="06EEE0B1" wp14:editId="152E9BE1">
                  <wp:simplePos x="0" y="0"/>
                  <wp:positionH relativeFrom="page">
                    <wp:posOffset>219075</wp:posOffset>
                  </wp:positionH>
                  <wp:positionV relativeFrom="page">
                    <wp:posOffset>-126365</wp:posOffset>
                  </wp:positionV>
                  <wp:extent cx="950477" cy="987551"/>
                  <wp:effectExtent l="0" t="0" r="2540" b="3175"/>
                  <wp:wrapNone/>
                  <wp:docPr id="1951312880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477" cy="987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3" w:type="dxa"/>
            <w:shd w:val="clear" w:color="auto" w:fill="auto"/>
          </w:tcPr>
          <w:p w:rsidR="001E0D1F" w:rsidRPr="002B7CD1" w:rsidRDefault="001E0D1F" w:rsidP="003C1C98">
            <w:pPr>
              <w:spacing w:after="0" w:line="240" w:lineRule="auto"/>
              <w:rPr>
                <w:b/>
                <w:color w:val="0099FF"/>
                <w:lang w:val="kk-KZ"/>
              </w:rPr>
            </w:pPr>
            <w:r w:rsidRPr="002B7CD1">
              <w:rPr>
                <w:b/>
                <w:color w:val="0099FF"/>
                <w:lang w:val="kk-KZ"/>
              </w:rPr>
              <w:t xml:space="preserve">                             АКИМАТ </w:t>
            </w:r>
          </w:p>
          <w:p w:rsidR="001E0D1F" w:rsidRPr="002B7CD1" w:rsidRDefault="001E0D1F" w:rsidP="003C1C98">
            <w:pPr>
              <w:spacing w:after="0" w:line="240" w:lineRule="auto"/>
              <w:rPr>
                <w:b/>
                <w:color w:val="0099FF"/>
                <w:lang w:val="kk-KZ"/>
              </w:rPr>
            </w:pPr>
            <w:r w:rsidRPr="002B7CD1">
              <w:rPr>
                <w:b/>
                <w:color w:val="0099FF"/>
                <w:lang w:val="kk-KZ"/>
              </w:rPr>
              <w:t xml:space="preserve">                 МУНАЙЛИНСКОГО </w:t>
            </w:r>
          </w:p>
          <w:p w:rsidR="001E0D1F" w:rsidRPr="002B7CD1" w:rsidRDefault="001E0D1F" w:rsidP="003C1C98">
            <w:pPr>
              <w:spacing w:after="0" w:line="240" w:lineRule="auto"/>
              <w:rPr>
                <w:b/>
                <w:color w:val="0099FF"/>
                <w:lang w:val="kk-KZ"/>
              </w:rPr>
            </w:pPr>
            <w:r w:rsidRPr="002B7CD1">
              <w:rPr>
                <w:b/>
                <w:color w:val="0099FF"/>
                <w:lang w:val="kk-KZ"/>
              </w:rPr>
              <w:t xml:space="preserve">                               РАЙОНА</w:t>
            </w:r>
          </w:p>
          <w:p w:rsidR="001E0D1F" w:rsidRPr="00D100F6" w:rsidRDefault="001E0D1F" w:rsidP="003C1C98">
            <w:pPr>
              <w:spacing w:after="0" w:line="240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</w:p>
        </w:tc>
      </w:tr>
      <w:tr w:rsidR="001E0D1F" w:rsidRPr="00D100F6" w:rsidTr="003C1C98">
        <w:trPr>
          <w:gridBefore w:val="1"/>
          <w:wBefore w:w="426" w:type="dxa"/>
          <w:trHeight w:val="591"/>
        </w:trPr>
        <w:tc>
          <w:tcPr>
            <w:tcW w:w="3936" w:type="dxa"/>
            <w:shd w:val="clear" w:color="auto" w:fill="auto"/>
          </w:tcPr>
          <w:p w:rsidR="001E0D1F" w:rsidRDefault="001E0D1F" w:rsidP="003C1C98">
            <w:pPr>
              <w:widowControl w:val="0"/>
              <w:spacing w:after="0" w:line="240" w:lineRule="auto"/>
              <w:jc w:val="center"/>
              <w:rPr>
                <w:b/>
                <w:bCs/>
                <w:color w:val="3399FF"/>
              </w:rPr>
            </w:pPr>
          </w:p>
          <w:p w:rsidR="001E0D1F" w:rsidRPr="002B7CD1" w:rsidRDefault="001E0D1F" w:rsidP="003C1C98">
            <w:pPr>
              <w:widowControl w:val="0"/>
              <w:spacing w:after="0" w:line="240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ҚАУЛЫ</w:t>
            </w:r>
          </w:p>
        </w:tc>
        <w:tc>
          <w:tcPr>
            <w:tcW w:w="2126" w:type="dxa"/>
            <w:shd w:val="clear" w:color="auto" w:fill="auto"/>
          </w:tcPr>
          <w:p w:rsidR="001E0D1F" w:rsidRDefault="001E0D1F" w:rsidP="003C1C98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-2570480</wp:posOffset>
                      </wp:positionH>
                      <wp:positionV relativeFrom="page">
                        <wp:posOffset>45719</wp:posOffset>
                      </wp:positionV>
                      <wp:extent cx="6411595" cy="0"/>
                      <wp:effectExtent l="0" t="0" r="27305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534FA4" id="Прямая соединительная линия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202.4pt,3.6pt" to="302.4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" strokecolor="#39f" strokeweight="1.25pt"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4263" w:type="dxa"/>
            <w:shd w:val="clear" w:color="auto" w:fill="auto"/>
          </w:tcPr>
          <w:p w:rsidR="001E0D1F" w:rsidRDefault="001E0D1F" w:rsidP="003C1C98">
            <w:pPr>
              <w:spacing w:after="0" w:line="240" w:lineRule="auto"/>
              <w:jc w:val="center"/>
              <w:rPr>
                <w:b/>
                <w:bCs/>
                <w:color w:val="3399FF"/>
              </w:rPr>
            </w:pPr>
          </w:p>
          <w:p w:rsidR="001E0D1F" w:rsidRPr="002B7CD1" w:rsidRDefault="001E0D1F" w:rsidP="003C1C98">
            <w:pPr>
              <w:spacing w:after="0" w:line="240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87566C">
              <w:rPr>
                <w:b/>
                <w:bCs/>
                <w:color w:val="3399FF"/>
              </w:rPr>
              <w:t>П</w:t>
            </w:r>
            <w:r>
              <w:rPr>
                <w:b/>
                <w:bCs/>
                <w:color w:val="3399FF"/>
                <w:lang w:val="kk-KZ"/>
              </w:rPr>
              <w:t>ОСТАНОВЛЕНИЕ</w:t>
            </w:r>
          </w:p>
        </w:tc>
      </w:tr>
    </w:tbl>
    <w:p w:rsidR="001E0D1F" w:rsidRDefault="001E0D1F" w:rsidP="001E0D1F">
      <w:pPr>
        <w:pStyle w:val="a3"/>
        <w:spacing w:after="0" w:line="240" w:lineRule="auto"/>
        <w:rPr>
          <w:color w:val="3A7298"/>
          <w:lang w:val="kk-KZ"/>
        </w:rPr>
      </w:pPr>
    </w:p>
    <w:p w:rsidR="001E0D1F" w:rsidRPr="00747755" w:rsidRDefault="001E0D1F" w:rsidP="001E0D1F">
      <w:pPr>
        <w:pStyle w:val="a3"/>
        <w:spacing w:after="0" w:line="240" w:lineRule="auto"/>
        <w:rPr>
          <w:color w:val="3A7298"/>
          <w:lang w:val="kk-KZ"/>
        </w:rPr>
      </w:pPr>
      <w:r>
        <w:rPr>
          <w:b/>
          <w:color w:val="00B0F0"/>
          <w:lang w:val="kk-KZ"/>
        </w:rPr>
        <w:tab/>
      </w:r>
      <w:r w:rsidRPr="00747755">
        <w:rPr>
          <w:b/>
          <w:color w:val="00B0F0"/>
          <w:lang w:val="kk-KZ"/>
        </w:rPr>
        <w:t>2026</w:t>
      </w:r>
      <w:r w:rsidRPr="000B44C0">
        <w:rPr>
          <w:b/>
          <w:color w:val="00B0F0"/>
          <w:lang w:val="kk-KZ"/>
        </w:rPr>
        <w:t xml:space="preserve"> </w:t>
      </w:r>
      <w:r>
        <w:rPr>
          <w:b/>
          <w:color w:val="00B0F0"/>
          <w:lang w:val="kk-KZ"/>
        </w:rPr>
        <w:t xml:space="preserve">жылғы </w:t>
      </w:r>
      <w:r w:rsidR="00F058E3">
        <w:rPr>
          <w:b/>
          <w:color w:val="00B0F0"/>
        </w:rPr>
        <w:t>20</w:t>
      </w:r>
      <w:r>
        <w:rPr>
          <w:b/>
          <w:color w:val="00B0F0"/>
          <w:lang w:val="kk-KZ"/>
        </w:rPr>
        <w:t xml:space="preserve"> шілде</w:t>
      </w:r>
      <w:r w:rsidRPr="00747755">
        <w:rPr>
          <w:b/>
          <w:color w:val="00B0F0"/>
          <w:lang w:val="kk-KZ"/>
        </w:rPr>
        <w:t xml:space="preserve">                                                                                                     </w:t>
      </w:r>
      <w:r w:rsidR="00754AAE">
        <w:rPr>
          <w:b/>
          <w:bCs/>
          <w:color w:val="3399FF"/>
          <w:lang w:val="kk-KZ"/>
        </w:rPr>
        <w:t xml:space="preserve">№ </w:t>
      </w:r>
      <w:bookmarkStart w:id="0" w:name="_GoBack"/>
      <w:bookmarkEnd w:id="0"/>
      <w:r w:rsidR="00F058E3">
        <w:rPr>
          <w:b/>
          <w:bCs/>
          <w:color w:val="3399FF"/>
        </w:rPr>
        <w:t>142</w:t>
      </w:r>
      <w:r>
        <w:rPr>
          <w:b/>
          <w:bCs/>
          <w:color w:val="3399FF"/>
          <w:lang w:val="kk-KZ"/>
        </w:rPr>
        <w:t>-қ</w:t>
      </w:r>
    </w:p>
    <w:p w:rsidR="001E0D1F" w:rsidRDefault="001E0D1F" w:rsidP="001E0D1F">
      <w:pPr>
        <w:spacing w:after="0" w:line="240" w:lineRule="auto"/>
        <w:rPr>
          <w:color w:val="3A7234"/>
          <w:sz w:val="14"/>
          <w:szCs w:val="14"/>
          <w:lang w:val="kk-KZ"/>
        </w:rPr>
      </w:pPr>
    </w:p>
    <w:p w:rsidR="001E0D1F" w:rsidRPr="00123C1D" w:rsidRDefault="001E0D1F" w:rsidP="001E0D1F">
      <w:pPr>
        <w:spacing w:after="0" w:line="240" w:lineRule="auto"/>
        <w:rPr>
          <w:color w:val="3A7234"/>
          <w:sz w:val="14"/>
          <w:szCs w:val="14"/>
          <w:lang w:val="kk-KZ"/>
        </w:rPr>
      </w:pPr>
    </w:p>
    <w:p w:rsidR="001E0D1F" w:rsidRDefault="001E0D1F" w:rsidP="001E0D1F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Маңғыстау ауылы</w:t>
      </w:r>
      <w:r w:rsidRPr="00D31102">
        <w:rPr>
          <w:color w:val="3399FF"/>
          <w:lang w:val="kk-KZ"/>
        </w:rPr>
        <w:t xml:space="preserve">                                                                 </w:t>
      </w:r>
      <w:r>
        <w:rPr>
          <w:color w:val="3399FF"/>
          <w:lang w:val="kk-KZ"/>
        </w:rPr>
        <w:t xml:space="preserve">                             село Мангистау</w:t>
      </w:r>
      <w:r w:rsidRPr="00D31102">
        <w:rPr>
          <w:color w:val="3399FF"/>
          <w:lang w:val="kk-KZ"/>
        </w:rPr>
        <w:t xml:space="preserve">  </w:t>
      </w:r>
    </w:p>
    <w:p w:rsidR="001E0D1F" w:rsidRPr="000B44C0" w:rsidRDefault="001E0D1F" w:rsidP="001E0D1F">
      <w:pPr>
        <w:spacing w:after="0" w:line="240" w:lineRule="auto"/>
        <w:rPr>
          <w:b/>
          <w:color w:val="000000"/>
          <w:sz w:val="28"/>
          <w:lang w:val="kk-KZ"/>
        </w:rPr>
      </w:pPr>
    </w:p>
    <w:p w:rsidR="00F058E3" w:rsidRPr="00024423" w:rsidRDefault="00F058E3" w:rsidP="00F058E3">
      <w:pPr>
        <w:spacing w:after="0"/>
        <w:jc w:val="center"/>
        <w:textAlignment w:val="baseline"/>
        <w:outlineLvl w:val="0"/>
        <w:rPr>
          <w:b/>
          <w:kern w:val="36"/>
          <w:sz w:val="28"/>
          <w:szCs w:val="28"/>
          <w:lang w:val="kk-KZ"/>
        </w:rPr>
      </w:pPr>
      <w:bookmarkStart w:id="1" w:name="z7"/>
      <w:r w:rsidRPr="00024423">
        <w:rPr>
          <w:b/>
          <w:kern w:val="36"/>
          <w:sz w:val="28"/>
          <w:szCs w:val="28"/>
          <w:lang w:val="kk-KZ"/>
        </w:rPr>
        <w:t>Қауымдық сервитут белгілеу туралы</w:t>
      </w:r>
    </w:p>
    <w:p w:rsidR="00F058E3" w:rsidRPr="00024423" w:rsidRDefault="00F058E3" w:rsidP="00F058E3">
      <w:pPr>
        <w:spacing w:after="0"/>
        <w:textAlignment w:val="baseline"/>
        <w:outlineLvl w:val="0"/>
        <w:rPr>
          <w:b/>
          <w:kern w:val="36"/>
          <w:sz w:val="28"/>
          <w:szCs w:val="28"/>
          <w:lang w:val="kk-KZ"/>
        </w:rPr>
      </w:pPr>
    </w:p>
    <w:p w:rsidR="00F058E3" w:rsidRPr="00024423" w:rsidRDefault="00F058E3" w:rsidP="00F058E3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860D3A">
        <w:rPr>
          <w:color w:val="000000"/>
          <w:spacing w:val="2"/>
          <w:sz w:val="28"/>
          <w:szCs w:val="28"/>
          <w:lang w:val="kk-KZ"/>
        </w:rPr>
        <w:t>Қазақстан Респ</w:t>
      </w:r>
      <w:r>
        <w:rPr>
          <w:color w:val="000000"/>
          <w:spacing w:val="2"/>
          <w:sz w:val="28"/>
          <w:szCs w:val="28"/>
          <w:lang w:val="kk-KZ"/>
        </w:rPr>
        <w:t>убликасының Жер кодексінің 17-бабына, 69-</w:t>
      </w:r>
      <w:r w:rsidRPr="00860D3A">
        <w:rPr>
          <w:color w:val="000000"/>
          <w:spacing w:val="2"/>
          <w:sz w:val="28"/>
          <w:szCs w:val="28"/>
          <w:lang w:val="kk-KZ"/>
        </w:rPr>
        <w:t xml:space="preserve">бабының </w:t>
      </w:r>
      <w:r>
        <w:rPr>
          <w:color w:val="000000"/>
          <w:spacing w:val="2"/>
          <w:sz w:val="28"/>
          <w:szCs w:val="28"/>
          <w:lang w:val="kk-KZ"/>
        </w:rPr>
        <w:t xml:space="preserve">                  4-тармағына, «</w:t>
      </w:r>
      <w:r w:rsidRPr="00860D3A">
        <w:rPr>
          <w:color w:val="000000"/>
          <w:spacing w:val="2"/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color w:val="000000"/>
          <w:spacing w:val="2"/>
          <w:sz w:val="28"/>
          <w:szCs w:val="28"/>
          <w:lang w:val="kk-KZ"/>
        </w:rPr>
        <w:t>»</w:t>
      </w:r>
      <w:r w:rsidRPr="00860D3A">
        <w:rPr>
          <w:color w:val="000000"/>
          <w:spacing w:val="2"/>
          <w:sz w:val="28"/>
          <w:szCs w:val="28"/>
          <w:lang w:val="kk-KZ"/>
        </w:rPr>
        <w:t xml:space="preserve"> Қазақстан Республикасының Заңының </w:t>
      </w:r>
      <w:r>
        <w:rPr>
          <w:color w:val="000000"/>
          <w:spacing w:val="2"/>
          <w:sz w:val="28"/>
          <w:szCs w:val="28"/>
          <w:lang w:val="kk-KZ"/>
        </w:rPr>
        <w:t xml:space="preserve">                                                   31-</w:t>
      </w:r>
      <w:r w:rsidRPr="00860D3A">
        <w:rPr>
          <w:color w:val="000000"/>
          <w:spacing w:val="2"/>
          <w:sz w:val="28"/>
          <w:szCs w:val="28"/>
          <w:lang w:val="kk-KZ"/>
        </w:rPr>
        <w:t>бабына сәйкес</w:t>
      </w:r>
      <w:r>
        <w:rPr>
          <w:color w:val="000000"/>
          <w:spacing w:val="2"/>
          <w:sz w:val="28"/>
          <w:szCs w:val="28"/>
          <w:lang w:val="kk-KZ"/>
        </w:rPr>
        <w:t>, Мұнайлы</w:t>
      </w:r>
      <w:r w:rsidRPr="00024423">
        <w:rPr>
          <w:color w:val="000000"/>
          <w:spacing w:val="2"/>
          <w:sz w:val="28"/>
          <w:szCs w:val="28"/>
          <w:lang w:val="kk-KZ"/>
        </w:rPr>
        <w:t xml:space="preserve"> ауданының әкімдігі </w:t>
      </w:r>
      <w:r w:rsidRPr="00024423">
        <w:rPr>
          <w:b/>
          <w:color w:val="000000"/>
          <w:spacing w:val="2"/>
          <w:sz w:val="28"/>
          <w:szCs w:val="28"/>
          <w:lang w:val="kk-KZ"/>
        </w:rPr>
        <w:t>ҚАУЛЫ ЕТЕДІ:</w:t>
      </w:r>
    </w:p>
    <w:p w:rsidR="00F058E3" w:rsidRDefault="00F058E3" w:rsidP="00F058E3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24423">
        <w:rPr>
          <w:color w:val="000000"/>
          <w:spacing w:val="2"/>
          <w:sz w:val="28"/>
          <w:szCs w:val="28"/>
          <w:lang w:val="kk-KZ"/>
        </w:rPr>
        <w:t xml:space="preserve">1. Осы қауылының </w:t>
      </w:r>
      <w:r>
        <w:rPr>
          <w:color w:val="000000"/>
          <w:spacing w:val="2"/>
          <w:sz w:val="28"/>
          <w:szCs w:val="28"/>
          <w:lang w:val="kk-KZ"/>
        </w:rPr>
        <w:t xml:space="preserve">1 қосымшасына </w:t>
      </w:r>
      <w:r w:rsidRPr="00024423">
        <w:rPr>
          <w:color w:val="000000"/>
          <w:spacing w:val="2"/>
          <w:sz w:val="28"/>
          <w:szCs w:val="28"/>
          <w:lang w:val="kk-KZ"/>
        </w:rPr>
        <w:t>сәйкес</w:t>
      </w:r>
      <w:r>
        <w:rPr>
          <w:color w:val="000000"/>
          <w:spacing w:val="2"/>
          <w:sz w:val="28"/>
          <w:szCs w:val="28"/>
          <w:lang w:val="kk-KZ"/>
        </w:rPr>
        <w:t>,</w:t>
      </w:r>
      <w:r w:rsidRPr="00024423"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>Мұнайлы ауданы аумағынан</w:t>
      </w:r>
      <w:r w:rsidRPr="00024423">
        <w:rPr>
          <w:color w:val="000000"/>
          <w:spacing w:val="2"/>
          <w:sz w:val="28"/>
          <w:szCs w:val="28"/>
          <w:lang w:val="kk-KZ"/>
        </w:rPr>
        <w:t xml:space="preserve"> жалпы көлемі </w:t>
      </w:r>
      <w:r>
        <w:rPr>
          <w:color w:val="000000"/>
          <w:spacing w:val="2"/>
          <w:sz w:val="28"/>
          <w:szCs w:val="28"/>
          <w:lang w:val="kk-KZ"/>
        </w:rPr>
        <w:t>9,4503</w:t>
      </w:r>
      <w:r w:rsidRPr="00024423">
        <w:rPr>
          <w:color w:val="000000"/>
          <w:spacing w:val="2"/>
          <w:sz w:val="28"/>
          <w:szCs w:val="28"/>
          <w:lang w:val="kk-KZ"/>
        </w:rPr>
        <w:t xml:space="preserve"> гектар жер учаскесі</w:t>
      </w:r>
      <w:r>
        <w:rPr>
          <w:color w:val="000000"/>
          <w:spacing w:val="2"/>
          <w:sz w:val="28"/>
          <w:szCs w:val="28"/>
          <w:lang w:val="kk-KZ"/>
        </w:rPr>
        <w:t>н «Маңғыстау өңірлік электртораптық компаниясы»</w:t>
      </w:r>
      <w:r w:rsidRPr="00024423"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>акционерлік қоғамына</w:t>
      </w:r>
      <w:r w:rsidRPr="00024423"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>электр желісін жүргізу</w:t>
      </w:r>
      <w:r w:rsidRPr="00024423">
        <w:rPr>
          <w:color w:val="000000"/>
          <w:spacing w:val="2"/>
          <w:sz w:val="28"/>
          <w:szCs w:val="28"/>
          <w:lang w:val="kk-KZ"/>
        </w:rPr>
        <w:t xml:space="preserve"> үшін, жер пайдаланушылардан алып қоймай 20</w:t>
      </w:r>
      <w:r>
        <w:rPr>
          <w:color w:val="000000"/>
          <w:spacing w:val="2"/>
          <w:sz w:val="28"/>
          <w:szCs w:val="28"/>
          <w:lang w:val="kk-KZ"/>
        </w:rPr>
        <w:t>29</w:t>
      </w:r>
      <w:r w:rsidRPr="00024423">
        <w:rPr>
          <w:color w:val="000000"/>
          <w:spacing w:val="2"/>
          <w:sz w:val="28"/>
          <w:szCs w:val="28"/>
          <w:lang w:val="kk-KZ"/>
        </w:rPr>
        <w:t xml:space="preserve"> жылдың </w:t>
      </w:r>
      <w:r>
        <w:rPr>
          <w:color w:val="000000"/>
          <w:spacing w:val="2"/>
          <w:sz w:val="28"/>
          <w:szCs w:val="28"/>
          <w:lang w:val="kk-KZ"/>
        </w:rPr>
        <w:t>22</w:t>
      </w:r>
      <w:r w:rsidRPr="00024423">
        <w:rPr>
          <w:color w:val="000000"/>
          <w:spacing w:val="2"/>
          <w:sz w:val="28"/>
          <w:szCs w:val="28"/>
          <w:lang w:val="kk-KZ"/>
        </w:rPr>
        <w:t xml:space="preserve"> сәуіріне дейін қауымдық сервитут белгіленсін.</w:t>
      </w:r>
    </w:p>
    <w:p w:rsidR="00F058E3" w:rsidRPr="00861359" w:rsidRDefault="00F058E3" w:rsidP="00F058E3">
      <w:pPr>
        <w:spacing w:after="0" w:line="240" w:lineRule="auto"/>
        <w:ind w:firstLine="708"/>
        <w:jc w:val="both"/>
        <w:rPr>
          <w:color w:val="000000"/>
          <w:spacing w:val="2"/>
          <w:sz w:val="28"/>
          <w:szCs w:val="28"/>
          <w:lang w:val="kk-KZ"/>
        </w:rPr>
      </w:pPr>
      <w:r w:rsidRPr="00861359">
        <w:rPr>
          <w:color w:val="000000"/>
          <w:spacing w:val="2"/>
          <w:sz w:val="28"/>
          <w:szCs w:val="28"/>
          <w:lang w:val="kk-KZ"/>
        </w:rPr>
        <w:t>2.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 w:rsidRPr="00861359">
        <w:rPr>
          <w:color w:val="000000"/>
          <w:spacing w:val="2"/>
          <w:sz w:val="28"/>
          <w:szCs w:val="28"/>
          <w:lang w:val="kk-KZ"/>
        </w:rPr>
        <w:t>«Маңғыстау өңірлік электртораптық компаниясы» акционерлік қоғамы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 w:rsidRPr="00860D3A">
        <w:rPr>
          <w:color w:val="000000"/>
          <w:spacing w:val="2"/>
          <w:sz w:val="28"/>
          <w:szCs w:val="28"/>
          <w:lang w:val="kk-KZ"/>
        </w:rPr>
        <w:t>заңнамада белгіленген тәртіппен:</w:t>
      </w:r>
    </w:p>
    <w:p w:rsidR="00F058E3" w:rsidRDefault="00F058E3" w:rsidP="00F058E3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34260B">
        <w:rPr>
          <w:sz w:val="28"/>
          <w:szCs w:val="28"/>
          <w:lang w:val="kk-KZ"/>
        </w:rPr>
        <w:t>«Мұнайлы аудандық жер қатынаста</w:t>
      </w:r>
      <w:r>
        <w:rPr>
          <w:sz w:val="28"/>
          <w:szCs w:val="28"/>
          <w:lang w:val="kk-KZ"/>
        </w:rPr>
        <w:t>ры бөлімі» мемлекеттік мекемесімен жер учаскесіне қауымдық сервитут белгілеу туралы шарт жасақтасын.</w:t>
      </w:r>
    </w:p>
    <w:p w:rsidR="00F058E3" w:rsidRDefault="00F058E3" w:rsidP="00F058E3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(К</w:t>
      </w:r>
      <w:r w:rsidRPr="00442437">
        <w:rPr>
          <w:sz w:val="28"/>
          <w:szCs w:val="28"/>
          <w:lang w:val="kk-KZ"/>
        </w:rPr>
        <w:t>елісім бойынша) жер учаскелерінің меншік иелері мен жер пайдаланушыларға шығындарды толық көлемде өтеуді қамтамасыз етсін, залалдардың мөлшері мен оларды өтеу тәртібі Қазақстан Республикасының қолданыстағы заңнамасына сәйкес тараптардың келісімімен белгіленсін.</w:t>
      </w:r>
    </w:p>
    <w:p w:rsidR="00F058E3" w:rsidRPr="00860D3A" w:rsidRDefault="00F058E3" w:rsidP="00F058E3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</w:t>
      </w:r>
      <w:r w:rsidRPr="00442437">
        <w:rPr>
          <w:sz w:val="28"/>
          <w:szCs w:val="28"/>
          <w:lang w:val="kk-KZ"/>
        </w:rPr>
        <w:t>Қазақстан Республикасы заңна</w:t>
      </w:r>
      <w:r>
        <w:rPr>
          <w:sz w:val="28"/>
          <w:szCs w:val="28"/>
          <w:lang w:val="kk-KZ"/>
        </w:rPr>
        <w:t>масының талаптарын сақтау және электр желісі</w:t>
      </w:r>
      <w:r w:rsidRPr="00442437">
        <w:rPr>
          <w:sz w:val="28"/>
          <w:szCs w:val="28"/>
          <w:lang w:val="kk-KZ"/>
        </w:rPr>
        <w:t xml:space="preserve"> аяқталғаннан кейін бүлінген жерлерді қалпына келтір</w:t>
      </w:r>
      <w:r>
        <w:rPr>
          <w:sz w:val="28"/>
          <w:szCs w:val="28"/>
          <w:lang w:val="kk-KZ"/>
        </w:rPr>
        <w:t>ілсін.</w:t>
      </w:r>
    </w:p>
    <w:p w:rsidR="00F058E3" w:rsidRPr="00024423" w:rsidRDefault="00F058E3" w:rsidP="00F058E3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3</w:t>
      </w:r>
      <w:r w:rsidRPr="00024423">
        <w:rPr>
          <w:color w:val="000000"/>
          <w:spacing w:val="2"/>
          <w:sz w:val="28"/>
          <w:szCs w:val="28"/>
          <w:lang w:val="kk-KZ"/>
        </w:rPr>
        <w:t xml:space="preserve">. </w:t>
      </w:r>
      <w:r>
        <w:rPr>
          <w:color w:val="000000"/>
          <w:spacing w:val="2"/>
          <w:sz w:val="28"/>
          <w:szCs w:val="28"/>
          <w:lang w:val="kk-KZ"/>
        </w:rPr>
        <w:t>«Мұнайлы аудандық жер қатынастары бөлімі»</w:t>
      </w:r>
      <w:r w:rsidRPr="00024423">
        <w:rPr>
          <w:color w:val="000000"/>
          <w:spacing w:val="2"/>
          <w:sz w:val="28"/>
          <w:szCs w:val="28"/>
          <w:lang w:val="kk-KZ"/>
        </w:rPr>
        <w:t xml:space="preserve"> мемлекеттік мекемесі заңнамада белгіленген тәртіппен:</w:t>
      </w:r>
    </w:p>
    <w:p w:rsidR="00F058E3" w:rsidRPr="00024423" w:rsidRDefault="00F058E3" w:rsidP="00F058E3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24423">
        <w:rPr>
          <w:color w:val="000000"/>
          <w:spacing w:val="2"/>
          <w:sz w:val="28"/>
          <w:szCs w:val="28"/>
          <w:lang w:val="kk-KZ"/>
        </w:rPr>
        <w:t>1) осы қаулыны Қазақстан Республикасы нормативтік құқықтық актілерінің эталондық бақылау банкінде ресми жариялауға жіберуді;</w:t>
      </w:r>
    </w:p>
    <w:p w:rsidR="00F058E3" w:rsidRPr="006C5943" w:rsidRDefault="00F058E3" w:rsidP="00F058E3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24423">
        <w:rPr>
          <w:color w:val="000000"/>
          <w:spacing w:val="2"/>
          <w:sz w:val="28"/>
          <w:szCs w:val="28"/>
          <w:lang w:val="kk-KZ"/>
        </w:rPr>
        <w:t xml:space="preserve">2) осы қаулыны оны ресми жариялағаннан кейін </w:t>
      </w:r>
      <w:r>
        <w:rPr>
          <w:color w:val="000000"/>
          <w:spacing w:val="2"/>
          <w:sz w:val="28"/>
          <w:szCs w:val="28"/>
          <w:lang w:val="kk-KZ"/>
        </w:rPr>
        <w:t>Мұнайлы</w:t>
      </w:r>
      <w:r w:rsidRPr="00024423">
        <w:rPr>
          <w:color w:val="000000"/>
          <w:spacing w:val="2"/>
          <w:sz w:val="28"/>
          <w:szCs w:val="28"/>
          <w:lang w:val="kk-KZ"/>
        </w:rPr>
        <w:t xml:space="preserve"> ауданы әкімдігінің интернет – ресурсында орналастыруды қамтамасы</w:t>
      </w:r>
      <w:r>
        <w:rPr>
          <w:color w:val="000000"/>
          <w:spacing w:val="2"/>
          <w:sz w:val="28"/>
          <w:szCs w:val="28"/>
          <w:lang w:val="kk-KZ"/>
        </w:rPr>
        <w:t>з</w:t>
      </w:r>
      <w:r w:rsidRPr="00024423">
        <w:rPr>
          <w:color w:val="000000"/>
          <w:spacing w:val="2"/>
          <w:sz w:val="28"/>
          <w:szCs w:val="28"/>
          <w:lang w:val="kk-KZ"/>
        </w:rPr>
        <w:t xml:space="preserve"> етсі</w:t>
      </w:r>
      <w:r>
        <w:rPr>
          <w:color w:val="000000"/>
          <w:spacing w:val="2"/>
          <w:sz w:val="28"/>
          <w:szCs w:val="28"/>
          <w:lang w:val="kk-KZ"/>
        </w:rPr>
        <w:t>н.</w:t>
      </w:r>
    </w:p>
    <w:p w:rsidR="00F058E3" w:rsidRPr="002A7EF0" w:rsidRDefault="00F058E3" w:rsidP="00F058E3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C5943">
        <w:rPr>
          <w:color w:val="000000"/>
          <w:spacing w:val="2"/>
          <w:sz w:val="28"/>
          <w:szCs w:val="28"/>
          <w:lang w:val="kk-KZ"/>
        </w:rPr>
        <w:t xml:space="preserve">3. </w:t>
      </w:r>
      <w:r w:rsidRPr="003D72DC">
        <w:rPr>
          <w:sz w:val="28"/>
          <w:szCs w:val="28"/>
          <w:lang w:val="kk-KZ"/>
        </w:rPr>
        <w:t>Осы қаулының орындалуын бақылау аудан әкімінің жетекшілік ететін орынбасарына жүктелсін</w:t>
      </w:r>
      <w:r w:rsidRPr="00DA6400">
        <w:rPr>
          <w:sz w:val="28"/>
          <w:szCs w:val="28"/>
          <w:lang w:val="kk-KZ"/>
        </w:rPr>
        <w:t>.</w:t>
      </w:r>
    </w:p>
    <w:p w:rsidR="00F058E3" w:rsidRPr="006C5943" w:rsidRDefault="00F058E3" w:rsidP="00F058E3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C5943">
        <w:rPr>
          <w:color w:val="000000"/>
          <w:spacing w:val="2"/>
          <w:sz w:val="28"/>
          <w:szCs w:val="28"/>
          <w:lang w:val="kk-KZ"/>
        </w:rPr>
        <w:t>4. Осы қаулы оның алғашқы ресми жарияланған күнінен кейін қолданысқа енгізіледі.</w:t>
      </w:r>
    </w:p>
    <w:p w:rsidR="00F058E3" w:rsidRPr="00C05431" w:rsidRDefault="00F058E3" w:rsidP="00F058E3">
      <w:pPr>
        <w:spacing w:after="0" w:line="240" w:lineRule="auto"/>
        <w:rPr>
          <w:sz w:val="28"/>
          <w:szCs w:val="28"/>
          <w:lang w:val="kk-KZ"/>
        </w:rPr>
      </w:pPr>
    </w:p>
    <w:p w:rsidR="001E0D1F" w:rsidRPr="00F058E3" w:rsidRDefault="00F058E3" w:rsidP="00F058E3">
      <w:pPr>
        <w:spacing w:after="0" w:line="240" w:lineRule="auto"/>
        <w:ind w:firstLine="708"/>
        <w:jc w:val="both"/>
        <w:rPr>
          <w:b/>
          <w:color w:val="000000"/>
          <w:sz w:val="28"/>
          <w:lang w:val="kk-KZ"/>
        </w:rPr>
      </w:pPr>
      <w:r w:rsidRPr="004D2BD7">
        <w:rPr>
          <w:b/>
          <w:sz w:val="28"/>
          <w:szCs w:val="28"/>
          <w:lang w:val="kk-KZ"/>
        </w:rPr>
        <w:t>Мұнайлы ауданы әкімі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Қ.Құлжанов</w:t>
      </w:r>
      <w:bookmarkEnd w:id="1"/>
    </w:p>
    <w:sectPr w:rsidR="001E0D1F" w:rsidRPr="00F058E3" w:rsidSect="001E0D1F">
      <w:pgSz w:w="11906" w:h="16838"/>
      <w:pgMar w:top="1134" w:right="850" w:bottom="1134" w:left="1276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«Мұнайлы аудандық жер қатынастары, сәулет және қала құрылысы бөлімі» коммуналдық мемлекеттік мекемесі - Хожанепес О. 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D1F"/>
    <w:rsid w:val="001E0D1F"/>
    <w:rsid w:val="00754AAE"/>
    <w:rsid w:val="008112AE"/>
    <w:rsid w:val="00F058E3"/>
    <w:rsid w:val="00FD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B9A1CF-B9C2-45F6-B7BC-72C5FABEF7B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D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D1F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0D1F"/>
    <w:rPr>
      <w:rFonts w:ascii="Times New Roman" w:eastAsia="Times New Roman" w:hAnsi="Times New Roman" w:cs="Times New Roman"/>
      <w:lang w:val="en-US"/>
    </w:rPr>
  </w:style>
  <w:style w:type="paragraph" w:styleId="a5">
    <w:name w:val="Normal (Web)"/>
    <w:basedOn w:val="a"/>
    <w:uiPriority w:val="99"/>
    <w:unhideWhenUsed/>
    <w:rsid w:val="00F058E3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Jkx-3</dc:creator>
  <cp:lastModifiedBy>Оралбек Хожанепес</cp:lastModifiedBy>
  <cp:revision>9</cp:revision>
  <dcterms:created xsi:type="dcterms:W3CDTF">2026-07-02T10:36:00Z</dcterms:created>
  <dcterms:modified xsi:type="dcterms:W3CDTF">2026-08-03T06:34:00Z</dcterms:modified>
</cp:coreProperties>
</file>