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085" w:rsidRDefault="004C3085" w:rsidP="004C3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–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қоғам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дамуының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маңызды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негізі</w:t>
      </w:r>
      <w:proofErr w:type="spellEnd"/>
    </w:p>
    <w:p w:rsidR="004C3085" w:rsidRPr="004C3085" w:rsidRDefault="004C3085" w:rsidP="004C3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өркендеуінің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әйелдер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ерлердің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мүмкіндіктерінің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өмірінің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білдіреді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әйелдерге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бүкіл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жауапкершілігі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Бүгінде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әйелдер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ерлердің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кәсіпкерлікпен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айналысуына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қарастырылған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Дегенмен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отбасындағы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ұлдардың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атқарылатын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әлі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еңбегіне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бастамасына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қызығатын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робототехника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үйірмесіне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қатысып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бағдарламалауды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меңгеруі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теңдіктің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көрінісі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сияқты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қатысатын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әкенің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іс-әрекеті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отбасындағы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жауапкершіліктің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жынысына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қойылмаса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қызығушылығы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Қыздар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инженерия,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жетістікке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жете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ер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беру, медицина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салаларында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бастысы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жынысына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еңбегіне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теңдіктің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шаруасын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бала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әл-ауқатын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екеуі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сабағына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бөліп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араласса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сыйластықты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үйренеді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мамандығын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Ұл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эмоцияларын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жеткізуге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құрметке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негізделген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ұрпақтың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нарығында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рөл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Қызметкердің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жалақысы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мансаптық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өсуі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жынысына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атқарған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біліктілігіне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ашқан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тұрғындарды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қамтып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экономикасының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меңгерген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Осындай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бастамаларға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өңірдің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әлеуметтік-экономикалық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әсер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зорлық-зомбылықтың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кемсітушілікке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мәселелерімен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тығыз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біліп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заңмен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қорғалатынын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сезінгенде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нығаяды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теңдікке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органдардың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берушілер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бірлестіктер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бұқаралық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қалыптасқан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түсініктерді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мүмкіндіктерді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қадамдар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Қорытындылай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гендерлік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әйелдер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ерлердің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мүмкіндіктерінің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қорғалуын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ашуға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өміріне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қатысуға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берілгенде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елдің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әлеуеті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асады</w:t>
      </w:r>
      <w:proofErr w:type="spellEnd"/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Теңдік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бар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жерде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құрмет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мүмкіндік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бар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жерде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даму, ал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өзара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қолдау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бар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жерде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берік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қоғам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қалыптасады</w:t>
      </w:r>
      <w:proofErr w:type="spellEnd"/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085" w:rsidRPr="00ED58BD" w:rsidRDefault="004C3085" w:rsidP="004C30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D58BD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Ақжар аудан әкімдігі жанындағы әйелдер және отбасы-демографиялық саясаты  істері жөніндегі комиссиясы</w:t>
      </w:r>
    </w:p>
    <w:p w:rsidR="004C3085" w:rsidRPr="004C3085" w:rsidRDefault="004C3085" w:rsidP="004C3085">
      <w:pPr>
        <w:jc w:val="right"/>
        <w:rPr>
          <w:sz w:val="40"/>
          <w:szCs w:val="40"/>
          <w:lang w:val="kk-KZ"/>
        </w:rPr>
      </w:pPr>
    </w:p>
    <w:p w:rsidR="004C3085" w:rsidRP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Default="004C3085" w:rsidP="004C3085">
      <w:pPr>
        <w:jc w:val="both"/>
        <w:rPr>
          <w:sz w:val="40"/>
          <w:szCs w:val="40"/>
        </w:rPr>
      </w:pPr>
    </w:p>
    <w:p w:rsidR="004C3085" w:rsidRPr="004C3085" w:rsidRDefault="004C3085" w:rsidP="004C3085">
      <w:pPr>
        <w:jc w:val="both"/>
        <w:rPr>
          <w:sz w:val="40"/>
          <w:szCs w:val="40"/>
        </w:rPr>
      </w:pPr>
    </w:p>
    <w:p w:rsidR="004C3085" w:rsidRPr="004C3085" w:rsidRDefault="004C3085" w:rsidP="004C3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Гендерное равенство </w:t>
      </w:r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важная основа развития общества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Гендерное равенство является одним из важнейших условий устойчивого развития современного общества. Оно предполагает равные права и возможности женщин и мужчин, а также их свободное участие во всех сферах общественной жизни. Это не только вопрос защиты прав женщин, но и общая задача государства, семьи и общества в целом.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Казахстане создаются возможности для получения образования, трудоустройства, развития предпринимательства и участия граждан в государственном управлении независимо от пола. Вместе с тем укрепление гендерного равенства, справедливое распределение семейных обязанностей и преодоление стереотипов остаются актуальными направлениями общественного развития.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страны во многом зависит от знаний, способностей и инициативы каждого человека. Например, если девочка из сельской местности интересуется робототехникой и информационными технологиями, она должна иметь возможность посещать соответствующие кружки, осваивать программирование и в будущем выбирать профессию в сфере IT. Её успех будет зависеть от способностей, знаний и упорства, а не от устоявшихся представлений о том, какие профессии подходят женщинам.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 так же мужчина, который активно участвует в воспитании детей, заботится о семье и поддерживает супругу в профессиональном развитии, вносит вклад в укрепление семейных отношений. Такие примеры показывают, что взаимное уважение и ответственность важнее традиционных стереотипов.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молодые люди свободно выбирают профессию в соответствии со своими интересами и способностями, общество получает больше квалифицированных специалистов. Женщины могут успешно работать в инженерии, науке и технологиях, а мужчины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образовании, медицине и социальной сфере. Главное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человека по его знаниям, профессиональным качествам и результатам труда.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семье формируются первые представления ребёнка о справедливости, уважении и ответственности. Воспитание детей, ведение домашнего хозяйства и забота о благополучии семьи должны строиться на взаимопонимании и поддержке.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когда оба родителя участвуют в воспитании ребёнка, помогают ему с учёбой и совместно решают бытовые вопросы, дети учатся сотрудничеству и уважению к труду каждого члена семьи.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важно предоставлять девочкам и мальчикам равные возможности для образования, развития талантов и выбора жизненного пути. Девочкам необходимо помогать раскрывать лидерские качества и уверенность 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себе, а мальчиков с детства учить заботе о близких, уважению к окружающим и ответственному отношению к семейным обязанностям.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Гендерное равенство имеет большое значение и в сфере занятости. Возможности профессионального роста, условия труда и оплата должны определяться квалификацией, опытом и результатами работы, а не полом человека.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женщина, открывшая собственное дело в сельской местности, может создавать рабочие места, предоставлять востребованные услуги и вносить вклад в развитие экономики района. Молодой специалист, независимо от пола, может внедрять современные технологии в сельское хозяйство, образование или государственное управление. Поддержка таких инициатив помогает раскрывать потенциал региона и повышать качество жизни населения.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имеет обеспечение безопасной среды, предупреждение бытового насилия и недопущение дискриминации. Каждый человек должен знать свои права, иметь возможность обратиться за помощью и быть уверенным в защите со стороны закона.</w:t>
      </w:r>
    </w:p>
    <w:p w:rsidR="004C3085" w:rsidRPr="004C3085" w:rsidRDefault="004C3085" w:rsidP="004C3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культуры гендерного равенства требует совместных усилий государственных органов, образовательных учреждений, работодателей, общественных организаций и средств массовой информации. Важно не только говорить о равных правах, но и создавать реальные условия для их реализации.</w:t>
      </w:r>
    </w:p>
    <w:p w:rsidR="004C3085" w:rsidRPr="004C3085" w:rsidRDefault="004C3085" w:rsidP="004C3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Особую роль играет просветительская работа среди молодёжи. Школы, учреждения культуры и общественные площадки могут проводить тематические встречи, информационные акции и дискуссии, направленные на развитие взаимного уважения, ответственности и неприятия любых форм дискриминации.</w:t>
      </w: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гендерное равенство </w:t>
      </w:r>
      <w:r w:rsidRPr="004C30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4C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 требование сделать женщин и мужчин одинаковыми. Это обеспечение равных прав, справедливых возможностей и уважительного отношения к каждому человеку. Когда каждый гражданин может получить образование, реализовать свои способности, достойно трудиться и участвовать в общественной жизни, выигрывает всё общество.</w:t>
      </w:r>
    </w:p>
    <w:p w:rsid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Равенство укрепляет доверие, равные возможности открывают путь к развитию, а взаимное уважение становится основой сильного и справедливого общества.</w:t>
      </w:r>
    </w:p>
    <w:p w:rsid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085" w:rsidRPr="004C3085" w:rsidRDefault="004C3085" w:rsidP="004C30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085" w:rsidRPr="00ED58BD" w:rsidRDefault="004A68E5" w:rsidP="004C308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3085">
        <w:rPr>
          <w:sz w:val="40"/>
          <w:szCs w:val="40"/>
        </w:rPr>
        <w:t xml:space="preserve"> </w:t>
      </w:r>
      <w:r w:rsidR="004C3085" w:rsidRPr="00ED58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</w:p>
    <w:p w:rsidR="004C3085" w:rsidRPr="00ED58BD" w:rsidRDefault="004C3085" w:rsidP="004C3085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58BD">
        <w:rPr>
          <w:rFonts w:ascii="Times New Roman" w:hAnsi="Times New Roman" w:cs="Times New Roman"/>
          <w:b/>
          <w:sz w:val="28"/>
          <w:szCs w:val="28"/>
          <w:lang w:val="kk-KZ"/>
        </w:rPr>
        <w:t>по делам женщин и семейно-демографической политике при акимате Акжарского района Северо-Казахстанской области</w:t>
      </w:r>
    </w:p>
    <w:p w:rsidR="004C3085" w:rsidRPr="00ED58BD" w:rsidRDefault="004C3085" w:rsidP="004C308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C3085" w:rsidRPr="00ED58BD" w:rsidRDefault="004C3085" w:rsidP="004C308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A68E5" w:rsidRPr="004C3085" w:rsidRDefault="004A68E5" w:rsidP="004C3085">
      <w:pPr>
        <w:jc w:val="both"/>
        <w:rPr>
          <w:sz w:val="40"/>
          <w:szCs w:val="40"/>
        </w:rPr>
      </w:pPr>
    </w:p>
    <w:sectPr w:rsidR="004A68E5" w:rsidRPr="004C3085" w:rsidSect="004C3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F79A9"/>
    <w:multiLevelType w:val="multilevel"/>
    <w:tmpl w:val="4842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4628D9"/>
    <w:multiLevelType w:val="multilevel"/>
    <w:tmpl w:val="A052F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E3736"/>
    <w:multiLevelType w:val="multilevel"/>
    <w:tmpl w:val="8F7AC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E1"/>
    <w:rsid w:val="001446E1"/>
    <w:rsid w:val="004A68E5"/>
    <w:rsid w:val="004C3085"/>
    <w:rsid w:val="00765C40"/>
    <w:rsid w:val="00BC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8743C-FFA6-4FA1-92FC-D004BC9A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30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C30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4C30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009">
          <w:marLeft w:val="-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2886">
          <w:marLeft w:val="-7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5211">
          <w:marLeft w:val="-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6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9807">
          <w:marLeft w:val="-7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2597">
          <w:marLeft w:val="-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8664">
          <w:marLeft w:val="-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2026-10-12T05:50:00Z</dcterms:created>
  <dcterms:modified xsi:type="dcterms:W3CDTF">2026-10-12T05:50:00Z</dcterms:modified>
</cp:coreProperties>
</file>