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5684E" w14:textId="77777777" w:rsidR="00CA1F1A" w:rsidRDefault="0033007E">
      <w:pPr>
        <w:pStyle w:val="afa"/>
        <w:spacing w:after="0" w:afterAutospacing="0"/>
        <w:contextualSpacing/>
        <w:jc w:val="right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Халықтың санитариялық-</w:t>
      </w:r>
    </w:p>
    <w:p w14:paraId="7B9F1BEC" w14:textId="77777777" w:rsidR="00CA1F1A" w:rsidRDefault="0033007E">
      <w:pPr>
        <w:pStyle w:val="afa"/>
        <w:spacing w:after="0" w:afterAutospacing="0"/>
        <w:contextualSpacing/>
        <w:jc w:val="right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эпидемиологиялық</w:t>
      </w:r>
    </w:p>
    <w:p w14:paraId="21FF37A7" w14:textId="77777777" w:rsidR="00CA1F1A" w:rsidRDefault="0033007E">
      <w:pPr>
        <w:pStyle w:val="afa"/>
        <w:spacing w:after="0" w:afterAutospacing="0"/>
        <w:contextualSpacing/>
        <w:jc w:val="right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саламаттығы саласындағы</w:t>
      </w:r>
    </w:p>
    <w:p w14:paraId="5706D284" w14:textId="77777777" w:rsidR="00CA1F1A" w:rsidRDefault="0033007E">
      <w:pPr>
        <w:pStyle w:val="afa"/>
        <w:spacing w:after="0" w:afterAutospacing="0"/>
        <w:contextualSpacing/>
        <w:jc w:val="right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тергеп-тексеру жүргізу</w:t>
      </w:r>
    </w:p>
    <w:p w14:paraId="3BC6EB6B" w14:textId="77777777" w:rsidR="00CA1F1A" w:rsidRDefault="0033007E">
      <w:pPr>
        <w:pStyle w:val="afa"/>
        <w:spacing w:after="0" w:afterAutospacing="0"/>
        <w:contextualSpacing/>
        <w:jc w:val="right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қағидаларына</w:t>
      </w:r>
    </w:p>
    <w:p w14:paraId="59423D10" w14:textId="77777777" w:rsidR="00CA1F1A" w:rsidRDefault="0033007E">
      <w:pPr>
        <w:pStyle w:val="afa"/>
        <w:spacing w:before="0" w:beforeAutospacing="0" w:after="0" w:afterAutospacing="0"/>
        <w:contextualSpacing/>
        <w:jc w:val="right"/>
      </w:pPr>
      <w:r>
        <w:rPr>
          <w:i/>
          <w:iCs/>
          <w:color w:val="000000"/>
          <w:sz w:val="22"/>
          <w:szCs w:val="22"/>
        </w:rPr>
        <w:t>7-қосымша</w:t>
      </w:r>
      <w:r>
        <w:t> </w:t>
      </w:r>
    </w:p>
    <w:p w14:paraId="5D2D7CCE" w14:textId="77777777" w:rsidR="00CA1F1A" w:rsidRDefault="0033007E">
      <w:pPr>
        <w:pStyle w:val="afa"/>
        <w:spacing w:before="0" w:beforeAutospacing="0" w:after="0" w:afterAutospacing="0"/>
      </w:pPr>
      <w:r>
        <w:t> </w:t>
      </w:r>
    </w:p>
    <w:p w14:paraId="3519DD8D" w14:textId="77777777" w:rsidR="00CA1F1A" w:rsidRDefault="0033007E">
      <w:pPr>
        <w:pStyle w:val="afa"/>
        <w:spacing w:before="0" w:beforeAutospacing="0" w:after="0" w:afterAutospacing="0"/>
        <w:ind w:firstLine="851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Тергеп-тексеру жүргізу нәтижелері туралы ақпарат</w:t>
      </w:r>
    </w:p>
    <w:p w14:paraId="3C554795" w14:textId="77777777" w:rsidR="00CA1F1A" w:rsidRDefault="00CA1F1A">
      <w:pPr>
        <w:pStyle w:val="afa"/>
        <w:spacing w:before="0" w:beforeAutospacing="0" w:after="0" w:afterAutospacing="0"/>
        <w:ind w:firstLine="851"/>
        <w:jc w:val="both"/>
        <w:rPr>
          <w:b/>
          <w:bCs/>
          <w:color w:val="000000"/>
          <w:sz w:val="28"/>
          <w:szCs w:val="28"/>
          <w:lang w:val="kk-KZ"/>
        </w:rPr>
      </w:pPr>
    </w:p>
    <w:p w14:paraId="2EA80568" w14:textId="77777777" w:rsidR="00CA1F1A" w:rsidRDefault="0033007E">
      <w:pPr>
        <w:pStyle w:val="afa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1. Тергеп-тексеру жүргізудің негізі: </w:t>
      </w:r>
      <w:r>
        <w:rPr>
          <w:color w:val="000000"/>
          <w:sz w:val="28"/>
          <w:szCs w:val="28"/>
          <w:lang w:val="kk-KZ"/>
        </w:rPr>
        <w:t xml:space="preserve">Астана қаласы әкімдігінің «Қалалық жұқпалы аурулар ауруханасы» ШЖҚ МКК-нен келіп түскен </w:t>
      </w:r>
      <w:r>
        <w:rPr>
          <w:bCs/>
          <w:color w:val="000000"/>
          <w:sz w:val="28"/>
          <w:szCs w:val="28"/>
          <w:lang w:val="kk-KZ"/>
        </w:rPr>
        <w:t xml:space="preserve">10.09.2026 ж. №1953, 11.09.2026 ж. №1961, 09.09.2026 ж. №1725 </w:t>
      </w:r>
      <w:r>
        <w:rPr>
          <w:color w:val="000000"/>
          <w:sz w:val="28"/>
          <w:szCs w:val="28"/>
          <w:lang w:val="kk-KZ"/>
        </w:rPr>
        <w:t>шұғыл хабарламалары.</w:t>
      </w:r>
    </w:p>
    <w:p w14:paraId="7EE43E4B" w14:textId="77777777" w:rsidR="00CA1F1A" w:rsidRDefault="0033007E">
      <w:pPr>
        <w:pStyle w:val="afa"/>
        <w:spacing w:before="0" w:beforeAutospacing="0" w:after="0" w:afterAutospacing="0"/>
        <w:ind w:firstLine="851"/>
        <w:jc w:val="both"/>
        <w:rPr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>
        <w:rPr>
          <w:bCs/>
          <w:color w:val="000000"/>
          <w:sz w:val="28"/>
          <w:szCs w:val="28"/>
          <w:lang w:val="kk-KZ"/>
        </w:rPr>
        <w:t xml:space="preserve">«Қазақстан  Республикасы </w:t>
      </w:r>
      <w:r>
        <w:rPr>
          <w:bCs/>
          <w:color w:val="000000"/>
          <w:sz w:val="28"/>
          <w:szCs w:val="28"/>
          <w:lang w:val="kk-KZ"/>
        </w:rPr>
        <w:t>Денсаулық сақтау министрлігі Санитариялық-эпидемиологиялық бақылау комитеті Астана қаласы санитариялық-эпидемиологиялық бақылау департаментінің Астана қаласы Нұра ауданының санитариялық-эпидемиологиялық бақылау басқармасы» РММ.</w:t>
      </w:r>
    </w:p>
    <w:p w14:paraId="1536C972" w14:textId="77777777" w:rsidR="00CA1F1A" w:rsidRDefault="0033007E">
      <w:pPr>
        <w:pStyle w:val="afa"/>
        <w:spacing w:before="0" w:beforeAutospacing="0" w:after="0" w:afterAutospacing="0"/>
        <w:ind w:firstLine="851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3. Тартылған сарапшылар (дер</w:t>
      </w:r>
      <w:r>
        <w:rPr>
          <w:b/>
          <w:bCs/>
          <w:color w:val="000000"/>
          <w:sz w:val="28"/>
          <w:szCs w:val="28"/>
          <w:lang w:val="kk-KZ"/>
        </w:rPr>
        <w:t xml:space="preserve">ектерді пайдалануға келісім): </w:t>
      </w:r>
      <w:r>
        <w:rPr>
          <w:bCs/>
          <w:color w:val="000000"/>
          <w:sz w:val="28"/>
          <w:szCs w:val="28"/>
          <w:lang w:val="kk-KZ"/>
        </w:rPr>
        <w:t>тартылған жоқ</w:t>
      </w:r>
    </w:p>
    <w:p w14:paraId="71DADA2D" w14:textId="77777777" w:rsidR="00CA1F1A" w:rsidRDefault="0033007E">
      <w:pPr>
        <w:pStyle w:val="afa"/>
        <w:spacing w:before="0" w:beforeAutospacing="0" w:after="0" w:afterAutospacing="0"/>
        <w:ind w:firstLine="851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4. Тергеп-тексеру жүргізу мерзімі: </w:t>
      </w:r>
      <w:r>
        <w:rPr>
          <w:bCs/>
          <w:color w:val="000000"/>
          <w:sz w:val="28"/>
          <w:szCs w:val="28"/>
          <w:lang w:val="kk-KZ"/>
        </w:rPr>
        <w:t>11.09.2026 ж. - 06.10.2026 ж. аралығы</w:t>
      </w:r>
    </w:p>
    <w:p w14:paraId="73F0E04A" w14:textId="77777777" w:rsidR="00CA1F1A" w:rsidRDefault="0033007E">
      <w:pPr>
        <w:pStyle w:val="afa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b/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  <w:r>
        <w:rPr>
          <w:sz w:val="28"/>
          <w:lang w:val="kk-KZ"/>
        </w:rPr>
        <w:t>Астана қаласы, Нұра ауданы, Қабанбай батыр даңғылы, 53/4 мекенжайында орналасқан Назарбаев Университеті жанындағы «GERIM» ЖШС асханасы.</w:t>
      </w:r>
      <w:r>
        <w:rPr>
          <w:sz w:val="32"/>
          <w:szCs w:val="28"/>
          <w:lang w:val="kk-KZ"/>
        </w:rPr>
        <w:t xml:space="preserve"> </w:t>
      </w:r>
    </w:p>
    <w:p w14:paraId="7AD95F1B" w14:textId="36C58721" w:rsidR="00CA1F1A" w:rsidRDefault="0033007E">
      <w:pPr>
        <w:pStyle w:val="afa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 нормативтік құқықтық актілер талаптарының анықталғ</w:t>
      </w:r>
      <w:r>
        <w:rPr>
          <w:b/>
          <w:bCs/>
          <w:color w:val="000000"/>
          <w:sz w:val="28"/>
          <w:szCs w:val="28"/>
          <w:lang w:val="kk-KZ"/>
        </w:rPr>
        <w:t xml:space="preserve">ан бұзушылықтарының  себептері мен сипаты: </w:t>
      </w:r>
      <w:r>
        <w:rPr>
          <w:color w:val="000000"/>
          <w:sz w:val="28"/>
          <w:szCs w:val="28"/>
          <w:lang w:val="kk-KZ"/>
        </w:rPr>
        <w:t>Тергеп-тексеру</w:t>
      </w:r>
      <w:r>
        <w:rPr>
          <w:bCs/>
          <w:color w:val="000000"/>
          <w:sz w:val="28"/>
          <w:szCs w:val="28"/>
          <w:lang w:val="kk-KZ"/>
        </w:rPr>
        <w:t xml:space="preserve"> барысында нысанда санитариялық-эпидемиологиялық талаптардың бұзушылықтары анықталды, атап айтқанда желдету жүйелерінің, жабдықтар мен өндірістік беттердің санитариялық жағдайының қанағаттанарлықсыз </w:t>
      </w:r>
      <w:r>
        <w:rPr>
          <w:bCs/>
          <w:color w:val="000000"/>
          <w:sz w:val="28"/>
          <w:szCs w:val="28"/>
          <w:lang w:val="kk-KZ"/>
        </w:rPr>
        <w:t>болуы, жабдықтар мен ыдыстарды тазалау, жуу және дезинфекциялау талаптарының сақталмауы, тамақтандыруды ұйымдастыруға қатысты бұзушылықтар, сондай-ақ сынамалар мен дайын тамақ өнімдерін микробиологиялық зерттеу нәтижелерінің сәйкессіздіктері.</w:t>
      </w:r>
      <w:r w:rsidR="00837BA7">
        <w:rPr>
          <w:bCs/>
          <w:color w:val="000000"/>
          <w:sz w:val="28"/>
          <w:szCs w:val="28"/>
          <w:lang w:val="kk-KZ"/>
        </w:rPr>
        <w:t xml:space="preserve"> </w:t>
      </w:r>
      <w:r w:rsidR="00837BA7" w:rsidRPr="00837BA7">
        <w:rPr>
          <w:bCs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 объектіде дезинфекциялық режимнің тиісінше ұйымдастырылмауына және сақталмауына, сондай-ақ жауапты тұлғалар тарапынан санитариялық-эпидемиологиялық талаптардың орындалуына бақылаудың жеткіліксіз жүргізілуіне байланысты.</w:t>
      </w:r>
    </w:p>
    <w:p w14:paraId="00228221" w14:textId="24A3E7E3" w:rsidR="00CA1F1A" w:rsidRDefault="0033007E">
      <w:pPr>
        <w:pStyle w:val="afa"/>
        <w:spacing w:before="0" w:beforeAutospacing="0" w:after="0" w:afterAutospacing="0"/>
        <w:ind w:firstLine="851"/>
        <w:jc w:val="both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7. Халықтың с</w:t>
      </w:r>
      <w:r>
        <w:rPr>
          <w:b/>
          <w:bCs/>
          <w:color w:val="000000"/>
          <w:sz w:val="28"/>
          <w:szCs w:val="28"/>
          <w:lang w:val="kk-KZ"/>
        </w:rPr>
        <w:t xml:space="preserve">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bookmarkStart w:id="0" w:name="_GoBack"/>
      <w:bookmarkEnd w:id="0"/>
      <w:r>
        <w:rPr>
          <w:bCs/>
          <w:color w:val="000000"/>
          <w:sz w:val="28"/>
          <w:szCs w:val="28"/>
          <w:lang w:val="kk-KZ"/>
        </w:rPr>
        <w:t>«GERIM» ЖШС.</w:t>
      </w:r>
    </w:p>
    <w:p w14:paraId="46E6CE15" w14:textId="77777777" w:rsidR="00CA1F1A" w:rsidRDefault="0033007E">
      <w:pPr>
        <w:pStyle w:val="afa"/>
        <w:spacing w:before="0" w:beforeAutospacing="0" w:after="0" w:afterAutospacing="0"/>
        <w:ind w:firstLine="709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lastRenderedPageBreak/>
        <w:t>8. Қабылданған шаралар</w:t>
      </w:r>
      <w:r>
        <w:rPr>
          <w:sz w:val="28"/>
          <w:szCs w:val="28"/>
          <w:lang w:val="kk-KZ"/>
        </w:rPr>
        <w:t xml:space="preserve">: </w:t>
      </w:r>
      <w:r>
        <w:rPr>
          <w:color w:val="000000"/>
          <w:sz w:val="28"/>
          <w:szCs w:val="28"/>
          <w:lang w:val="kk-KZ"/>
        </w:rPr>
        <w:t>Тергеп-тексеру барысында кәсіпкерлі</w:t>
      </w:r>
      <w:r>
        <w:rPr>
          <w:color w:val="000000"/>
          <w:sz w:val="28"/>
          <w:szCs w:val="28"/>
          <w:lang w:val="kk-KZ"/>
        </w:rPr>
        <w:t>к субъектісіне қатысты тергеп-тексеру нәтижелері бойынша анықталған бұзушылықтар үшін «Әкімшілік құқық бұзушылықтар туралы» Қазақстан Республикасы Кодексінің 425-бабының 1-бөлігі бойынша әкімшілік құқық бұзушылық туралы хаттама жасалды, іс-шаралар көрсетіл</w:t>
      </w:r>
      <w:r>
        <w:rPr>
          <w:color w:val="000000"/>
          <w:sz w:val="28"/>
          <w:szCs w:val="28"/>
          <w:lang w:val="kk-KZ"/>
        </w:rPr>
        <w:t>е отырып ұсыным берілді.</w:t>
      </w:r>
    </w:p>
    <w:p w14:paraId="1F7CC7E9" w14:textId="77777777" w:rsidR="00CA1F1A" w:rsidRDefault="00CA1F1A">
      <w:pPr>
        <w:pStyle w:val="afa"/>
        <w:spacing w:before="0" w:beforeAutospacing="0" w:after="0" w:afterAutospacing="0"/>
        <w:ind w:firstLine="851"/>
        <w:jc w:val="both"/>
        <w:rPr>
          <w:lang w:val="kk-KZ"/>
        </w:rPr>
      </w:pPr>
    </w:p>
    <w:sectPr w:rsidR="00CA1F1A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F946A8" w14:textId="77777777" w:rsidR="0033007E" w:rsidRDefault="0033007E">
      <w:pPr>
        <w:spacing w:after="0" w:line="240" w:lineRule="auto"/>
      </w:pPr>
      <w:r>
        <w:separator/>
      </w:r>
    </w:p>
  </w:endnote>
  <w:endnote w:type="continuationSeparator" w:id="0">
    <w:p w14:paraId="648BD9CA" w14:textId="77777777" w:rsidR="0033007E" w:rsidRDefault="0033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29DBE" w14:textId="77777777" w:rsidR="0033007E" w:rsidRDefault="0033007E">
      <w:pPr>
        <w:spacing w:after="0" w:line="240" w:lineRule="auto"/>
      </w:pPr>
      <w:r>
        <w:separator/>
      </w:r>
    </w:p>
  </w:footnote>
  <w:footnote w:type="continuationSeparator" w:id="0">
    <w:p w14:paraId="2F471AE6" w14:textId="77777777" w:rsidR="0033007E" w:rsidRDefault="00330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32604" w14:textId="77777777" w:rsidR="00CA1F1A" w:rsidRDefault="0033007E">
    <w:pPr>
      <w:pStyle w:val="afa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4C83488E" wp14:editId="638343C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D0A6A7" w14:textId="77777777" w:rsidR="00CA1F1A" w:rsidRDefault="0033007E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Комитета санитарно-эпидемиологического контроля Министерства здравоохранения Республики Казахстан» - Болат Мерей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4C83488E"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14:paraId="7FD0A6A7" w14:textId="77777777" w:rsidR="00CA1F1A" w:rsidRDefault="0033007E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Комитета санитарно-эпидемиологического контроля Министерства здравоохранения Республики Казахстан» - Болат Мерей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795634ED" w14:textId="77777777" w:rsidR="003D52A9" w:rsidRDefault="0033007E">
    <w:r>
      <w:rPr>
        <w:noProof/>
      </w:rPr>
      <w:pict w14:anchorId="3DCD15F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ейрманова А. С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Нургалиева Б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1F1A"/>
    <w:rsid w:val="0033007E"/>
    <w:rsid w:val="00837BA7"/>
    <w:rsid w:val="00CA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020F932"/>
  <w15:docId w15:val="{293E8AE9-1579-4868-B061-FCDB5FDA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2026-10-06T12:22:00Z</dcterms:created>
  <dcterms:modified xsi:type="dcterms:W3CDTF">2026-10-13T03:51:00Z</dcterms:modified>
</cp:coreProperties>
</file>