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Мыс және бағалы металл – алтын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Мыс және бағалы металл – алтын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Министр</w:t>
            </w:r>
            <w:r>
              <w:rPr>
                <w:b/>
                <w:sz w:val="22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2026-09-28T10:33:59Z</dcterms:modified>
</cp:coreProperties>
</file>