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C89" w:rsidRDefault="00CD79C1">
      <w:pPr>
        <w:jc w:val="center"/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 xml:space="preserve"> </w:t>
      </w:r>
    </w:p>
    <w:p w:rsidR="001C1C89" w:rsidRDefault="001C1C89">
      <w:pPr>
        <w:jc w:val="center"/>
        <w:rPr>
          <w:b/>
          <w:sz w:val="28"/>
          <w:szCs w:val="28"/>
          <w:lang w:val="kk-KZ"/>
        </w:rPr>
      </w:pPr>
    </w:p>
    <w:p w:rsidR="001C1C89" w:rsidRDefault="00A95458">
      <w:pPr>
        <w:jc w:val="center"/>
        <w:rPr>
          <w:b/>
          <w:sz w:val="28"/>
          <w:szCs w:val="28"/>
          <w:lang w:val="kk-KZ"/>
        </w:rPr>
      </w:pPr>
      <w:r w:rsidRPr="00B841E9">
        <w:rPr>
          <w:b/>
          <w:sz w:val="28"/>
          <w:szCs w:val="28"/>
          <w:lang w:val="kk-KZ"/>
        </w:rPr>
        <w:t>Орта білім беру ұйымдарында білім алушылар мен тәрбиеленушілердің ұялы байланыс</w:t>
      </w:r>
      <w:r w:rsidRPr="0087273B">
        <w:rPr>
          <w:b/>
          <w:sz w:val="28"/>
          <w:szCs w:val="28"/>
          <w:lang w:val="kk-KZ"/>
        </w:rPr>
        <w:t>тың</w:t>
      </w:r>
      <w:r w:rsidRPr="00B841E9">
        <w:rPr>
          <w:b/>
          <w:sz w:val="28"/>
          <w:szCs w:val="28"/>
          <w:lang w:val="kk-KZ"/>
        </w:rPr>
        <w:t xml:space="preserve"> абоненттік құрылғысын пайдалану қағидаларын бекіту туралы</w:t>
      </w:r>
    </w:p>
    <w:p w:rsidR="001C1C89" w:rsidRDefault="001C1C89">
      <w:pPr>
        <w:jc w:val="both"/>
        <w:rPr>
          <w:b/>
          <w:sz w:val="28"/>
          <w:szCs w:val="28"/>
          <w:lang w:val="kk-KZ"/>
        </w:rPr>
      </w:pPr>
    </w:p>
    <w:p w:rsidR="001C1C89" w:rsidRDefault="001C1C89">
      <w:pPr>
        <w:jc w:val="both"/>
        <w:rPr>
          <w:b/>
          <w:sz w:val="28"/>
          <w:szCs w:val="28"/>
          <w:lang w:val="kk-KZ"/>
        </w:rPr>
      </w:pP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 xml:space="preserve">«Білім туралы» Қазақстан Республикасы Заңының 5-бабының </w:t>
      </w:r>
      <w:r w:rsidRPr="00B841E9">
        <w:rPr>
          <w:sz w:val="28"/>
          <w:szCs w:val="28"/>
          <w:lang w:val="kk-KZ"/>
        </w:rPr>
        <w:t xml:space="preserve">         </w:t>
      </w:r>
      <w:r w:rsidRPr="00B841E9">
        <w:rPr>
          <w:sz w:val="28"/>
          <w:szCs w:val="28"/>
          <w:lang w:val="kk-KZ"/>
        </w:rPr>
        <w:t xml:space="preserve">                                     </w:t>
      </w:r>
      <w:r w:rsidRPr="00B841E9">
        <w:rPr>
          <w:sz w:val="28"/>
          <w:szCs w:val="28"/>
          <w:lang w:val="kk-KZ"/>
        </w:rPr>
        <w:t xml:space="preserve">95-1) тармақшасына сәйкес </w:t>
      </w:r>
      <w:r w:rsidRPr="00B841E9">
        <w:rPr>
          <w:b/>
          <w:sz w:val="28"/>
          <w:szCs w:val="28"/>
          <w:lang w:val="kk-KZ"/>
        </w:rPr>
        <w:t>БҰЙЫРАМЫН:</w:t>
      </w: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1. Қоса беріліп отырған Орта білім беру ұйымдарында білім алушылар мен тәрбиеленушілердің ұялы байланыстың абоненттік құрылғысын пайдалану қағидалары бекітілсін.</w:t>
      </w: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2. Қазақстан Республ</w:t>
      </w:r>
      <w:r w:rsidRPr="00B841E9">
        <w:rPr>
          <w:sz w:val="28"/>
          <w:szCs w:val="28"/>
          <w:lang w:val="kk-KZ"/>
        </w:rPr>
        <w:t>икасы Оқу-ағарту министрлігінің Орта білім беру комитеті Қазақстан Республикасының заңнамасында белгіленген тәртіппен:</w:t>
      </w: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2) осы бұйрықты ресми жарияланғаннан кейін Қазақста</w:t>
      </w:r>
      <w:r w:rsidRPr="00B841E9">
        <w:rPr>
          <w:sz w:val="28"/>
          <w:szCs w:val="28"/>
          <w:lang w:val="kk-KZ"/>
        </w:rPr>
        <w:t>н Республикасы Оқу-ағарту министрлігінің интернет-ресурсында орналастыруды;</w:t>
      </w: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3) осы бұйрық Қазақстан Республикасының Әділет министрлігінде мемлекеттік тіркелгеннен кейін он жұмыс күні ішінде осы тармақтың 1) және 2) тармақшаларында көзделген іс-шаралардың о</w:t>
      </w:r>
      <w:r w:rsidRPr="00B841E9">
        <w:rPr>
          <w:sz w:val="28"/>
          <w:szCs w:val="28"/>
          <w:lang w:val="kk-KZ"/>
        </w:rPr>
        <w:t>рындалуы туралы мәліметтерді Қазақстан Республикасы Оқу-ағарту министрлігінің Заң департаментіне ұсынуды қамтамасыз етсін.</w:t>
      </w:r>
    </w:p>
    <w:p w:rsidR="001C1C89" w:rsidRDefault="00A95458">
      <w:pPr>
        <w:ind w:left="142" w:firstLine="709"/>
        <w:jc w:val="both"/>
        <w:rPr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3. Осы бұйрықтың орындалуын бақылау ж</w:t>
      </w:r>
      <w:r w:rsidRPr="00D5749D">
        <w:rPr>
          <w:sz w:val="28"/>
          <w:szCs w:val="28"/>
          <w:lang w:val="kk-KZ"/>
        </w:rPr>
        <w:t xml:space="preserve">етекшілік ететін </w:t>
      </w:r>
      <w:r w:rsidRPr="00B841E9">
        <w:rPr>
          <w:sz w:val="28"/>
          <w:szCs w:val="28"/>
          <w:lang w:val="kk-KZ"/>
        </w:rPr>
        <w:t>Қазақстан Республикасының Оқу-ағарту вице-министріне жүктелсін</w:t>
      </w:r>
    </w:p>
    <w:p w:rsidR="001C1C89" w:rsidRDefault="00A95458">
      <w:pPr>
        <w:ind w:left="142" w:firstLine="709"/>
        <w:jc w:val="both"/>
        <w:rPr>
          <w:b/>
          <w:sz w:val="28"/>
          <w:szCs w:val="28"/>
          <w:lang w:val="kk-KZ"/>
        </w:rPr>
      </w:pPr>
      <w:r w:rsidRPr="00B841E9">
        <w:rPr>
          <w:sz w:val="28"/>
          <w:szCs w:val="28"/>
          <w:lang w:val="kk-KZ"/>
        </w:rPr>
        <w:t>4. Осы бұйрық ал</w:t>
      </w:r>
      <w:r w:rsidRPr="00B841E9">
        <w:rPr>
          <w:sz w:val="28"/>
          <w:szCs w:val="28"/>
          <w:lang w:val="kk-KZ"/>
        </w:rPr>
        <w:t>ғашқы ресми жарияланған күнінен кейін күнтізбелік он күн өткен соң қолданысқа енгізіледі.</w:t>
      </w:r>
    </w:p>
    <w:p w:rsidR="001C1C89" w:rsidRDefault="001C1C89">
      <w:pPr>
        <w:rPr>
          <w:sz w:val="28"/>
          <w:szCs w:val="28"/>
          <w:lang w:val="kk-KZ"/>
        </w:rPr>
      </w:pPr>
    </w:p>
    <w:p w:rsidR="001C1C89" w:rsidRDefault="001C1C89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C1C89" w:rsidTr="008858D2">
        <w:tc>
          <w:tcPr>
            <w:tcW w:w="3652" w:type="dxa"/>
            <w:hideMark/>
          </w:tcPr>
          <w:p w:rsidR="001C1C89" w:rsidRDefault="00A95458">
            <w:r>
              <w:rPr>
                <w:b/>
                <w:sz w:val="28"/>
              </w:rPr>
              <w:t>Қазақстан Республикасы Оқу-ағарту министрі</w:t>
            </w:r>
          </w:p>
        </w:tc>
        <w:tc>
          <w:tcPr>
            <w:tcW w:w="2126" w:type="dxa"/>
          </w:tcPr>
          <w:p w:rsidR="001C1C89" w:rsidRDefault="001C1C89"/>
        </w:tc>
        <w:tc>
          <w:tcPr>
            <w:tcW w:w="3152" w:type="dxa"/>
            <w:hideMark/>
          </w:tcPr>
          <w:p w:rsidR="001C1C89" w:rsidRDefault="00A95458">
            <w:r>
              <w:rPr>
                <w:b/>
                <w:sz w:val="28"/>
              </w:rPr>
              <w:t>Ж. Сулейменова</w:t>
            </w:r>
          </w:p>
        </w:tc>
      </w:tr>
    </w:tbl>
    <w:p w:rsidR="001C1C89" w:rsidRDefault="001C1C89">
      <w:pPr>
        <w:overflowPunct/>
        <w:autoSpaceDE/>
        <w:autoSpaceDN/>
        <w:adjustRightInd/>
        <w:rPr>
          <w:lang w:val="kk-KZ"/>
        </w:rPr>
      </w:pPr>
    </w:p>
    <w:p w:rsidR="001C1C89" w:rsidRDefault="00CD79C1">
      <w:r>
        <w:rPr>
          <w:u w:val="single"/>
        </w:rPr>
        <w:t xml:space="preserve"> </w:t>
      </w:r>
      <w:bookmarkStart w:id="0" w:name="_GoBack"/>
      <w:bookmarkEnd w:id="0"/>
    </w:p>
    <w:sectPr w:rsidR="001C1C89" w:rsidSect="0064221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458" w:rsidRDefault="00A95458" w:rsidP="00FB1918">
      <w:r>
        <w:separator/>
      </w:r>
    </w:p>
  </w:endnote>
  <w:endnote w:type="continuationSeparator" w:id="0">
    <w:p w:rsidR="00A95458" w:rsidRDefault="00A95458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C89" w:rsidRDefault="001C1C89">
    <w:pPr>
      <w:jc w:val="center"/>
    </w:pPr>
  </w:p>
  <w:p w:rsidR="001C1C89" w:rsidRDefault="00A95458">
    <w:pPr>
      <w:jc w:val="center"/>
    </w:pPr>
    <w:r>
      <w:t xml:space="preserve">Нормативтік </w:t>
    </w:r>
    <w:r>
      <w:t>құқықтық актілерді мемлекеттік тіркеудің тізіліміне № 39972 болып енгізілді</w:t>
    </w:r>
  </w:p>
  <w:p w:rsidR="001C1C89" w:rsidRDefault="00A95458">
    <w:pPr>
      <w:jc w:val="center"/>
    </w:pPr>
    <w:r>
      <w:t>ИС «ИПГО». Копия электронного документа. Дата  25.09.2026.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C89" w:rsidRDefault="001C1C89">
    <w:pPr>
      <w:jc w:val="center"/>
    </w:pPr>
  </w:p>
  <w:p w:rsidR="001C1C89" w:rsidRDefault="00CD79C1">
    <w:pPr>
      <w:jc w:val="cen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458" w:rsidRDefault="00A95458" w:rsidP="00FB1918">
      <w:r>
        <w:separator/>
      </w:r>
    </w:p>
  </w:footnote>
  <w:footnote w:type="continuationSeparator" w:id="0">
    <w:p w:rsidR="00A95458" w:rsidRDefault="00A95458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C89" w:rsidRDefault="00A95458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end"/>
    </w:r>
  </w:p>
  <w:p w:rsidR="001C1C89" w:rsidRDefault="001C1C89">
    <w:pPr>
      <w:pStyle w:val="a9"/>
    </w:pPr>
  </w:p>
  <w:p w:rsidR="003D52A9" w:rsidRDefault="00A9545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C89" w:rsidRDefault="00A95458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D79C1">
      <w:rPr>
        <w:rStyle w:val="ae"/>
        <w:noProof/>
      </w:rPr>
      <w:t>2</w:t>
    </w:r>
    <w:r>
      <w:rPr>
        <w:rStyle w:val="ae"/>
      </w:rPr>
      <w:fldChar w:fldCharType="end"/>
    </w:r>
  </w:p>
  <w:p w:rsidR="001C1C89" w:rsidRDefault="001C1C89">
    <w:pPr>
      <w:pStyle w:val="a9"/>
    </w:pPr>
  </w:p>
  <w:p w:rsidR="003D52A9" w:rsidRDefault="00A9545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C89" w:rsidRDefault="00CD79C1">
    <w:pPr>
      <w:rPr>
        <w:color w:val="3A7234"/>
        <w:sz w:val="14"/>
        <w:szCs w:val="14"/>
        <w:lang w:val="kk-KZ"/>
      </w:rPr>
    </w:pPr>
    <w:r>
      <w:rPr>
        <w:b/>
        <w:noProof/>
        <w:color w:val="0099FF"/>
        <w:sz w:val="22"/>
        <w:szCs w:val="22"/>
        <w:lang w:val="kk-KZ"/>
      </w:rPr>
      <w:t xml:space="preserve"> </w:t>
    </w:r>
  </w:p>
  <w:p w:rsidR="001C1C89" w:rsidRDefault="001C1C89">
    <w:pPr>
      <w:rPr>
        <w:color w:val="3A7234"/>
        <w:sz w:val="14"/>
        <w:szCs w:val="14"/>
        <w:lang w:val="kk-KZ"/>
      </w:rPr>
    </w:pPr>
  </w:p>
  <w:p w:rsidR="003D52A9" w:rsidRDefault="00A9545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355F8"/>
    <w:multiLevelType w:val="multilevel"/>
    <w:tmpl w:val="CBCE59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F564DB8"/>
    <w:multiLevelType w:val="multilevel"/>
    <w:tmpl w:val="B6A2DD2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DB83855"/>
    <w:multiLevelType w:val="hybridMultilevel"/>
    <w:tmpl w:val="AEEAD462"/>
    <w:lvl w:ilvl="0" w:tplc="573E7FB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D65E4E5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846370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79E4D8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21C270A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1BEFB1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4ECECB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FBA6DA2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B5F27E6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53547338"/>
    <w:multiLevelType w:val="hybridMultilevel"/>
    <w:tmpl w:val="F45062A0"/>
    <w:lvl w:ilvl="0" w:tplc="1220C5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A128332">
      <w:start w:val="1"/>
      <w:numFmt w:val="lowerLetter"/>
      <w:lvlText w:val="%2."/>
      <w:lvlJc w:val="left"/>
      <w:pPr>
        <w:ind w:left="1785" w:hanging="360"/>
      </w:pPr>
    </w:lvl>
    <w:lvl w:ilvl="2" w:tplc="9844FF7C">
      <w:start w:val="1"/>
      <w:numFmt w:val="lowerRoman"/>
      <w:lvlText w:val="%3."/>
      <w:lvlJc w:val="right"/>
      <w:pPr>
        <w:ind w:left="2505" w:hanging="180"/>
      </w:pPr>
    </w:lvl>
    <w:lvl w:ilvl="3" w:tplc="E36055B0">
      <w:start w:val="1"/>
      <w:numFmt w:val="decimal"/>
      <w:lvlText w:val="%4."/>
      <w:lvlJc w:val="left"/>
      <w:pPr>
        <w:ind w:left="3225" w:hanging="360"/>
      </w:pPr>
    </w:lvl>
    <w:lvl w:ilvl="4" w:tplc="AF70E16E">
      <w:start w:val="1"/>
      <w:numFmt w:val="lowerLetter"/>
      <w:lvlText w:val="%5."/>
      <w:lvlJc w:val="left"/>
      <w:pPr>
        <w:ind w:left="3945" w:hanging="360"/>
      </w:pPr>
    </w:lvl>
    <w:lvl w:ilvl="5" w:tplc="C44C091A">
      <w:start w:val="1"/>
      <w:numFmt w:val="lowerRoman"/>
      <w:lvlText w:val="%6."/>
      <w:lvlJc w:val="right"/>
      <w:pPr>
        <w:ind w:left="4665" w:hanging="180"/>
      </w:pPr>
    </w:lvl>
    <w:lvl w:ilvl="6" w:tplc="93CEC44E">
      <w:start w:val="1"/>
      <w:numFmt w:val="decimal"/>
      <w:lvlText w:val="%7."/>
      <w:lvlJc w:val="left"/>
      <w:pPr>
        <w:ind w:left="5385" w:hanging="360"/>
      </w:pPr>
    </w:lvl>
    <w:lvl w:ilvl="7" w:tplc="5C00C7F2">
      <w:start w:val="1"/>
      <w:numFmt w:val="lowerLetter"/>
      <w:lvlText w:val="%8."/>
      <w:lvlJc w:val="left"/>
      <w:pPr>
        <w:ind w:left="6105" w:hanging="360"/>
      </w:pPr>
    </w:lvl>
    <w:lvl w:ilvl="8" w:tplc="18283AFA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1937B5"/>
    <w:multiLevelType w:val="multilevel"/>
    <w:tmpl w:val="9C12F08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63587225"/>
    <w:multiLevelType w:val="multilevel"/>
    <w:tmpl w:val="7BB09F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70147D7D"/>
    <w:multiLevelType w:val="hybridMultilevel"/>
    <w:tmpl w:val="E2C2C880"/>
    <w:lvl w:ilvl="0" w:tplc="4BFC53AE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BD62066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4E0228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08E30A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BC46A0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9B0235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73A790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7E945B9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BE66C10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89"/>
    <w:rsid w:val="001C1C89"/>
    <w:rsid w:val="00A95458"/>
    <w:rsid w:val="00CD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F3AE"/>
  <w15:docId w15:val="{AA97AD09-8EB4-4843-A200-5A6F3653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Kalamkas Karatayeva</lastModifiedBy>
  <dcterms:modified xsi:type="dcterms:W3CDTF">2026-08-20T13:20:00Z</dcterms:modified>
  <revision>30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240</Words>
  <Characters>1373</Characters>
  <Application>Microsoft Office Word</Application>
  <DocSecurity>0</DocSecurity>
  <Lines>11</Lines>
  <Paragraphs>3</Paragraphs>
  <ScaleCrop>false</ScaleCrop>
  <Company>АО НИТ</Company>
  <LinksUpToDate>false</LinksUpToDate>
  <CharactersWithSpaces>1610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Kalamkas Karatayeva</lastModifiedBy>
  <dcterms:modified xsi:type="dcterms:W3CDTF">2026-09-15T07:27:00Z</dcterms:modified>
  <revision>36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1565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B3BB711C-45E9-4820-ADA7-EBEF44B134E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93E5B6-C0B4-40BC-A085-786111D9B6F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F21D7186-EC77-412B-BF2D-B0A43AC349E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D1C4DBD-FE5C-41F9-AFD8-3F20F00F126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207</Words>
  <Characters>1183</Characters>
  <Application>Microsoft Office Word</Application>
  <DocSecurity>0</DocSecurity>
  <Lines>9</Lines>
  <Paragraphs>2</Paragraphs>
  <ScaleCrop>false</ScaleCrop>
  <Company>АО НИТ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Марбанова Набира</cp:lastModifiedBy>
  <cp:revision>37</cp:revision>
  <dcterms:created xsi:type="dcterms:W3CDTF">2018-09-21T12:01:00Z</dcterms:created>
  <dcterms:modified xsi:type="dcterms:W3CDTF">2026-10-09T13:26:00Z</dcterms:modified>
</cp:coreProperties>
</file>