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74603" w14:textId="77777777" w:rsidR="00AE7DDA" w:rsidRPr="00FB4EB9" w:rsidRDefault="00AE7DDA" w:rsidP="00992829">
      <w:pPr>
        <w:spacing w:after="0" w:line="240" w:lineRule="auto"/>
        <w:ind w:firstLine="7088"/>
        <w:rPr>
          <w:bCs/>
          <w:color w:val="000000"/>
          <w:sz w:val="28"/>
          <w:szCs w:val="28"/>
          <w:lang w:val="kk-KZ"/>
        </w:rPr>
      </w:pPr>
      <w:bookmarkStart w:id="0" w:name="z183"/>
      <w:r w:rsidRPr="00FB4EB9">
        <w:rPr>
          <w:bCs/>
          <w:color w:val="000000"/>
          <w:sz w:val="28"/>
          <w:szCs w:val="28"/>
          <w:lang w:val="kk-KZ"/>
        </w:rPr>
        <w:t xml:space="preserve">Құқықтық мониторинг </w:t>
      </w:r>
    </w:p>
    <w:p w14:paraId="371E4938" w14:textId="77777777" w:rsidR="00AE7DDA" w:rsidRPr="00FB4EB9" w:rsidRDefault="00AE7DDA" w:rsidP="00992829">
      <w:pPr>
        <w:spacing w:after="0" w:line="240" w:lineRule="auto"/>
        <w:ind w:firstLine="7088"/>
        <w:rPr>
          <w:bCs/>
          <w:color w:val="000000"/>
          <w:sz w:val="28"/>
          <w:szCs w:val="28"/>
          <w:lang w:val="kk-KZ"/>
        </w:rPr>
      </w:pPr>
      <w:r w:rsidRPr="00FB4EB9">
        <w:rPr>
          <w:bCs/>
          <w:color w:val="000000"/>
          <w:sz w:val="28"/>
          <w:szCs w:val="28"/>
          <w:lang w:val="kk-KZ"/>
        </w:rPr>
        <w:t xml:space="preserve">жүргізу қағидаларына </w:t>
      </w:r>
    </w:p>
    <w:p w14:paraId="47717757" w14:textId="2215BDC7" w:rsidR="00AE7DDA" w:rsidRPr="00FB4EB9" w:rsidRDefault="00AE7DDA" w:rsidP="00992829">
      <w:pPr>
        <w:spacing w:after="0" w:line="240" w:lineRule="auto"/>
        <w:ind w:firstLine="7088"/>
        <w:rPr>
          <w:bCs/>
          <w:color w:val="000000"/>
          <w:sz w:val="28"/>
          <w:szCs w:val="28"/>
          <w:lang w:val="kk-KZ"/>
        </w:rPr>
      </w:pPr>
      <w:r w:rsidRPr="00FB4EB9">
        <w:rPr>
          <w:bCs/>
          <w:color w:val="000000"/>
          <w:sz w:val="28"/>
          <w:szCs w:val="28"/>
          <w:lang w:val="kk-KZ"/>
        </w:rPr>
        <w:t>2-қосымша</w:t>
      </w:r>
    </w:p>
    <w:p w14:paraId="127BAA04" w14:textId="2D3612C0" w:rsidR="00992829" w:rsidRPr="00FB4EB9" w:rsidRDefault="00992829" w:rsidP="00992829">
      <w:pPr>
        <w:spacing w:after="0" w:line="240" w:lineRule="auto"/>
        <w:rPr>
          <w:bCs/>
          <w:color w:val="000000"/>
          <w:sz w:val="28"/>
          <w:szCs w:val="28"/>
          <w:lang w:val="kk-KZ"/>
        </w:rPr>
      </w:pPr>
    </w:p>
    <w:p w14:paraId="0E7A2B8A" w14:textId="1FEBBF97" w:rsidR="00992829" w:rsidRPr="00FB4EB9" w:rsidRDefault="00992829" w:rsidP="00992829">
      <w:pPr>
        <w:spacing w:after="0" w:line="240" w:lineRule="auto"/>
        <w:rPr>
          <w:bCs/>
          <w:color w:val="000000"/>
          <w:sz w:val="28"/>
          <w:szCs w:val="28"/>
          <w:lang w:val="kk-KZ"/>
        </w:rPr>
      </w:pPr>
    </w:p>
    <w:p w14:paraId="3221B9F4" w14:textId="07069730" w:rsidR="00AE7DDA" w:rsidRPr="00FB4EB9" w:rsidRDefault="00AE7DDA" w:rsidP="00992829">
      <w:pPr>
        <w:spacing w:after="0" w:line="240" w:lineRule="auto"/>
        <w:rPr>
          <w:b/>
          <w:color w:val="000000"/>
          <w:sz w:val="28"/>
          <w:szCs w:val="28"/>
          <w:lang w:val="kk-KZ"/>
        </w:rPr>
      </w:pPr>
      <w:r w:rsidRPr="00FB4EB9">
        <w:rPr>
          <w:b/>
          <w:color w:val="000000"/>
          <w:sz w:val="28"/>
          <w:szCs w:val="28"/>
          <w:lang w:val="kk-KZ"/>
        </w:rPr>
        <w:t>Құқықтық мониторинг жүргізу туралы есеп</w:t>
      </w:r>
    </w:p>
    <w:p w14:paraId="1BB2B9CA" w14:textId="15D49D82" w:rsidR="00AE7DDA" w:rsidRPr="00FB4EB9" w:rsidRDefault="00AE7DDA" w:rsidP="00992829">
      <w:pPr>
        <w:spacing w:after="0" w:line="240" w:lineRule="auto"/>
        <w:rPr>
          <w:b/>
          <w:color w:val="000000"/>
          <w:sz w:val="28"/>
          <w:szCs w:val="28"/>
          <w:u w:val="single"/>
          <w:lang w:val="kk-KZ"/>
        </w:rPr>
      </w:pPr>
      <w:r w:rsidRPr="00FB4EB9">
        <w:rPr>
          <w:b/>
          <w:color w:val="000000"/>
          <w:sz w:val="28"/>
          <w:szCs w:val="28"/>
          <w:u w:val="single"/>
          <w:lang w:val="kk-KZ"/>
        </w:rPr>
        <w:t>Кадрлық және тәрбие жұмысы</w:t>
      </w:r>
    </w:p>
    <w:p w14:paraId="13BBA003" w14:textId="027B5274" w:rsidR="00AE7DDA" w:rsidRPr="00FB4EB9" w:rsidRDefault="00AE7DDA" w:rsidP="00992829">
      <w:pPr>
        <w:spacing w:after="0" w:line="240" w:lineRule="auto"/>
        <w:rPr>
          <w:bCs/>
          <w:i/>
          <w:iCs/>
          <w:color w:val="000000"/>
          <w:sz w:val="28"/>
          <w:szCs w:val="28"/>
          <w:lang w:val="kk-KZ"/>
        </w:rPr>
      </w:pPr>
      <w:r w:rsidRPr="00FB4EB9">
        <w:rPr>
          <w:bCs/>
          <w:i/>
          <w:iCs/>
          <w:color w:val="000000"/>
          <w:sz w:val="24"/>
          <w:szCs w:val="24"/>
          <w:lang w:val="kk-KZ"/>
        </w:rPr>
        <w:t>(заңнама саласының (кіші саласының) атауы)</w:t>
      </w:r>
    </w:p>
    <w:p w14:paraId="28387705" w14:textId="5016E875" w:rsidR="00992829" w:rsidRPr="00FB4EB9" w:rsidRDefault="00992829" w:rsidP="00992829">
      <w:pPr>
        <w:spacing w:after="0" w:line="240" w:lineRule="auto"/>
        <w:rPr>
          <w:bCs/>
          <w:color w:val="000000"/>
          <w:sz w:val="28"/>
          <w:szCs w:val="28"/>
          <w:lang w:val="kk-KZ"/>
        </w:rPr>
      </w:pPr>
      <w:bookmarkStart w:id="1" w:name="z185"/>
      <w:bookmarkEnd w:id="0"/>
    </w:p>
    <w:p w14:paraId="4C254039" w14:textId="77777777" w:rsidR="00AE7DDA" w:rsidRPr="00FB4EB9" w:rsidRDefault="00AE7DDA" w:rsidP="00AE7DDA">
      <w:pPr>
        <w:spacing w:after="0" w:line="240" w:lineRule="auto"/>
        <w:ind w:firstLine="709"/>
        <w:jc w:val="both"/>
        <w:rPr>
          <w:b/>
          <w:color w:val="000000"/>
          <w:sz w:val="28"/>
          <w:szCs w:val="28"/>
          <w:lang w:val="kk-KZ"/>
        </w:rPr>
      </w:pPr>
      <w:r w:rsidRPr="00FB4EB9">
        <w:rPr>
          <w:b/>
          <w:color w:val="000000"/>
          <w:sz w:val="28"/>
          <w:szCs w:val="28"/>
          <w:lang w:val="kk-KZ"/>
        </w:rPr>
        <w:t>I. Кіріспе</w:t>
      </w:r>
    </w:p>
    <w:p w14:paraId="19E0B2D1" w14:textId="43B1A3D5" w:rsidR="00AE7DDA" w:rsidRPr="00FB4EB9" w:rsidRDefault="00AE7DDA" w:rsidP="00AE7DDA">
      <w:pPr>
        <w:spacing w:after="0" w:line="240" w:lineRule="auto"/>
        <w:ind w:firstLine="709"/>
        <w:jc w:val="both"/>
        <w:rPr>
          <w:bCs/>
          <w:color w:val="000000"/>
          <w:sz w:val="28"/>
          <w:szCs w:val="28"/>
          <w:lang w:val="kk-KZ"/>
        </w:rPr>
      </w:pPr>
      <w:r w:rsidRPr="00FB4EB9">
        <w:rPr>
          <w:b/>
          <w:color w:val="000000"/>
          <w:sz w:val="28"/>
          <w:szCs w:val="28"/>
          <w:lang w:val="kk-KZ"/>
        </w:rPr>
        <w:t>Заңнама саласының (кіші саласының) атауы:</w:t>
      </w:r>
      <w:r w:rsidRPr="00FB4EB9">
        <w:rPr>
          <w:bCs/>
          <w:color w:val="000000"/>
          <w:sz w:val="28"/>
          <w:szCs w:val="28"/>
          <w:lang w:val="kk-KZ"/>
        </w:rPr>
        <w:t xml:space="preserve"> </w:t>
      </w:r>
      <w:r w:rsidRPr="00FB4EB9">
        <w:rPr>
          <w:bCs/>
          <w:color w:val="000000"/>
          <w:sz w:val="28"/>
          <w:szCs w:val="28"/>
          <w:lang w:val="kk-KZ"/>
        </w:rPr>
        <w:t>Кадрлық және тәрбие жұмысы</w:t>
      </w:r>
      <w:r w:rsidRPr="00FB4EB9">
        <w:rPr>
          <w:bCs/>
          <w:color w:val="000000"/>
          <w:sz w:val="28"/>
          <w:szCs w:val="28"/>
          <w:lang w:val="kk-KZ"/>
        </w:rPr>
        <w:t>.</w:t>
      </w:r>
    </w:p>
    <w:p w14:paraId="052C79EA" w14:textId="598E8DB8" w:rsidR="00AE7DDA" w:rsidRPr="00FB4EB9" w:rsidRDefault="00AE7DDA" w:rsidP="00AE7DDA">
      <w:pPr>
        <w:spacing w:after="0" w:line="240" w:lineRule="auto"/>
        <w:ind w:firstLine="709"/>
        <w:rPr>
          <w:b/>
          <w:color w:val="000000"/>
          <w:sz w:val="28"/>
          <w:szCs w:val="28"/>
          <w:lang w:val="kk-KZ"/>
        </w:rPr>
      </w:pPr>
      <w:r w:rsidRPr="00FB4EB9">
        <w:rPr>
          <w:b/>
          <w:color w:val="000000"/>
          <w:sz w:val="28"/>
          <w:szCs w:val="28"/>
          <w:lang w:val="kk-KZ"/>
        </w:rPr>
        <w:t>Заңнама саласын (кіші саласын) реттейтін нормативтік құқықтық актілердің тізбесі:</w:t>
      </w:r>
    </w:p>
    <w:p w14:paraId="03AE3893" w14:textId="36AD556D"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«Азаматтық қорғау туралы» Қазақстан Республикасының Заңы</w:t>
      </w:r>
      <w:r w:rsidRPr="00FB4EB9">
        <w:rPr>
          <w:bCs/>
          <w:color w:val="000000"/>
          <w:lang w:val="kk-KZ"/>
        </w:rPr>
        <w:t>;</w:t>
      </w:r>
    </w:p>
    <w:p w14:paraId="32B2F683" w14:textId="043D41B2"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«Қазақстан Республикасы Төтенше жағдайлар министрлігінің мәселелері» Қазақстан Республикасы Үкіметінің 2020 жылғы 23 қазандағы № 701 қаулысы</w:t>
      </w:r>
      <w:r w:rsidRPr="00FB4EB9">
        <w:rPr>
          <w:bCs/>
          <w:color w:val="000000"/>
          <w:lang w:val="kk-KZ"/>
        </w:rPr>
        <w:t>;</w:t>
      </w:r>
    </w:p>
    <w:p w14:paraId="3D0DFDF7" w14:textId="7BA6D3C2"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«Азаматтық қорғау органдарының қызметі бойынша ауысқан кезде көтерме жәрдемақыға, көлікте жол жүргені және өз мүлкін тасымалдағаны үшін жұмсалған шығындарының өтелуіне құқығы бар қызметкерлері лауазымдарының тізбесін бекіту туралы» Қазақстан Республикасы Үкіметінің 2025 жылғы 11 қыркүйектегі № 743 қаулысы</w:t>
      </w:r>
      <w:r w:rsidRPr="00FB4EB9">
        <w:rPr>
          <w:bCs/>
          <w:color w:val="000000"/>
          <w:lang w:val="kk-KZ"/>
        </w:rPr>
        <w:t>;</w:t>
      </w:r>
    </w:p>
    <w:p w14:paraId="4A16A8D2" w14:textId="60008C36"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«Тағайындау кезінде әскери қызметшілерге қатысты психологиялық-физиологиялық және полиграфологиялық зерттеулер қолданыла отырып, тексеру жүргізілетін әскери лауазымдар тізбесін бекіту туралы» Қазақстан Республикасы Төтенше жағдайлар министрінің 2021 жылғы 3 наурыздағы № 106 бұйрығы</w:t>
      </w:r>
      <w:r w:rsidRPr="00FB4EB9">
        <w:rPr>
          <w:bCs/>
          <w:color w:val="000000"/>
          <w:lang w:val="kk-KZ"/>
        </w:rPr>
        <w:t>;</w:t>
      </w:r>
    </w:p>
    <w:p w14:paraId="100FE7FC" w14:textId="537F7B5D"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«Азаматтық қорғау органдарында ішкі тергеп-тексеру қағидаларын бекіту туралы» Қазақстан Республикасы Төтенше жағдайлар министрінің 2021 жылғы 19 сәуірдегі № 174 бұйрығы</w:t>
      </w:r>
      <w:r w:rsidRPr="00FB4EB9">
        <w:rPr>
          <w:bCs/>
          <w:color w:val="000000"/>
          <w:lang w:val="kk-KZ"/>
        </w:rPr>
        <w:t>;</w:t>
      </w:r>
    </w:p>
    <w:p w14:paraId="5CAC8F8D" w14:textId="5FDFEAA5"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«Азаматтық қорғау органдарында конкурстық негізде орналасатын басшы лауазымдар тізбесін және Азаматтық қорғау органдарында жоғары тұрған басшы лауазымдарға конкурс өткізу шарттары мен қағидаларын бекіту туралы» Қазақстан Республикасы Төтенше жағдайлар министрінің 2021 жылғы 30 шілдедегі № 367 бұйрығы</w:t>
      </w:r>
      <w:r w:rsidRPr="00FB4EB9">
        <w:rPr>
          <w:bCs/>
          <w:color w:val="000000"/>
          <w:lang w:val="kk-KZ"/>
        </w:rPr>
        <w:t>;</w:t>
      </w:r>
    </w:p>
    <w:p w14:paraId="2C39A704" w14:textId="5AF438F9"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«Қазақстан Республикасы Төтенше жағдайлар министрлігінің арнаулы оқу орнында білім беру технологияларын қолдана отырып оқу процесін ұйымдастыру қағидаларын бекіту туралы» Қазақстан Республикасы Төтенше жағдайлар министрінің 2021 жылғы 9 тамыздағы № 385 бұйрығы</w:t>
      </w:r>
      <w:r w:rsidRPr="00FB4EB9">
        <w:rPr>
          <w:bCs/>
          <w:color w:val="000000"/>
          <w:lang w:val="kk-KZ"/>
        </w:rPr>
        <w:t>;</w:t>
      </w:r>
    </w:p>
    <w:p w14:paraId="663AA1C4" w14:textId="0C3DA986"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«Азаматтық қызметшілерінің лауазымдарын қоспағанда, Қазақстан Республикасы Төтенше жағдайлар министрлігінің арнаулы оқу орнындағы педагог лауазымдарының біліктілік сипаттамаларын бекіту туралы» Қазақстан Республикасы Төтенше жағдайлар министрінің 2021 жылғы 10 тамыздағы № 390 бұйрығы</w:t>
      </w:r>
      <w:r w:rsidRPr="00FB4EB9">
        <w:rPr>
          <w:bCs/>
          <w:color w:val="000000"/>
          <w:lang w:val="kk-KZ"/>
        </w:rPr>
        <w:t>;</w:t>
      </w:r>
    </w:p>
    <w:p w14:paraId="349D24B1" w14:textId="5B3A3034"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«Қазақстан Республикасы Төтенше жағдайлар министрлігінің арнаулы оқу орнында қашықтан оқыту бойынша оқу процесін ұйымдастыру қағидаларын бекіту туралы» Қазақстан Республикасы Төтенше жағдайлар министрінің 2021 жылғы 10 тамыздағы № 391 бұйрығы</w:t>
      </w:r>
      <w:r w:rsidRPr="00FB4EB9">
        <w:rPr>
          <w:bCs/>
          <w:color w:val="000000"/>
          <w:lang w:val="kk-KZ"/>
        </w:rPr>
        <w:t>;</w:t>
      </w:r>
    </w:p>
    <w:p w14:paraId="62582C2E" w14:textId="322F339E"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lastRenderedPageBreak/>
        <w:t>«Қазақстан Республикасы Төтенше жағдайлар министрлігінің арнаулы оқу орнының қызмет қағидаларын бекіту туралы» Қазақстан Республикасы Төтенше жағдайлар министрінің 2021 жылғы 13 тамыздағы № 394 бұйрығы</w:t>
      </w:r>
      <w:r w:rsidRPr="00FB4EB9">
        <w:rPr>
          <w:bCs/>
          <w:color w:val="000000"/>
          <w:lang w:val="kk-KZ"/>
        </w:rPr>
        <w:t>;</w:t>
      </w:r>
    </w:p>
    <w:p w14:paraId="57DC004D" w14:textId="3F6A974C"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«Қазақстан Республикасы Төтенше жағдайлар министрлігі арнаулы оқу орнының ақылы негізде ұсынылатын тауарларына (жұмыстарына, көрсетілетін қызметтеріне) бағаларды бекіту туралы» Қазақстан Республикасы Төтенше жағдайлар министрінің 2021 жылғы 13 тамыздағы № 395 бұйрығы</w:t>
      </w:r>
      <w:r w:rsidRPr="00FB4EB9">
        <w:rPr>
          <w:bCs/>
          <w:color w:val="000000"/>
          <w:lang w:val="kk-KZ"/>
        </w:rPr>
        <w:t>;</w:t>
      </w:r>
    </w:p>
    <w:p w14:paraId="773B1CA4" w14:textId="170DAB96"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«Қазақстан Республикасы Төтенше жағдайлар министрілігінің арнаулы оқу орнында оқу процесін, оқу-әдістемелік және ғылыми-әдістемелік қызметті ұйымдастыру және жүзеге асыру қағидаларын бекіту туралы» Қазақстан Республикасы Төтенше жағдайлар министрінің 2021 жылғы 19 тамыздағы № 409 бұйрығы</w:t>
      </w:r>
      <w:r w:rsidRPr="00FB4EB9">
        <w:rPr>
          <w:bCs/>
          <w:color w:val="000000"/>
          <w:lang w:val="kk-KZ"/>
        </w:rPr>
        <w:t>;</w:t>
      </w:r>
    </w:p>
    <w:p w14:paraId="027C6001" w14:textId="18DD4701"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«Қазақстан Республикасы Төтенше жағдайлар министрлігінің арнаулы оқу орнында іске асырылатын білім беру бағдарламаларының тізбесін бекіту туралы» Қазақстан Республикасы Төтенше жағдайлар министрінің 2021 жылғы 20 тамыздағы № 411 бұйрығы</w:t>
      </w:r>
      <w:r w:rsidRPr="00FB4EB9">
        <w:rPr>
          <w:bCs/>
          <w:color w:val="000000"/>
          <w:lang w:val="kk-KZ"/>
        </w:rPr>
        <w:t>;</w:t>
      </w:r>
    </w:p>
    <w:p w14:paraId="7BF9BCD0" w14:textId="32445C33"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«Қазақстан Республикасы Төтенше жағдайлар министрлігінің арнаулы оқу орнында білім алушылардың кәсіптік практикасын мен тағылымдамасын ұйымдастыру және одан өту қағидаларын бекіту туралы» Қазақстан Республикасы Төтенше жағдайлар министрінің 2021 жылғы 26 тамыздағы № 418 бұйрығы</w:t>
      </w:r>
      <w:r w:rsidRPr="00FB4EB9">
        <w:rPr>
          <w:bCs/>
          <w:color w:val="000000"/>
          <w:lang w:val="kk-KZ"/>
        </w:rPr>
        <w:t>;</w:t>
      </w:r>
    </w:p>
    <w:p w14:paraId="0391E3B4" w14:textId="06762B91"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«Қазақстан Республикасы Төтенше жағдайлар министрлігінің әскери, арнаулы оқу орындарында оқулық басылымдары мен оқу-әдістемелік кешендерді дайындау, сараптау, сынамақтан өткізу, басып шығару және оларға мониторинг жүргізу жөніндегі жұмыстарды ұйымдастыру қағидаларын бекіту туралы» Қазақстан Республикасы Төтенше жағдайлар министрінің 2021 жылғы 26 тамыздағы № 419 бұйрығы</w:t>
      </w:r>
      <w:r w:rsidRPr="00FB4EB9">
        <w:rPr>
          <w:bCs/>
          <w:color w:val="000000"/>
          <w:lang w:val="kk-KZ"/>
        </w:rPr>
        <w:t>;</w:t>
      </w:r>
    </w:p>
    <w:p w14:paraId="7E720701" w14:textId="003C3F1A"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«Қазақстан Республикасы Төтенше жағдайлар министрлігі арнаулы оқу орнының ақпараттық жүйелері мен интернет-ресурстарына қойылатын талаптарды бекіту туралы» Қазақстан Республикасы Төтенше жағдайлар министрінің 2021 жылғы 1 қыркүйектегі № 425 бұйрығы</w:t>
      </w:r>
      <w:r w:rsidRPr="00FB4EB9">
        <w:rPr>
          <w:bCs/>
          <w:color w:val="000000"/>
          <w:lang w:val="kk-KZ"/>
        </w:rPr>
        <w:t>;</w:t>
      </w:r>
    </w:p>
    <w:p w14:paraId="224D6CDD" w14:textId="546A694F"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«Қазақстан Республикасы Төтенше жағдайлар министрлігінің арнаулы оқу орнына ауыстыру және қайта қабылдау қағидаларын бекіту туралы» Қазақстан Республикасы Төтенше жағдайлар министрінің 2021 жылғы 3 қыркүйектегі № 427 бұйрығы</w:t>
      </w:r>
      <w:r w:rsidRPr="00FB4EB9">
        <w:rPr>
          <w:bCs/>
          <w:color w:val="000000"/>
          <w:lang w:val="kk-KZ"/>
        </w:rPr>
        <w:t>;</w:t>
      </w:r>
    </w:p>
    <w:p w14:paraId="1156D2EB" w14:textId="700DE395"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«Азаматтық қорғау органдарында кадрлық болжамды жүзеге асыру әдістемесін бекіту туралы» Қазақстан Республикасы Төтенше жағдайлар министрінің 2021 жылғы 7 қыркүйектегі № 430 бұйрығы</w:t>
      </w:r>
      <w:r w:rsidRPr="00FB4EB9">
        <w:rPr>
          <w:bCs/>
          <w:color w:val="000000"/>
          <w:lang w:val="kk-KZ"/>
        </w:rPr>
        <w:t>;</w:t>
      </w:r>
    </w:p>
    <w:p w14:paraId="5FE0CE8D" w14:textId="34C0F3B2"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«Азаматтық қорғау органдарына қызметке кандидаттың кәсіби құзыреттерін, негізгі көрсеткіштерін айқындау және бәсекеге қабілеттілік көрсеткішін (цифрлық рейтингін) есептеу тәртібі мен әдістерін бекіту туралы» Қазақстан Республикасы Төтенше жағдайлар министрінің 2021 жылғы 7 қыркүйектегі № 432 бұйрығы</w:t>
      </w:r>
      <w:r w:rsidRPr="00FB4EB9">
        <w:rPr>
          <w:bCs/>
          <w:color w:val="000000"/>
          <w:lang w:val="kk-KZ"/>
        </w:rPr>
        <w:t>;</w:t>
      </w:r>
    </w:p>
    <w:p w14:paraId="6951C230" w14:textId="138394EE"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«Азаматтық қорғау қызметкерлерін кәсіби даярлау, қайта даярлау және олардың біліктілігін арттырудың мазмұны мен жүзеге асыру қағидаларын бекіту туралы» Қазақстан Республикасы Төтенше жағдайлар министрінің 2021 жылғы 8 қыркүйектегі № 434 бұйрығы</w:t>
      </w:r>
      <w:r w:rsidRPr="00FB4EB9">
        <w:rPr>
          <w:bCs/>
          <w:color w:val="000000"/>
          <w:lang w:val="kk-KZ"/>
        </w:rPr>
        <w:t>;</w:t>
      </w:r>
    </w:p>
    <w:p w14:paraId="39F53A10" w14:textId="5C3A8D50"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lastRenderedPageBreak/>
        <w:t>«Қазақстан Республикасы Төтенше жағдайлар министрлігі арнаулы оқу орнының тауарларды (жұмыстарды, көрсетілетін қызметтерді) өткізу жөніндегі ақылы қызмет түрлерін көрсету және оның тауарларды (жұмыстарды, көрсетілетін қызметтерді) өткізуден түскен ақшаны жұмсау қағидаларын бекіту туралы» Қазақстан Республикасы Төтенше жағдайлар министрінің 2021 жылғы 14 қыркүйектегі № 444 бұйрығы</w:t>
      </w:r>
      <w:r w:rsidRPr="00FB4EB9">
        <w:rPr>
          <w:bCs/>
          <w:color w:val="000000"/>
          <w:lang w:val="kk-KZ"/>
        </w:rPr>
        <w:t>;</w:t>
      </w:r>
    </w:p>
    <w:p w14:paraId="4D4C2ED9" w14:textId="19AC5FAB"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«Жоғары білімнің білім беру бағдарламаларын іске асыратын Қазақстан Республикасы Төтенше жағдайлар министрлігінің арнаулы оқу орнына оқуға қабылдау қағидаларын бекіту туралы» Қазақстан Республикасы Төтенше жағдайлар министрінің 2021 жылғы 14 қыркүйектегі № 445 бұйрығы</w:t>
      </w:r>
      <w:r w:rsidRPr="00FB4EB9">
        <w:rPr>
          <w:bCs/>
          <w:color w:val="000000"/>
          <w:lang w:val="kk-KZ"/>
        </w:rPr>
        <w:t>;</w:t>
      </w:r>
    </w:p>
    <w:p w14:paraId="04DEDCF8" w14:textId="323C3F0F"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«Қазақстан Республикасы Төтенше жағдайлар министрлігінің арнаулы оқу орнында білім алушылардың үлгеріміне ағымдағы бақылау, оларға аралық және қорытынды аттестаттау жүргізу қағидаларын бекіту туралы» Қазақстан Республикасы Төтенше жағдайлар министрінің 2021 жылғы 14 қыркүйектегі № 446 бұйрығы</w:t>
      </w:r>
      <w:r w:rsidRPr="00FB4EB9">
        <w:rPr>
          <w:bCs/>
          <w:color w:val="000000"/>
          <w:lang w:val="kk-KZ"/>
        </w:rPr>
        <w:t>;</w:t>
      </w:r>
    </w:p>
    <w:p w14:paraId="4C4BDEC4" w14:textId="1F30B864"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«Қазақстан Республикасы Төтенше жағдайлар министрлігінің арнаулы оқу орнында азаматтық қызметші лауазымдарын қоспағанда, педагогтер, ғылыми қызметкерлер лауазымдарына орналасу қағидаларын бекіту туралы» Қазақстан Республикасы Төтенше жағдайлар министрінің м.а. 2021 жылғы 16 қыркүйектегі № 453 бұйрығы</w:t>
      </w:r>
      <w:r w:rsidRPr="00FB4EB9">
        <w:rPr>
          <w:bCs/>
          <w:color w:val="000000"/>
          <w:lang w:val="kk-KZ"/>
        </w:rPr>
        <w:t>;</w:t>
      </w:r>
    </w:p>
    <w:p w14:paraId="2B1E85C8" w14:textId="21695EB5"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«Жоғары оқу орнынан кейінгі білім беру бағдарламаларын іске асыратын Қазақстан Республикасы Төтенше жағдайлар министрлігінің арнаулы оқу орнына оқуға қабылдау қағидаларын бекіту туралы» Қазақстан Республикасы Төтенше жағдайлар министрінің м.а. 2021 жылғы 17 қыркүйектегі № 456 бұйрығы</w:t>
      </w:r>
      <w:r w:rsidRPr="00FB4EB9">
        <w:rPr>
          <w:bCs/>
          <w:color w:val="000000"/>
          <w:lang w:val="kk-KZ"/>
        </w:rPr>
        <w:t>;</w:t>
      </w:r>
    </w:p>
    <w:p w14:paraId="62631C12" w14:textId="251144FC"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«Мемлекеттік өртке қарсы қызмет органдарының кадрмен қамтамасыз ету және кадр саясаты субъектілерінің жұмыс сапасы нәтижелерін бағалау әдістемесін бекіту туралы» Қазақстан Республикасы Төтенше жағдайлар министрінің 2021 жылғы 20 қыркүйектегі № 458 бұйрығы</w:t>
      </w:r>
      <w:r w:rsidRPr="00FB4EB9">
        <w:rPr>
          <w:bCs/>
          <w:color w:val="000000"/>
          <w:lang w:val="kk-KZ"/>
        </w:rPr>
        <w:t>;</w:t>
      </w:r>
    </w:p>
    <w:p w14:paraId="22902BED" w14:textId="7A70165A"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«Қазақстан Республикасы Төтенше жағдайлар министрлігінің Білім беру ұйымына, шет мемлекеттердің құқық қорғау органдарының жоғары және жоғары оқу орнынан кейінгі білім берудің білім беру бағдарламаларын іске асыратын білім беру ұйымдарына оқуға бюджет қаражаты есебінен ақы төлей отырып, Қазақстан Республикасы Төтенше жағдайлар министрлігінің жолдамасы бойынша түсетін адамдармен келісімшарт жасасу, ұзарту, өзгерту, бұзу және тоқтату қағидаларын бекіту туралы» Қазақстан Республикасы Төтенше жағдайлар министрінің 2021 жылғы 28 қыркүйектегі № 473 бұйрығы</w:t>
      </w:r>
      <w:r w:rsidRPr="00FB4EB9">
        <w:rPr>
          <w:bCs/>
          <w:color w:val="000000"/>
          <w:lang w:val="kk-KZ"/>
        </w:rPr>
        <w:t>;</w:t>
      </w:r>
    </w:p>
    <w:p w14:paraId="39166851" w14:textId="4BA5DB11"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«Төмен тұрған құрамның әскери қызметшілерін не азаматтарды бос әскери лауазымдарға уақытша тағайындау қағидаларын бекіту туралы» Қазақстан Республикасы Төтенше жағдайлар министрінің 2021 жылғы 15 желтоқсандағы № 591 бұйрығы</w:t>
      </w:r>
      <w:r w:rsidRPr="00FB4EB9">
        <w:rPr>
          <w:bCs/>
          <w:color w:val="000000"/>
          <w:lang w:val="kk-KZ"/>
        </w:rPr>
        <w:t>;</w:t>
      </w:r>
    </w:p>
    <w:p w14:paraId="34D1F40B" w14:textId="297EA001"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«Қазақстан Республикасы Төтенше жағдайлар министрлігінің арнаулы оқу орнының түлектерін бөлу қағидаларын бекіту туралы» Қазақстан Республикасы Төтенше жағдайлар министрінің 2022 жылғы 4 мамырдағы № 137 бұйрығы</w:t>
      </w:r>
      <w:r w:rsidRPr="00FB4EB9">
        <w:rPr>
          <w:bCs/>
          <w:color w:val="000000"/>
          <w:lang w:val="kk-KZ"/>
        </w:rPr>
        <w:t>;</w:t>
      </w:r>
    </w:p>
    <w:p w14:paraId="79CD1BDA" w14:textId="306DBE44"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 xml:space="preserve">«Қазақстан Республикасы Төтенше жағдайлар министрлігінің арнаулы оқу орнында әскери қызметшіні оқытуға жұмсалған ақшаны мемлекетке өтеу </w:t>
      </w:r>
      <w:r w:rsidRPr="00FB4EB9">
        <w:rPr>
          <w:bCs/>
          <w:color w:val="000000"/>
          <w:lang w:val="kk-KZ"/>
        </w:rPr>
        <w:lastRenderedPageBreak/>
        <w:t>қағидаларын бекіту туралы» Қазақстан Республикасы Төтенше жағдайлар министрінің 2022 жылғы 13 шiлдедегi № 260 бұйрығы</w:t>
      </w:r>
      <w:r w:rsidRPr="00FB4EB9">
        <w:rPr>
          <w:bCs/>
          <w:color w:val="000000"/>
          <w:lang w:val="kk-KZ"/>
        </w:rPr>
        <w:t>;</w:t>
      </w:r>
    </w:p>
    <w:p w14:paraId="7D28FFE8" w14:textId="4F5B2206"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«Азаматтық қорғау органдарына құқық қорғау қызметіне алғаш рет кіретін тұлғаларға тәлімгерлікті ұйымдастыру қағидалары мен мерзімдерін бекіту туралы» Қазақстан Республикасы Төтенше жағдайлар министрінің 2022 жылғы 1 қыркүйектегі № 65 бұйрығы</w:t>
      </w:r>
      <w:r w:rsidRPr="00FB4EB9">
        <w:rPr>
          <w:bCs/>
          <w:color w:val="000000"/>
          <w:lang w:val="kk-KZ"/>
        </w:rPr>
        <w:t>;</w:t>
      </w:r>
    </w:p>
    <w:p w14:paraId="76351D2A" w14:textId="21003B80"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«Мемлекеттік өртке қарсы қызмет органдарына кіретін адамдар үшін алғашқы кәсіптік даярлыққа іріктеу қағидаларын және одан өту шарттарын, сондай-ақ оларды алғашқы кәсіптік даярлықтан шығару негіздерін бекіту туралы» Қазақстан Республикасы Төтенше жағдайлар министрінің 2022 жылғы 15 қарашадағы № 207 бұйрығы</w:t>
      </w:r>
      <w:r w:rsidRPr="00FB4EB9">
        <w:rPr>
          <w:bCs/>
          <w:color w:val="000000"/>
          <w:lang w:val="kk-KZ"/>
        </w:rPr>
        <w:t>;</w:t>
      </w:r>
    </w:p>
    <w:p w14:paraId="20F77398" w14:textId="7041539C" w:rsidR="00AE7DDA" w:rsidRPr="00FB4EB9" w:rsidRDefault="00AE7DDA" w:rsidP="00AE7DDA">
      <w:pPr>
        <w:pStyle w:val="a4"/>
        <w:numPr>
          <w:ilvl w:val="0"/>
          <w:numId w:val="5"/>
        </w:numPr>
        <w:tabs>
          <w:tab w:val="left" w:pos="1134"/>
        </w:tabs>
        <w:ind w:left="0" w:firstLine="709"/>
        <w:rPr>
          <w:bCs/>
          <w:color w:val="000000"/>
          <w:lang w:val="kk-KZ"/>
        </w:rPr>
      </w:pPr>
      <w:r w:rsidRPr="00FB4EB9">
        <w:rPr>
          <w:bCs/>
          <w:color w:val="000000"/>
          <w:lang w:val="kk-KZ"/>
        </w:rPr>
        <w:t>«Ұйымдық-штаттық іс-шаралар материалдарын жоспарлау және дайындау, азаматтық қорғау органдарының штаттарын әзірлеу жөніндегі нұсқаулықты бекіту туралы» Қазақстан Республикасы Төтенше жағдайлар министрінің 2023 жылғы 7 ақпандағы № 64 бұйрығы</w:t>
      </w:r>
      <w:r w:rsidRPr="00FB4EB9">
        <w:rPr>
          <w:bCs/>
          <w:color w:val="000000"/>
          <w:lang w:val="kk-KZ"/>
        </w:rPr>
        <w:t>;</w:t>
      </w:r>
    </w:p>
    <w:p w14:paraId="4109F202" w14:textId="51291E66" w:rsidR="00AE7DDA" w:rsidRPr="00FB4EB9" w:rsidRDefault="000056E7" w:rsidP="00AE7DDA">
      <w:pPr>
        <w:pStyle w:val="a4"/>
        <w:numPr>
          <w:ilvl w:val="0"/>
          <w:numId w:val="5"/>
        </w:numPr>
        <w:tabs>
          <w:tab w:val="left" w:pos="1134"/>
        </w:tabs>
        <w:ind w:left="0" w:firstLine="709"/>
        <w:rPr>
          <w:bCs/>
          <w:color w:val="000000"/>
          <w:lang w:val="kk-KZ"/>
        </w:rPr>
      </w:pPr>
      <w:r w:rsidRPr="00FB4EB9">
        <w:rPr>
          <w:bCs/>
          <w:color w:val="000000"/>
          <w:lang w:val="kk-KZ"/>
        </w:rPr>
        <w:t>«Азаматтық қорғау органдары лауазымдарының санаттарына қойылатын біліктілік талаптарын бекіту туралы» Қазақстан Республикасы Төтенше жағдайлар министрінің м.а. 2023 жылғы 17 мамырдағы № 255 бұйрығы</w:t>
      </w:r>
      <w:r w:rsidRPr="00FB4EB9">
        <w:rPr>
          <w:bCs/>
          <w:color w:val="000000"/>
          <w:lang w:val="kk-KZ"/>
        </w:rPr>
        <w:t>;</w:t>
      </w:r>
    </w:p>
    <w:p w14:paraId="31802106" w14:textId="3D0A6595" w:rsidR="000056E7" w:rsidRPr="00FB4EB9" w:rsidRDefault="000056E7" w:rsidP="00AE7DDA">
      <w:pPr>
        <w:pStyle w:val="a4"/>
        <w:numPr>
          <w:ilvl w:val="0"/>
          <w:numId w:val="5"/>
        </w:numPr>
        <w:tabs>
          <w:tab w:val="left" w:pos="1134"/>
        </w:tabs>
        <w:ind w:left="0" w:firstLine="709"/>
        <w:rPr>
          <w:bCs/>
          <w:color w:val="000000"/>
          <w:lang w:val="kk-KZ"/>
        </w:rPr>
      </w:pPr>
      <w:r w:rsidRPr="00FB4EB9">
        <w:rPr>
          <w:bCs/>
          <w:color w:val="000000"/>
          <w:lang w:val="kk-KZ"/>
        </w:rPr>
        <w:t>«Азаматтық қорғау органдарының қызметкерлері мен әскери қызметшілеріне қызметтік куәліктер беру қағидаларын және оның сипаттамасын бекіту туралы» Қазақстан Республикасы Төтенше жағдайлар министрінің 2023 жылғы 29 қыркүйектегі № 528 бұйрығы</w:t>
      </w:r>
      <w:r w:rsidRPr="00FB4EB9">
        <w:rPr>
          <w:bCs/>
          <w:color w:val="000000"/>
          <w:lang w:val="kk-KZ"/>
        </w:rPr>
        <w:t>;</w:t>
      </w:r>
    </w:p>
    <w:p w14:paraId="52E7EC4E" w14:textId="41DBB01C" w:rsidR="000056E7" w:rsidRPr="00FB4EB9" w:rsidRDefault="000056E7" w:rsidP="00AE7DDA">
      <w:pPr>
        <w:pStyle w:val="a4"/>
        <w:numPr>
          <w:ilvl w:val="0"/>
          <w:numId w:val="5"/>
        </w:numPr>
        <w:tabs>
          <w:tab w:val="left" w:pos="1134"/>
        </w:tabs>
        <w:ind w:left="0" w:firstLine="709"/>
        <w:rPr>
          <w:bCs/>
          <w:color w:val="000000"/>
          <w:lang w:val="kk-KZ"/>
        </w:rPr>
      </w:pPr>
      <w:r w:rsidRPr="00FB4EB9">
        <w:rPr>
          <w:bCs/>
          <w:color w:val="000000"/>
          <w:lang w:val="kk-KZ"/>
        </w:rPr>
        <w:t>«Азаматтық қорғау органдарына қызметке қабылдау, лауазымға тағайындау, орнын ауыстыру, қызметке ұсыну, демалыс беру, арнаулы атақтар беру, жұмыстан шығару және іссапарға жіберу туралы нұсқаулықты бекіту туралы» Қазақстан Республикасы Төтенше жағдайлар министрінің м.а. 2024 жылғы 16 шілдедегі № 270 бұйрығы</w:t>
      </w:r>
      <w:r w:rsidRPr="00FB4EB9">
        <w:rPr>
          <w:bCs/>
          <w:color w:val="000000"/>
          <w:lang w:val="kk-KZ"/>
        </w:rPr>
        <w:t>;</w:t>
      </w:r>
    </w:p>
    <w:p w14:paraId="240002C2" w14:textId="2AFD4FFC" w:rsidR="000056E7" w:rsidRPr="00FB4EB9" w:rsidRDefault="000056E7" w:rsidP="00AE7DDA">
      <w:pPr>
        <w:pStyle w:val="a4"/>
        <w:numPr>
          <w:ilvl w:val="0"/>
          <w:numId w:val="5"/>
        </w:numPr>
        <w:tabs>
          <w:tab w:val="left" w:pos="1134"/>
        </w:tabs>
        <w:ind w:left="0" w:firstLine="709"/>
        <w:rPr>
          <w:bCs/>
          <w:color w:val="000000"/>
          <w:lang w:val="kk-KZ"/>
        </w:rPr>
      </w:pPr>
      <w:r w:rsidRPr="00FB4EB9">
        <w:rPr>
          <w:bCs/>
          <w:color w:val="000000"/>
          <w:lang w:val="kk-KZ"/>
        </w:rPr>
        <w:t>«Қазақстан Республикасының азаматтары болып табылатын отбасы мүшелерінің, Қазақстан Республикасы Төтенше жағдайлар министрлігі арнаулы оқу орнының курсанттары қатарындағы өздерінің жақын туыстарының өмірімен және тұрмысымен танысу үшін бару қағидаларын бекіту туралы» Қазақстан Республикасы Төтенше жағдайлар министрінің 2023 жылғы 24 қарашадағы № 641 бұйрығы</w:t>
      </w:r>
      <w:r w:rsidRPr="00FB4EB9">
        <w:rPr>
          <w:bCs/>
          <w:color w:val="000000"/>
          <w:lang w:val="kk-KZ"/>
        </w:rPr>
        <w:t>;</w:t>
      </w:r>
    </w:p>
    <w:p w14:paraId="52F238EF" w14:textId="7D01CCEE" w:rsidR="000056E7" w:rsidRPr="00FB4EB9" w:rsidRDefault="000056E7" w:rsidP="00AE7DDA">
      <w:pPr>
        <w:pStyle w:val="a4"/>
        <w:numPr>
          <w:ilvl w:val="0"/>
          <w:numId w:val="5"/>
        </w:numPr>
        <w:tabs>
          <w:tab w:val="left" w:pos="1134"/>
        </w:tabs>
        <w:ind w:left="0" w:firstLine="709"/>
        <w:rPr>
          <w:bCs/>
          <w:color w:val="000000"/>
          <w:lang w:val="kk-KZ"/>
        </w:rPr>
      </w:pPr>
      <w:r w:rsidRPr="00FB4EB9">
        <w:rPr>
          <w:bCs/>
          <w:color w:val="000000"/>
          <w:lang w:val="kk-KZ"/>
        </w:rPr>
        <w:t>«Азаматтық қорғау органдарының қызметкерлерін аттестаттаудың кейбір мәселелері туралы» Қазақстан Республикасы Төтенше жағдайлар министрінің 2025 жылғы 26 наурыздағы № 104 бұйрығы</w:t>
      </w:r>
      <w:r w:rsidRPr="00FB4EB9">
        <w:rPr>
          <w:bCs/>
          <w:color w:val="000000"/>
          <w:lang w:val="kk-KZ"/>
        </w:rPr>
        <w:t>;</w:t>
      </w:r>
    </w:p>
    <w:p w14:paraId="491FB402" w14:textId="071AF8F7" w:rsidR="000056E7" w:rsidRPr="00FB4EB9" w:rsidRDefault="000056E7" w:rsidP="00AE7DDA">
      <w:pPr>
        <w:pStyle w:val="a4"/>
        <w:numPr>
          <w:ilvl w:val="0"/>
          <w:numId w:val="5"/>
        </w:numPr>
        <w:tabs>
          <w:tab w:val="left" w:pos="1134"/>
        </w:tabs>
        <w:ind w:left="0" w:firstLine="709"/>
        <w:rPr>
          <w:bCs/>
          <w:color w:val="000000"/>
          <w:lang w:val="kk-KZ"/>
        </w:rPr>
      </w:pPr>
      <w:r w:rsidRPr="00FB4EB9">
        <w:rPr>
          <w:bCs/>
          <w:color w:val="000000"/>
          <w:lang w:val="kk-KZ"/>
        </w:rPr>
        <w:t>«Азаматтық қорғау органдарының басшылық лауазымдарының тізбесін бекіту туралы» Қазақстан Республикасы Төтенше жағдайлар министрінің 2025 жылғы 29 мамырдағы № 211 бұйрығы</w:t>
      </w:r>
      <w:r w:rsidRPr="00FB4EB9">
        <w:rPr>
          <w:bCs/>
          <w:color w:val="000000"/>
          <w:lang w:val="kk-KZ"/>
        </w:rPr>
        <w:t>;</w:t>
      </w:r>
    </w:p>
    <w:p w14:paraId="30CDCB29" w14:textId="176F00A2" w:rsidR="000056E7" w:rsidRPr="00FB4EB9" w:rsidRDefault="000056E7" w:rsidP="00AE7DDA">
      <w:pPr>
        <w:pStyle w:val="a4"/>
        <w:numPr>
          <w:ilvl w:val="0"/>
          <w:numId w:val="5"/>
        </w:numPr>
        <w:tabs>
          <w:tab w:val="left" w:pos="1134"/>
        </w:tabs>
        <w:ind w:left="0" w:firstLine="709"/>
        <w:rPr>
          <w:bCs/>
          <w:color w:val="000000"/>
          <w:lang w:val="kk-KZ"/>
        </w:rPr>
      </w:pPr>
      <w:r w:rsidRPr="00FB4EB9">
        <w:rPr>
          <w:bCs/>
          <w:color w:val="000000"/>
          <w:lang w:val="kk-KZ"/>
        </w:rPr>
        <w:t>«Азаматтық қорғау органдарының қызметкерлері мен әскери қызметшілерінің сыныптық біліктілігін айқындау қағидаларын бекіту туралы» Қазақстан Республикасы Төтенше жағдайлар министрінің 2025 жылғы 27 маусымдағы № 252 бұйрығы</w:t>
      </w:r>
      <w:r w:rsidRPr="00FB4EB9">
        <w:rPr>
          <w:bCs/>
          <w:color w:val="000000"/>
          <w:lang w:val="kk-KZ"/>
        </w:rPr>
        <w:t>;</w:t>
      </w:r>
    </w:p>
    <w:p w14:paraId="1877F3F6" w14:textId="56FC9BFB" w:rsidR="000056E7" w:rsidRPr="00FB4EB9" w:rsidRDefault="000056E7" w:rsidP="00AE7DDA">
      <w:pPr>
        <w:pStyle w:val="a4"/>
        <w:numPr>
          <w:ilvl w:val="0"/>
          <w:numId w:val="5"/>
        </w:numPr>
        <w:tabs>
          <w:tab w:val="left" w:pos="1134"/>
        </w:tabs>
        <w:ind w:left="0" w:firstLine="709"/>
        <w:rPr>
          <w:bCs/>
          <w:color w:val="000000"/>
          <w:lang w:val="kk-KZ"/>
        </w:rPr>
      </w:pPr>
      <w:r w:rsidRPr="00FB4EB9">
        <w:rPr>
          <w:bCs/>
          <w:color w:val="000000"/>
          <w:lang w:val="kk-KZ"/>
        </w:rPr>
        <w:t>«Азаматтық қорғау органдары қызметкерлерінің нысанды киімінің сипаттамасын, айырым белгілерін, сондай-ақ оны киіп жүру қағидаларын бекіту туралы» Қазақстан Республикасы Төтенше жағдайлар министрінің 2025 жылғы 4 шiлдедегi № 266 бұйрығы</w:t>
      </w:r>
      <w:r w:rsidRPr="00FB4EB9">
        <w:rPr>
          <w:bCs/>
          <w:color w:val="000000"/>
          <w:lang w:val="kk-KZ"/>
        </w:rPr>
        <w:t>;</w:t>
      </w:r>
    </w:p>
    <w:p w14:paraId="2D93F66A" w14:textId="6E3A2AAD" w:rsidR="000056E7" w:rsidRPr="00FB4EB9" w:rsidRDefault="000056E7" w:rsidP="00AE7DDA">
      <w:pPr>
        <w:pStyle w:val="a4"/>
        <w:numPr>
          <w:ilvl w:val="0"/>
          <w:numId w:val="5"/>
        </w:numPr>
        <w:tabs>
          <w:tab w:val="left" w:pos="1134"/>
        </w:tabs>
        <w:ind w:left="0" w:firstLine="709"/>
        <w:rPr>
          <w:bCs/>
          <w:color w:val="000000"/>
          <w:lang w:val="kk-KZ"/>
        </w:rPr>
      </w:pPr>
      <w:r w:rsidRPr="00FB4EB9">
        <w:rPr>
          <w:bCs/>
          <w:color w:val="000000"/>
          <w:lang w:val="kk-KZ"/>
        </w:rPr>
        <w:lastRenderedPageBreak/>
        <w:t>«Әскери немесе төтенше жағдайдың қолданылуы немесе терроризмге қарсы операция жүргізу кезеңінде немесе қарулы қақтығыс жағдайларында немесе табиғи және техногендік сипаттағы төтенше жағдай жарияланған жерде төтенше жағдайларды жою немесе өрттерді сөндіру жөніндегі міндеттерді орындау кезінде азаматтық қорғау органдарының қызметкерлері мен әскери қызметшілерінің қызмет мерзімін есептеу және оларға ақшалай қамтылым төлеу қағидаларын бекіту туралы» Қазақстан Республикасы Төтенше жағдайлар министрінің 2025 жылғы 13 тамыздағы № 317 бұйрығы</w:t>
      </w:r>
      <w:r w:rsidRPr="00FB4EB9">
        <w:rPr>
          <w:bCs/>
          <w:color w:val="000000"/>
          <w:lang w:val="kk-KZ"/>
        </w:rPr>
        <w:t>;</w:t>
      </w:r>
    </w:p>
    <w:p w14:paraId="48842E73" w14:textId="64577DE9" w:rsidR="000056E7" w:rsidRPr="00FB4EB9" w:rsidRDefault="000056E7" w:rsidP="00AE7DDA">
      <w:pPr>
        <w:pStyle w:val="a4"/>
        <w:numPr>
          <w:ilvl w:val="0"/>
          <w:numId w:val="5"/>
        </w:numPr>
        <w:tabs>
          <w:tab w:val="left" w:pos="1134"/>
        </w:tabs>
        <w:ind w:left="0" w:firstLine="709"/>
        <w:rPr>
          <w:bCs/>
          <w:color w:val="000000"/>
          <w:lang w:val="kk-KZ"/>
        </w:rPr>
      </w:pPr>
      <w:r w:rsidRPr="00FB4EB9">
        <w:rPr>
          <w:bCs/>
          <w:color w:val="000000"/>
          <w:lang w:val="kk-KZ"/>
        </w:rPr>
        <w:t>«Азаматтық қорғау органдарының азаматтық қызметшілер лауазымдарының тізілімін бекіту туралы» Қазақстан Республикасы Төтенше жағдайлар министрінің 2025 жылғы 15 тамыздағы № 328 бұйрығы</w:t>
      </w:r>
      <w:r w:rsidRPr="00FB4EB9">
        <w:rPr>
          <w:bCs/>
          <w:color w:val="000000"/>
          <w:lang w:val="kk-KZ"/>
        </w:rPr>
        <w:t>;</w:t>
      </w:r>
    </w:p>
    <w:p w14:paraId="0B863820" w14:textId="4055EB23" w:rsidR="000056E7" w:rsidRPr="00FB4EB9" w:rsidRDefault="000056E7" w:rsidP="00AE7DDA">
      <w:pPr>
        <w:pStyle w:val="a4"/>
        <w:numPr>
          <w:ilvl w:val="0"/>
          <w:numId w:val="5"/>
        </w:numPr>
        <w:tabs>
          <w:tab w:val="left" w:pos="1134"/>
        </w:tabs>
        <w:ind w:left="0" w:firstLine="709"/>
        <w:rPr>
          <w:bCs/>
          <w:color w:val="000000"/>
          <w:lang w:val="kk-KZ"/>
        </w:rPr>
      </w:pPr>
      <w:r w:rsidRPr="00FB4EB9">
        <w:rPr>
          <w:bCs/>
          <w:color w:val="000000"/>
          <w:lang w:val="kk-KZ"/>
        </w:rPr>
        <w:t>«Азаматтық қорғау органдарының тұрғын үй комиссиялары қызметінің тәртібін бекіту туралы» Қазақстан Республикасы Төтенше жағдайлар министрінің 2025 жылғы 15 тамыздағы № 329 бұйрығы</w:t>
      </w:r>
      <w:r w:rsidRPr="00FB4EB9">
        <w:rPr>
          <w:bCs/>
          <w:color w:val="000000"/>
          <w:lang w:val="kk-KZ"/>
        </w:rPr>
        <w:t>;</w:t>
      </w:r>
    </w:p>
    <w:p w14:paraId="3B2A6CC4" w14:textId="02F6802D" w:rsidR="000056E7" w:rsidRPr="00FB4EB9" w:rsidRDefault="000056E7" w:rsidP="00AE7DDA">
      <w:pPr>
        <w:pStyle w:val="a4"/>
        <w:numPr>
          <w:ilvl w:val="0"/>
          <w:numId w:val="5"/>
        </w:numPr>
        <w:tabs>
          <w:tab w:val="left" w:pos="1134"/>
        </w:tabs>
        <w:ind w:left="0" w:firstLine="709"/>
        <w:rPr>
          <w:bCs/>
          <w:color w:val="000000"/>
          <w:lang w:val="kk-KZ"/>
        </w:rPr>
      </w:pPr>
      <w:r w:rsidRPr="00FB4EB9">
        <w:rPr>
          <w:bCs/>
          <w:color w:val="000000"/>
          <w:lang w:val="kk-KZ"/>
        </w:rPr>
        <w:t>«Азаматтық қорғау органдарының бөлімшелеріндегі моральдық-психологиялық ахуалдың жай-күйіне жыл сайынғы социологиялық мониторинг жүргізудің қағидалары мен әдістемесін бекіту туралы» Қазақстан Республикасы Төтенше жағдайлар министрінің 2021 жылғы 5 қазандағы № 498 бұйрығы</w:t>
      </w:r>
      <w:r w:rsidRPr="00FB4EB9">
        <w:rPr>
          <w:bCs/>
          <w:color w:val="000000"/>
          <w:lang w:val="kk-KZ"/>
        </w:rPr>
        <w:t>;</w:t>
      </w:r>
    </w:p>
    <w:p w14:paraId="459FF259" w14:textId="2C96C451" w:rsidR="000056E7" w:rsidRPr="00FB4EB9" w:rsidRDefault="000056E7" w:rsidP="00AE7DDA">
      <w:pPr>
        <w:pStyle w:val="a4"/>
        <w:numPr>
          <w:ilvl w:val="0"/>
          <w:numId w:val="5"/>
        </w:numPr>
        <w:tabs>
          <w:tab w:val="left" w:pos="1134"/>
        </w:tabs>
        <w:ind w:left="0" w:firstLine="709"/>
        <w:rPr>
          <w:bCs/>
          <w:color w:val="000000"/>
          <w:lang w:val="kk-KZ"/>
        </w:rPr>
      </w:pPr>
      <w:r w:rsidRPr="00FB4EB9">
        <w:rPr>
          <w:bCs/>
          <w:color w:val="000000"/>
          <w:lang w:val="kk-KZ"/>
        </w:rPr>
        <w:t>«Азаматтық қорғау органдарының жеке құрамымен тәрбие, психологиялық және идеологиялық жұмыстарын ұйымдастыру қағидаларын бекіту туралы» Қазақстан Республикасы Төтенше жағдайлар министрінің 2022 жылғы 10 қарашадағы № 184 бұйрығы</w:t>
      </w:r>
      <w:r w:rsidRPr="00FB4EB9">
        <w:rPr>
          <w:bCs/>
          <w:color w:val="000000"/>
          <w:lang w:val="kk-KZ"/>
        </w:rPr>
        <w:t>;</w:t>
      </w:r>
    </w:p>
    <w:p w14:paraId="6E3E9DFB" w14:textId="243740F8" w:rsidR="000056E7" w:rsidRPr="00FB4EB9" w:rsidRDefault="000056E7" w:rsidP="00AE7DDA">
      <w:pPr>
        <w:pStyle w:val="a4"/>
        <w:numPr>
          <w:ilvl w:val="0"/>
          <w:numId w:val="5"/>
        </w:numPr>
        <w:tabs>
          <w:tab w:val="left" w:pos="1134"/>
        </w:tabs>
        <w:ind w:left="0" w:firstLine="709"/>
        <w:rPr>
          <w:bCs/>
          <w:color w:val="000000"/>
          <w:lang w:val="kk-KZ"/>
        </w:rPr>
      </w:pPr>
      <w:r w:rsidRPr="00FB4EB9">
        <w:rPr>
          <w:bCs/>
          <w:color w:val="000000"/>
          <w:lang w:val="kk-KZ"/>
        </w:rPr>
        <w:t>«Азаматтық қорғау органдарының әскери қызметшілерге және олардың отбасы мүшелеріне мемлекет есебінен әуе көлігімен жол жүру құқығын беру қағидаларын бекіту туралы» Қазақстан Республикасы Төтенше жағдайлар министрінің 2025 жылғы 3 желтоқсандағы № 515 бұйрығы</w:t>
      </w:r>
      <w:r w:rsidRPr="00FB4EB9">
        <w:rPr>
          <w:bCs/>
          <w:color w:val="000000"/>
          <w:lang w:val="kk-KZ"/>
        </w:rPr>
        <w:t>.</w:t>
      </w:r>
    </w:p>
    <w:p w14:paraId="3CEC44D7" w14:textId="7489C244" w:rsidR="00AE7DDA" w:rsidRPr="00FB4EB9" w:rsidRDefault="000056E7" w:rsidP="000056E7">
      <w:pPr>
        <w:spacing w:after="0" w:line="240" w:lineRule="auto"/>
        <w:ind w:firstLine="709"/>
        <w:jc w:val="both"/>
        <w:rPr>
          <w:bCs/>
          <w:color w:val="000000"/>
          <w:sz w:val="28"/>
          <w:szCs w:val="28"/>
          <w:lang w:val="kk-KZ"/>
        </w:rPr>
      </w:pPr>
      <w:r w:rsidRPr="00FB4EB9">
        <w:rPr>
          <w:b/>
          <w:color w:val="000000"/>
          <w:sz w:val="28"/>
          <w:szCs w:val="28"/>
          <w:lang w:val="kk-KZ"/>
        </w:rPr>
        <w:t>Нысаналы топтар:</w:t>
      </w:r>
      <w:r w:rsidRPr="00FB4EB9">
        <w:rPr>
          <w:bCs/>
          <w:color w:val="000000"/>
          <w:sz w:val="28"/>
          <w:szCs w:val="28"/>
          <w:lang w:val="kk-KZ"/>
        </w:rPr>
        <w:t xml:space="preserve"> қызметкерлер, әскери қызметшілер, азаматтық қызметшілер, қызметке кандидаттар, ҚР ТЖМ арнаулы оқу орындарының білім алушылары мен қызметкерлері, сондай-ақ оларға қатысты заңнамада Кадрлық, білім беру, тәрбие, психологиялық және әлеуметтік-қызметтік нормалар белгіленетін олардың отбасы мүшелерінің жекелеген санаттары.</w:t>
      </w:r>
    </w:p>
    <w:p w14:paraId="282DE4B8" w14:textId="584C5FE6" w:rsidR="00AE7DDA" w:rsidRPr="00FB4EB9" w:rsidRDefault="000056E7" w:rsidP="000056E7">
      <w:pPr>
        <w:spacing w:after="0" w:line="240" w:lineRule="auto"/>
        <w:ind w:firstLine="709"/>
        <w:jc w:val="both"/>
        <w:rPr>
          <w:bCs/>
          <w:color w:val="000000"/>
          <w:sz w:val="28"/>
          <w:szCs w:val="28"/>
          <w:lang w:val="kk-KZ"/>
        </w:rPr>
      </w:pPr>
      <w:r w:rsidRPr="00FB4EB9">
        <w:rPr>
          <w:b/>
          <w:color w:val="000000"/>
          <w:sz w:val="28"/>
          <w:szCs w:val="28"/>
          <w:lang w:val="kk-KZ"/>
        </w:rPr>
        <w:t>Саланың (кіші саланың) сипаттамасы, оның мемлекеттік басқару жүйесіндегі мақсаттары мен міндеттері, реттеу объектісі мен субъектісі:</w:t>
      </w:r>
      <w:r w:rsidRPr="00FB4EB9">
        <w:rPr>
          <w:bCs/>
          <w:color w:val="000000"/>
          <w:sz w:val="28"/>
          <w:szCs w:val="28"/>
          <w:lang w:val="kk-KZ"/>
        </w:rPr>
        <w:t xml:space="preserve"> кадрлық және тәрбие жұмысы азаматтық қорғау органдарын білікті кадрлармен қамтамасыз етуге, қызмет өткеруді, кәсіптік даярлауды, аттестаттауды, біліктілікті арттыруды ұйымдастыруға, сондай-ақ жеке құраммен тәрбие және психологиялық жұмысты ұйымдастыруға бағытталған.</w:t>
      </w:r>
    </w:p>
    <w:p w14:paraId="3D16663B" w14:textId="15955C49" w:rsidR="00AE7DDA" w:rsidRPr="00FB4EB9" w:rsidRDefault="000056E7" w:rsidP="000056E7">
      <w:pPr>
        <w:spacing w:after="0" w:line="240" w:lineRule="auto"/>
        <w:ind w:firstLine="709"/>
        <w:jc w:val="both"/>
        <w:rPr>
          <w:bCs/>
          <w:color w:val="000000"/>
          <w:sz w:val="28"/>
          <w:szCs w:val="28"/>
          <w:lang w:val="kk-KZ"/>
        </w:rPr>
      </w:pPr>
      <w:r w:rsidRPr="00FB4EB9">
        <w:rPr>
          <w:bCs/>
          <w:color w:val="000000"/>
          <w:sz w:val="28"/>
          <w:szCs w:val="28"/>
          <w:lang w:val="kk-KZ"/>
        </w:rPr>
        <w:t>Мақсаты: тиімді кадрлық құрамды қамтамасыз ету, қызметтік тәртіпті нығайту, қызметкерлердің кәсібилігі мен моральдық-психологиялық тұрақтылығын арттыру.</w:t>
      </w:r>
    </w:p>
    <w:p w14:paraId="40B319AD" w14:textId="04C50065" w:rsidR="00AE7DDA" w:rsidRPr="00FB4EB9" w:rsidRDefault="000056E7" w:rsidP="000056E7">
      <w:pPr>
        <w:spacing w:after="0" w:line="240" w:lineRule="auto"/>
        <w:ind w:firstLine="709"/>
        <w:jc w:val="both"/>
        <w:rPr>
          <w:bCs/>
          <w:color w:val="000000"/>
          <w:sz w:val="28"/>
          <w:szCs w:val="28"/>
          <w:lang w:val="kk-KZ"/>
        </w:rPr>
      </w:pPr>
      <w:r w:rsidRPr="00FB4EB9">
        <w:rPr>
          <w:bCs/>
          <w:color w:val="000000"/>
          <w:sz w:val="28"/>
          <w:szCs w:val="28"/>
          <w:lang w:val="kk-KZ"/>
        </w:rPr>
        <w:t>Негізгі міндеттері: кадрларды іріктеу және орналастыру, қызметке қабылдау мен өтуді ұйымдастыру, оқыту және біліктілікті арттыру, аттестаттау, тәлімгерлік, тәрбие және психологиялық жұмыс.</w:t>
      </w:r>
    </w:p>
    <w:p w14:paraId="65E5C9EB" w14:textId="16137655" w:rsidR="00AE7DDA" w:rsidRPr="00FB4EB9" w:rsidRDefault="000056E7" w:rsidP="000056E7">
      <w:pPr>
        <w:spacing w:after="0" w:line="240" w:lineRule="auto"/>
        <w:ind w:firstLine="709"/>
        <w:jc w:val="both"/>
        <w:rPr>
          <w:bCs/>
          <w:color w:val="000000"/>
          <w:sz w:val="28"/>
          <w:szCs w:val="28"/>
          <w:lang w:val="kk-KZ"/>
        </w:rPr>
      </w:pPr>
      <w:r w:rsidRPr="00FB4EB9">
        <w:rPr>
          <w:bCs/>
          <w:color w:val="000000"/>
          <w:sz w:val="28"/>
          <w:szCs w:val="28"/>
          <w:lang w:val="kk-KZ"/>
        </w:rPr>
        <w:t>Реттеу объектісі: азаматтық қорғау органдарында кадрлармен қамтамасыз етуге, қызмет өткеруге, оқытуға және тәрбие жұмысына байланысты қатынастар.</w:t>
      </w:r>
    </w:p>
    <w:p w14:paraId="40087770" w14:textId="408B9379" w:rsidR="00AE7DDA" w:rsidRPr="00FB4EB9" w:rsidRDefault="000056E7" w:rsidP="000056E7">
      <w:pPr>
        <w:spacing w:after="0" w:line="240" w:lineRule="auto"/>
        <w:ind w:firstLine="709"/>
        <w:jc w:val="both"/>
        <w:rPr>
          <w:bCs/>
          <w:color w:val="000000"/>
          <w:sz w:val="28"/>
          <w:szCs w:val="28"/>
          <w:lang w:val="kk-KZ"/>
        </w:rPr>
      </w:pPr>
      <w:r w:rsidRPr="00FB4EB9">
        <w:rPr>
          <w:bCs/>
          <w:color w:val="000000"/>
          <w:sz w:val="28"/>
          <w:szCs w:val="28"/>
          <w:lang w:val="kk-KZ"/>
        </w:rPr>
        <w:lastRenderedPageBreak/>
        <w:t>Реттеу субъектілері: ҚР ТЖМ, аумақтық органдар мен азаматтық қорғау бөлімшелері, арнаулы оқу орындары, қызметкерлер, әскери қызметшілер, азаматтық қызметшілер және қызметке кандидаттар.</w:t>
      </w:r>
    </w:p>
    <w:p w14:paraId="02542A16" w14:textId="71DF424A" w:rsidR="00AE7DDA" w:rsidRPr="00FB4EB9" w:rsidRDefault="00AE7DDA" w:rsidP="000056E7">
      <w:pPr>
        <w:spacing w:after="0" w:line="240" w:lineRule="auto"/>
        <w:jc w:val="both"/>
        <w:rPr>
          <w:bCs/>
          <w:color w:val="000000"/>
          <w:sz w:val="28"/>
          <w:szCs w:val="28"/>
          <w:lang w:val="kk-KZ"/>
        </w:rPr>
      </w:pPr>
    </w:p>
    <w:p w14:paraId="1CFF08D9" w14:textId="648DCDAC" w:rsidR="00AE7DDA" w:rsidRPr="00FB4EB9" w:rsidRDefault="000056E7" w:rsidP="000056E7">
      <w:pPr>
        <w:spacing w:after="0" w:line="240" w:lineRule="auto"/>
        <w:ind w:firstLine="709"/>
        <w:jc w:val="both"/>
        <w:rPr>
          <w:bCs/>
          <w:color w:val="000000"/>
          <w:sz w:val="28"/>
          <w:szCs w:val="28"/>
          <w:lang w:val="kk-KZ"/>
        </w:rPr>
      </w:pPr>
      <w:r w:rsidRPr="00FB4EB9">
        <w:rPr>
          <w:b/>
          <w:color w:val="000000"/>
          <w:sz w:val="28"/>
          <w:szCs w:val="28"/>
          <w:lang w:val="kk-KZ"/>
        </w:rPr>
        <w:t>II. Заңнама саласын (кіші саласын) ретроспективті талдауы</w:t>
      </w:r>
      <w:r w:rsidRPr="00FB4EB9">
        <w:rPr>
          <w:b/>
          <w:color w:val="000000"/>
          <w:sz w:val="28"/>
          <w:szCs w:val="28"/>
          <w:lang w:val="kk-KZ"/>
        </w:rPr>
        <w:t>.</w:t>
      </w:r>
    </w:p>
    <w:p w14:paraId="38512D79" w14:textId="6263C2AA" w:rsidR="00AE7DDA" w:rsidRPr="00FB4EB9" w:rsidRDefault="000056E7" w:rsidP="000056E7">
      <w:pPr>
        <w:spacing w:after="0" w:line="240" w:lineRule="auto"/>
        <w:ind w:firstLine="709"/>
        <w:jc w:val="both"/>
        <w:rPr>
          <w:bCs/>
          <w:color w:val="000000"/>
          <w:sz w:val="28"/>
          <w:szCs w:val="28"/>
          <w:lang w:val="kk-KZ"/>
        </w:rPr>
      </w:pPr>
      <w:r w:rsidRPr="00FB4EB9">
        <w:rPr>
          <w:bCs/>
          <w:color w:val="000000"/>
          <w:sz w:val="28"/>
          <w:szCs w:val="28"/>
          <w:lang w:val="kk-KZ"/>
        </w:rPr>
        <w:t>Азаматтық қорғау органдарының кадрлық және тәрбие жұмысы саласында жеке құрамды басқару жүйесін жетілдіруге бағытталған бірқатар ұйымдық-құқықтық өзгерістер жүргізілді.</w:t>
      </w:r>
    </w:p>
    <w:p w14:paraId="282FD491" w14:textId="0C3FF594" w:rsidR="000056E7" w:rsidRPr="00FB4EB9" w:rsidRDefault="000056E7" w:rsidP="000056E7">
      <w:pPr>
        <w:spacing w:after="0" w:line="240" w:lineRule="auto"/>
        <w:ind w:firstLine="709"/>
        <w:jc w:val="both"/>
        <w:rPr>
          <w:bCs/>
          <w:color w:val="000000"/>
          <w:sz w:val="28"/>
          <w:szCs w:val="28"/>
          <w:lang w:val="kk-KZ"/>
        </w:rPr>
      </w:pPr>
      <w:r w:rsidRPr="00FB4EB9">
        <w:rPr>
          <w:bCs/>
          <w:color w:val="000000"/>
          <w:sz w:val="28"/>
          <w:szCs w:val="28"/>
          <w:lang w:val="kk-KZ"/>
        </w:rPr>
        <w:t>Азаматтық қорғау органдары қызметкерлерінің лауазымдарына қойылатын біліктілік талаптары қайта қаралды және өзектендірілді, олардың кәсіби дамуы мен қызмет өткеру тәсілдері жетілдірілді.</w:t>
      </w:r>
    </w:p>
    <w:p w14:paraId="1FE266D6" w14:textId="4B1A0358" w:rsidR="000056E7" w:rsidRPr="00FB4EB9" w:rsidRDefault="000056E7" w:rsidP="000056E7">
      <w:pPr>
        <w:spacing w:after="0" w:line="240" w:lineRule="auto"/>
        <w:ind w:firstLine="709"/>
        <w:jc w:val="both"/>
        <w:rPr>
          <w:bCs/>
          <w:color w:val="000000"/>
          <w:sz w:val="28"/>
          <w:szCs w:val="28"/>
          <w:lang w:val="kk-KZ"/>
        </w:rPr>
      </w:pPr>
      <w:r w:rsidRPr="00FB4EB9">
        <w:rPr>
          <w:bCs/>
          <w:color w:val="000000"/>
          <w:sz w:val="28"/>
          <w:szCs w:val="28"/>
          <w:lang w:val="kk-KZ"/>
        </w:rPr>
        <w:t>Әлеуметтік кепілдіктерді қамтамасыз етуге және қызмет өткеру жағдайларын жақсартуға бағытталған Азаматтық қорғау органдарының қызметкерлері үшін тұрғын үй төлемдері енгізілді.</w:t>
      </w:r>
    </w:p>
    <w:p w14:paraId="6B21F4EC" w14:textId="567130D3" w:rsidR="000056E7" w:rsidRPr="00FB4EB9" w:rsidRDefault="000056E7" w:rsidP="000056E7">
      <w:pPr>
        <w:spacing w:after="0" w:line="240" w:lineRule="auto"/>
        <w:ind w:firstLine="709"/>
        <w:jc w:val="both"/>
        <w:rPr>
          <w:bCs/>
          <w:color w:val="000000"/>
          <w:sz w:val="28"/>
          <w:szCs w:val="28"/>
          <w:lang w:val="kk-KZ"/>
        </w:rPr>
      </w:pPr>
      <w:r w:rsidRPr="00FB4EB9">
        <w:rPr>
          <w:bCs/>
          <w:color w:val="000000"/>
          <w:sz w:val="28"/>
          <w:szCs w:val="28"/>
          <w:lang w:val="kk-KZ"/>
        </w:rPr>
        <w:t>Аумақтық және Орталық деңгейлерде кадр жұмысын орталықтандыру жүргізілді. Аумақтық деңгейде төтенше жағдайлар департаменттерін, "өрт сөндіру және авариялық-құтқару жұмыстары қызметі" ММ және өнеркәсіптік қауіпсіздік комитетінің аумақтық бөлімшелерін біріктіру жолымен Төтенше жағдайлар жөніндегі бірыңғай Департаменттер құрылды, олардың құрылымында тиісті бөлімшелердің кадрлық функциялары мен кадрлық қамтамасыз етілуі шоғырланған.</w:t>
      </w:r>
    </w:p>
    <w:p w14:paraId="62913AA0" w14:textId="1CE0B884" w:rsidR="000056E7" w:rsidRPr="00FB4EB9" w:rsidRDefault="000056E7" w:rsidP="000056E7">
      <w:pPr>
        <w:spacing w:after="0" w:line="240" w:lineRule="auto"/>
        <w:ind w:firstLine="709"/>
        <w:jc w:val="both"/>
        <w:rPr>
          <w:bCs/>
          <w:color w:val="000000"/>
          <w:sz w:val="28"/>
          <w:szCs w:val="28"/>
          <w:lang w:val="kk-KZ"/>
        </w:rPr>
      </w:pPr>
      <w:r w:rsidRPr="00FB4EB9">
        <w:rPr>
          <w:bCs/>
          <w:color w:val="000000"/>
          <w:sz w:val="28"/>
          <w:szCs w:val="28"/>
          <w:lang w:val="kk-KZ"/>
        </w:rPr>
        <w:t>Осындай орталықтандыру ҚР ТЖМ орталық аппаратында жүргізілді: өнеркәсіптік қауіпсіздік комитетінің кадрлық функциялары оның құрылымынан алынып тасталды және Министрліктің бірыңғай кадрлық жүйесіне берілді.</w:t>
      </w:r>
    </w:p>
    <w:p w14:paraId="52CB0EBC" w14:textId="7709799D" w:rsidR="000056E7" w:rsidRPr="00FB4EB9" w:rsidRDefault="000056E7" w:rsidP="000056E7">
      <w:pPr>
        <w:spacing w:after="0" w:line="240" w:lineRule="auto"/>
        <w:ind w:firstLine="709"/>
        <w:jc w:val="both"/>
        <w:rPr>
          <w:bCs/>
          <w:color w:val="000000"/>
          <w:sz w:val="28"/>
          <w:szCs w:val="28"/>
          <w:lang w:val="kk-KZ"/>
        </w:rPr>
      </w:pPr>
      <w:r w:rsidRPr="00FB4EB9">
        <w:rPr>
          <w:bCs/>
          <w:color w:val="000000"/>
          <w:sz w:val="28"/>
          <w:szCs w:val="28"/>
          <w:lang w:val="kk-KZ"/>
        </w:rPr>
        <w:t>Осылайша, іске асырылған өзгерістер кадр саясатын біріздендіруге, кадр ресурстарын басқаруды орталықтандыруға, кадр жұмысының тиімділігін арттыруға және азаматтық қорғау органдары қызметкерлерінің әлеуметтік кепілдіктерін күшейтуге бағытталған.</w:t>
      </w:r>
    </w:p>
    <w:p w14:paraId="6E89E666" w14:textId="3B58CCC5" w:rsidR="000056E7" w:rsidRPr="00FB4EB9" w:rsidRDefault="000056E7" w:rsidP="000056E7">
      <w:pPr>
        <w:spacing w:after="0" w:line="240" w:lineRule="auto"/>
        <w:jc w:val="both"/>
        <w:rPr>
          <w:bCs/>
          <w:color w:val="000000"/>
          <w:sz w:val="28"/>
          <w:szCs w:val="28"/>
          <w:lang w:val="kk-KZ"/>
        </w:rPr>
      </w:pPr>
    </w:p>
    <w:p w14:paraId="7CE09B50" w14:textId="77777777" w:rsidR="000056E7" w:rsidRPr="00FB4EB9" w:rsidRDefault="000056E7" w:rsidP="000056E7">
      <w:pPr>
        <w:spacing w:after="0" w:line="240" w:lineRule="auto"/>
        <w:ind w:firstLine="709"/>
        <w:jc w:val="both"/>
        <w:rPr>
          <w:b/>
          <w:iCs/>
          <w:sz w:val="28"/>
          <w:szCs w:val="28"/>
          <w:lang w:val="kk-KZ"/>
        </w:rPr>
      </w:pPr>
      <w:r w:rsidRPr="00FB4EB9">
        <w:rPr>
          <w:b/>
          <w:iCs/>
          <w:sz w:val="28"/>
          <w:szCs w:val="28"/>
          <w:lang w:val="kk-KZ"/>
        </w:rPr>
        <w:t>III. Стратегиялық мақсаттар мен нысаналы индикаторларды талдауы</w:t>
      </w:r>
    </w:p>
    <w:p w14:paraId="58B462D4" w14:textId="332D7D0D" w:rsidR="000056E7" w:rsidRPr="00FB4EB9" w:rsidRDefault="000056E7" w:rsidP="000056E7">
      <w:pPr>
        <w:spacing w:after="0" w:line="240" w:lineRule="auto"/>
        <w:ind w:firstLine="709"/>
        <w:jc w:val="both"/>
        <w:rPr>
          <w:bCs/>
          <w:color w:val="000000"/>
          <w:sz w:val="28"/>
          <w:szCs w:val="28"/>
          <w:lang w:val="kk-KZ"/>
        </w:rPr>
      </w:pPr>
      <w:r w:rsidRPr="00FB4EB9">
        <w:rPr>
          <w:bCs/>
          <w:color w:val="000000"/>
          <w:sz w:val="28"/>
          <w:szCs w:val="28"/>
          <w:lang w:val="kk-KZ"/>
        </w:rPr>
        <w:t>Кадр саясатын жетілдіру және азаматтық қорғау органдары қызметкерлерінің әлеуметтік кепілдіктерін арттыру шеңберінде мынадай стратегиялық бағыттар іске асырылады:</w:t>
      </w:r>
    </w:p>
    <w:p w14:paraId="72185874" w14:textId="2B063D33" w:rsidR="00441F1C" w:rsidRPr="00FB4EB9" w:rsidRDefault="000056E7" w:rsidP="00441F1C">
      <w:pPr>
        <w:pStyle w:val="a4"/>
        <w:numPr>
          <w:ilvl w:val="0"/>
          <w:numId w:val="6"/>
        </w:numPr>
        <w:tabs>
          <w:tab w:val="left" w:pos="1134"/>
        </w:tabs>
        <w:ind w:left="0" w:firstLine="709"/>
        <w:rPr>
          <w:bCs/>
          <w:color w:val="000000"/>
          <w:lang w:val="kk-KZ"/>
        </w:rPr>
      </w:pPr>
      <w:r w:rsidRPr="00FB4EB9">
        <w:rPr>
          <w:bCs/>
          <w:color w:val="000000"/>
          <w:lang w:val="kk-KZ"/>
        </w:rPr>
        <w:t>Қызметкерлерді тұрғын үймен қамтамасыз ету – 2025 жылғы 1 шілдеден бастап ведомствоаралық жұмыс тобы әзірлеген тәсілдерді ескере отырып, арнайы атақтар берілген азаматтық қорғау органдарының қызметкерлеріне тұрғын үй төлемдері жүзеге асырылады.</w:t>
      </w:r>
      <w:bookmarkStart w:id="2" w:name="z189"/>
      <w:bookmarkEnd w:id="1"/>
    </w:p>
    <w:p w14:paraId="039E9749" w14:textId="48B724AB" w:rsidR="00992829" w:rsidRPr="00FB4EB9" w:rsidRDefault="00441F1C" w:rsidP="00441F1C">
      <w:pPr>
        <w:pStyle w:val="a4"/>
        <w:numPr>
          <w:ilvl w:val="0"/>
          <w:numId w:val="6"/>
        </w:numPr>
        <w:tabs>
          <w:tab w:val="left" w:pos="1134"/>
        </w:tabs>
        <w:ind w:left="0" w:firstLine="709"/>
        <w:rPr>
          <w:bCs/>
          <w:color w:val="000000"/>
          <w:lang w:val="kk-KZ"/>
        </w:rPr>
      </w:pPr>
      <w:r w:rsidRPr="00FB4EB9">
        <w:rPr>
          <w:color w:val="000000"/>
          <w:lang w:val="kk-KZ"/>
        </w:rPr>
        <w:t>Қызмет өткеру кезіндегі әлеуметтік кепілдіктер-басқа жерге көшуге байланысты қызмет өткеру кезінде қызметкерлерге көтерме жәрдемақы төлеу, сондай-ақ Қазақстан Республикасы Үкіметінің 2025 жылғы 11 қыркүйектегі № 743 қаулысына сәйкес өз мүлкін тасымалдау және жол жүру шығындарын өтеу көзделген.</w:t>
      </w:r>
    </w:p>
    <w:p w14:paraId="350692FB" w14:textId="417A7716" w:rsidR="00441F1C" w:rsidRPr="00FB4EB9" w:rsidRDefault="00441F1C" w:rsidP="00441F1C">
      <w:pPr>
        <w:pStyle w:val="a4"/>
        <w:numPr>
          <w:ilvl w:val="0"/>
          <w:numId w:val="6"/>
        </w:numPr>
        <w:tabs>
          <w:tab w:val="left" w:pos="1134"/>
        </w:tabs>
        <w:ind w:left="0" w:firstLine="709"/>
        <w:rPr>
          <w:bCs/>
          <w:color w:val="000000"/>
          <w:lang w:val="kk-KZ"/>
        </w:rPr>
      </w:pPr>
      <w:r w:rsidRPr="00FB4EB9">
        <w:rPr>
          <w:bCs/>
          <w:color w:val="000000"/>
          <w:lang w:val="kk-KZ"/>
        </w:rPr>
        <w:t>Қызмет мерзімін жеңілдікпен есептеу-әскери немесе төтенше жағдай жағдайында міндеттерді орындау, терроризмге қарсы операция, қарулы қақтығыс жүргізу кезінде, сондай-ақ табиғи және техногендік сипаттағы төтенше жағдайларды жою кезінде арнаулы атақтары бар қызметкерлер мен әскери қызметшілердің қызмет мерзімін үш күн есебінен есептеу көзделген.</w:t>
      </w:r>
    </w:p>
    <w:p w14:paraId="12374D34" w14:textId="5938E025" w:rsidR="00441F1C" w:rsidRPr="00FB4EB9" w:rsidRDefault="00441F1C" w:rsidP="00441F1C">
      <w:pPr>
        <w:pStyle w:val="a4"/>
        <w:numPr>
          <w:ilvl w:val="0"/>
          <w:numId w:val="6"/>
        </w:numPr>
        <w:tabs>
          <w:tab w:val="left" w:pos="1134"/>
        </w:tabs>
        <w:ind w:left="0" w:firstLine="709"/>
        <w:rPr>
          <w:bCs/>
          <w:color w:val="000000"/>
          <w:lang w:val="kk-KZ"/>
        </w:rPr>
      </w:pPr>
      <w:r w:rsidRPr="00FB4EB9">
        <w:rPr>
          <w:bCs/>
          <w:color w:val="000000"/>
          <w:lang w:val="kk-KZ"/>
        </w:rPr>
        <w:lastRenderedPageBreak/>
        <w:t>Құтқарушыларға қосымша төлемдер-құтқарушыларға өміріне және денсаулығына зиян келтіру қаупімен байланысты жұмыстарды орындағаны үшін лауазымдық жалақысының 70% мөлшерінде қосымша ақы енгізу көзделген.</w:t>
      </w:r>
    </w:p>
    <w:p w14:paraId="75FBE07A" w14:textId="078FA7FB" w:rsidR="00441F1C" w:rsidRPr="00FB4EB9" w:rsidRDefault="00441F1C" w:rsidP="00441F1C">
      <w:pPr>
        <w:pStyle w:val="a4"/>
        <w:numPr>
          <w:ilvl w:val="0"/>
          <w:numId w:val="6"/>
        </w:numPr>
        <w:tabs>
          <w:tab w:val="left" w:pos="1134"/>
        </w:tabs>
        <w:ind w:left="0" w:firstLine="709"/>
        <w:rPr>
          <w:bCs/>
          <w:color w:val="000000"/>
          <w:lang w:val="kk-KZ"/>
        </w:rPr>
      </w:pPr>
      <w:r w:rsidRPr="00FB4EB9">
        <w:rPr>
          <w:bCs/>
          <w:color w:val="000000"/>
          <w:lang w:val="kk-KZ"/>
        </w:rPr>
        <w:t>Кадр құрамын нығайту-жаңадан пайдалануға берілетін объектілер үшін штат санын ұлғайту, сондай-ақ шағын өрт сөндіру бөлімдерін қажетті жеке құраммен жасақтау бойынша жұмыстар жүргізілуде.</w:t>
      </w:r>
    </w:p>
    <w:p w14:paraId="609274E7" w14:textId="6D9BB634" w:rsidR="007D2BB5" w:rsidRPr="00FB4EB9" w:rsidRDefault="007D2BB5" w:rsidP="00D50D56">
      <w:pPr>
        <w:spacing w:after="0" w:line="240" w:lineRule="auto"/>
        <w:ind w:firstLine="708"/>
        <w:jc w:val="both"/>
        <w:rPr>
          <w:sz w:val="28"/>
          <w:szCs w:val="28"/>
          <w:lang w:val="kk-KZ"/>
        </w:rPr>
      </w:pPr>
      <w:bookmarkStart w:id="3" w:name="z235"/>
      <w:bookmarkEnd w:id="2"/>
    </w:p>
    <w:tbl>
      <w:tblPr>
        <w:tblStyle w:val="a6"/>
        <w:tblW w:w="0" w:type="auto"/>
        <w:tblLook w:val="04A0" w:firstRow="1" w:lastRow="0" w:firstColumn="1" w:lastColumn="0" w:noHBand="0" w:noVBand="1"/>
      </w:tblPr>
      <w:tblGrid>
        <w:gridCol w:w="627"/>
        <w:gridCol w:w="1569"/>
        <w:gridCol w:w="2071"/>
        <w:gridCol w:w="1745"/>
        <w:gridCol w:w="1704"/>
        <w:gridCol w:w="2479"/>
      </w:tblGrid>
      <w:tr w:rsidR="00441F1C" w:rsidRPr="00FB4EB9" w14:paraId="776B089B" w14:textId="77777777" w:rsidTr="00441F1C">
        <w:tc>
          <w:tcPr>
            <w:tcW w:w="624" w:type="dxa"/>
          </w:tcPr>
          <w:p w14:paraId="62DE95EA" w14:textId="2148E05E" w:rsidR="00441F1C" w:rsidRPr="00FB4EB9" w:rsidRDefault="00441F1C" w:rsidP="00441F1C">
            <w:pPr>
              <w:spacing w:after="0" w:line="240" w:lineRule="auto"/>
              <w:jc w:val="both"/>
              <w:rPr>
                <w:sz w:val="28"/>
                <w:szCs w:val="28"/>
                <w:lang w:val="kk-KZ"/>
              </w:rPr>
            </w:pPr>
            <w:r w:rsidRPr="00FB4EB9">
              <w:rPr>
                <w:sz w:val="28"/>
                <w:szCs w:val="28"/>
                <w:lang w:val="kk-KZ"/>
              </w:rPr>
              <w:t>р с/№</w:t>
            </w:r>
          </w:p>
        </w:tc>
        <w:tc>
          <w:tcPr>
            <w:tcW w:w="1554" w:type="dxa"/>
          </w:tcPr>
          <w:p w14:paraId="102A1418" w14:textId="7DAF6C65" w:rsidR="00441F1C" w:rsidRPr="00FB4EB9" w:rsidRDefault="00441F1C" w:rsidP="00441F1C">
            <w:pPr>
              <w:spacing w:after="0" w:line="240" w:lineRule="auto"/>
              <w:jc w:val="both"/>
              <w:rPr>
                <w:sz w:val="28"/>
                <w:szCs w:val="28"/>
                <w:lang w:val="kk-KZ"/>
              </w:rPr>
            </w:pPr>
            <w:r w:rsidRPr="00FB4EB9">
              <w:rPr>
                <w:sz w:val="28"/>
                <w:szCs w:val="28"/>
                <w:lang w:val="kk-KZ"/>
              </w:rPr>
              <w:t>Мемлекеттік жоспарлау Жүйесі құжатының немесе өзге де жоспарлау құжатының атауы</w:t>
            </w:r>
          </w:p>
        </w:tc>
        <w:tc>
          <w:tcPr>
            <w:tcW w:w="2051" w:type="dxa"/>
          </w:tcPr>
          <w:p w14:paraId="39518747" w14:textId="68D9B2B1" w:rsidR="00441F1C" w:rsidRPr="00FB4EB9" w:rsidRDefault="00441F1C" w:rsidP="00441F1C">
            <w:pPr>
              <w:spacing w:after="0" w:line="240" w:lineRule="auto"/>
              <w:jc w:val="both"/>
              <w:rPr>
                <w:sz w:val="28"/>
                <w:szCs w:val="28"/>
                <w:lang w:val="kk-KZ"/>
              </w:rPr>
            </w:pPr>
            <w:r w:rsidRPr="00FB4EB9">
              <w:rPr>
                <w:sz w:val="28"/>
                <w:szCs w:val="28"/>
                <w:lang w:val="kk-KZ"/>
              </w:rPr>
              <w:t>Мақсаты (мемлекеттік жоспарлау жүйесінің құжатына немесе өзге жоспарлау құжатына сәйкес қол жеткізу қажет нәтиже)</w:t>
            </w:r>
          </w:p>
        </w:tc>
        <w:tc>
          <w:tcPr>
            <w:tcW w:w="1728" w:type="dxa"/>
          </w:tcPr>
          <w:p w14:paraId="07BF8F3B" w14:textId="2DF34AD7" w:rsidR="00441F1C" w:rsidRPr="00FB4EB9" w:rsidRDefault="00441F1C" w:rsidP="00441F1C">
            <w:pPr>
              <w:spacing w:after="0" w:line="240" w:lineRule="auto"/>
              <w:jc w:val="both"/>
              <w:rPr>
                <w:sz w:val="28"/>
                <w:szCs w:val="28"/>
                <w:lang w:val="kk-KZ"/>
              </w:rPr>
            </w:pPr>
            <w:r w:rsidRPr="00FB4EB9">
              <w:rPr>
                <w:sz w:val="28"/>
                <w:szCs w:val="28"/>
                <w:lang w:val="kk-KZ"/>
              </w:rPr>
              <w:t>Қолданыстағы нормативтік құқықтық актінің не іске асыру үшін қабылданған немесе әзірленетін мақсаттың атауы (нормативтік құқықтық актінің құрылымдық элементін, нормативтік құқықтық актінің жобасын көрсете отырып)</w:t>
            </w:r>
          </w:p>
        </w:tc>
        <w:tc>
          <w:tcPr>
            <w:tcW w:w="1784" w:type="dxa"/>
          </w:tcPr>
          <w:p w14:paraId="5AE67524" w14:textId="11E5DD4B" w:rsidR="00441F1C" w:rsidRPr="00FB4EB9" w:rsidRDefault="00441F1C" w:rsidP="00441F1C">
            <w:pPr>
              <w:spacing w:after="0" w:line="240" w:lineRule="auto"/>
              <w:jc w:val="both"/>
              <w:rPr>
                <w:sz w:val="28"/>
                <w:szCs w:val="28"/>
                <w:lang w:val="kk-KZ"/>
              </w:rPr>
            </w:pPr>
            <w:r w:rsidRPr="00FB4EB9">
              <w:rPr>
                <w:sz w:val="28"/>
                <w:szCs w:val="28"/>
                <w:lang w:val="kk-KZ"/>
              </w:rPr>
              <w:t>Мақсатқа қол жеткізуге бағытталған не ықпал ететін нормалардың мазмұны туралы мәліметтер (құқықтық құралдар)</w:t>
            </w:r>
          </w:p>
        </w:tc>
        <w:tc>
          <w:tcPr>
            <w:tcW w:w="2454" w:type="dxa"/>
          </w:tcPr>
          <w:p w14:paraId="24048C8E" w14:textId="77777777" w:rsidR="00441F1C" w:rsidRPr="00FB4EB9" w:rsidRDefault="00441F1C" w:rsidP="00441F1C">
            <w:pPr>
              <w:spacing w:after="0" w:line="240" w:lineRule="auto"/>
              <w:jc w:val="both"/>
              <w:rPr>
                <w:sz w:val="28"/>
                <w:szCs w:val="28"/>
                <w:lang w:val="kk-KZ"/>
              </w:rPr>
            </w:pPr>
            <w:r w:rsidRPr="00FB4EB9">
              <w:rPr>
                <w:sz w:val="28"/>
                <w:szCs w:val="28"/>
                <w:lang w:val="kk-KZ"/>
              </w:rPr>
              <w:t>Мақсаттарға қол жеткізу құқығының нормаларын бағалау (нормативтік реттеу оларға қаншалықты қол жеткізуге мүмкіндік береді).</w:t>
            </w:r>
          </w:p>
          <w:p w14:paraId="5628D472" w14:textId="5D90EAD7" w:rsidR="00441F1C" w:rsidRPr="00FB4EB9" w:rsidRDefault="00441F1C" w:rsidP="00441F1C">
            <w:pPr>
              <w:spacing w:after="0" w:line="240" w:lineRule="auto"/>
              <w:jc w:val="both"/>
              <w:rPr>
                <w:sz w:val="28"/>
                <w:szCs w:val="28"/>
                <w:lang w:val="kk-KZ"/>
              </w:rPr>
            </w:pPr>
            <w:r w:rsidRPr="00FB4EB9">
              <w:rPr>
                <w:sz w:val="28"/>
                <w:szCs w:val="28"/>
                <w:lang w:val="kk-KZ"/>
              </w:rPr>
              <w:t>* Қажетті құқық нормалары/құқықтық құралдар болмаған жағдайда тиісті ұсыныстар әзірленеді</w:t>
            </w:r>
          </w:p>
        </w:tc>
      </w:tr>
      <w:tr w:rsidR="0087079F" w:rsidRPr="00FB4EB9" w14:paraId="302B2BA2" w14:textId="77777777" w:rsidTr="00441F1C">
        <w:tc>
          <w:tcPr>
            <w:tcW w:w="624" w:type="dxa"/>
            <w:vMerge w:val="restart"/>
            <w:vAlign w:val="center"/>
          </w:tcPr>
          <w:p w14:paraId="27AFF3E8" w14:textId="7BF5F839" w:rsidR="0087079F" w:rsidRPr="00FB4EB9" w:rsidRDefault="0087079F" w:rsidP="00D50D56">
            <w:pPr>
              <w:spacing w:after="0" w:line="240" w:lineRule="auto"/>
              <w:jc w:val="both"/>
              <w:rPr>
                <w:sz w:val="28"/>
                <w:szCs w:val="28"/>
                <w:lang w:val="kk-KZ"/>
              </w:rPr>
            </w:pPr>
            <w:r w:rsidRPr="00FB4EB9">
              <w:rPr>
                <w:sz w:val="28"/>
                <w:szCs w:val="28"/>
                <w:lang w:val="kk-KZ"/>
              </w:rPr>
              <w:t>1</w:t>
            </w:r>
          </w:p>
        </w:tc>
        <w:tc>
          <w:tcPr>
            <w:tcW w:w="1554" w:type="dxa"/>
            <w:vMerge w:val="restart"/>
            <w:vAlign w:val="center"/>
          </w:tcPr>
          <w:p w14:paraId="242CD52A" w14:textId="40B7CE1E" w:rsidR="0087079F" w:rsidRPr="00FB4EB9" w:rsidRDefault="00441F1C" w:rsidP="000418B8">
            <w:pPr>
              <w:spacing w:after="0" w:line="240" w:lineRule="auto"/>
              <w:jc w:val="both"/>
              <w:rPr>
                <w:sz w:val="28"/>
                <w:szCs w:val="28"/>
                <w:lang w:val="kk-KZ"/>
              </w:rPr>
            </w:pPr>
            <w:r w:rsidRPr="00FB4EB9">
              <w:rPr>
                <w:sz w:val="28"/>
                <w:szCs w:val="28"/>
                <w:lang w:val="kk-KZ"/>
              </w:rPr>
              <w:t>Азаматтық қорғау саласындағы 2023 – 2027 жылдарға арналған бірінші кезектегі шаралардың кешенді жоспары</w:t>
            </w:r>
          </w:p>
        </w:tc>
        <w:tc>
          <w:tcPr>
            <w:tcW w:w="2051" w:type="dxa"/>
          </w:tcPr>
          <w:p w14:paraId="66FA637A" w14:textId="6B8C8E71" w:rsidR="0087079F" w:rsidRPr="00FB4EB9" w:rsidRDefault="00441F1C" w:rsidP="000418B8">
            <w:pPr>
              <w:spacing w:after="0" w:line="240" w:lineRule="auto"/>
              <w:jc w:val="both"/>
              <w:rPr>
                <w:sz w:val="28"/>
                <w:szCs w:val="28"/>
                <w:lang w:val="kk-KZ"/>
              </w:rPr>
            </w:pPr>
            <w:r w:rsidRPr="00FB4EB9">
              <w:rPr>
                <w:sz w:val="28"/>
                <w:szCs w:val="28"/>
                <w:lang w:val="kk-KZ"/>
              </w:rPr>
              <w:t xml:space="preserve">Премьер-Министрдің 2023 жылғы 10 ақпандағы № 27 өкімімен құрылған ведомствоаралық жұмыс тобы әзірлеген тәсілдерді ескере отырып, арнаулы атақтар берілген азаматтық қорғау </w:t>
            </w:r>
            <w:r w:rsidRPr="00FB4EB9">
              <w:rPr>
                <w:sz w:val="28"/>
                <w:szCs w:val="28"/>
                <w:lang w:val="kk-KZ"/>
              </w:rPr>
              <w:lastRenderedPageBreak/>
              <w:t>органдарының қызметкерлеріне тұрғын үй төлемдерін жүзеге асыру</w:t>
            </w:r>
          </w:p>
        </w:tc>
        <w:tc>
          <w:tcPr>
            <w:tcW w:w="1728" w:type="dxa"/>
            <w:vMerge w:val="restart"/>
          </w:tcPr>
          <w:p w14:paraId="2EC73A81" w14:textId="7B20E821" w:rsidR="0087079F" w:rsidRPr="00FB4EB9" w:rsidRDefault="00441F1C" w:rsidP="00D50D56">
            <w:pPr>
              <w:spacing w:after="0" w:line="240" w:lineRule="auto"/>
              <w:jc w:val="both"/>
              <w:rPr>
                <w:sz w:val="28"/>
                <w:szCs w:val="28"/>
                <w:lang w:val="kk-KZ"/>
              </w:rPr>
            </w:pPr>
            <w:r w:rsidRPr="00FB4EB9">
              <w:rPr>
                <w:sz w:val="28"/>
                <w:szCs w:val="28"/>
                <w:lang w:val="kk-KZ"/>
              </w:rPr>
              <w:lastRenderedPageBreak/>
              <w:t>"Азаматтық қорғау саласындағы 2023 – 2027 жылдарға арналған бірінші кезектегі шаралардың кешенді жоспарын бекіту туралы" Қазақстан Республикас</w:t>
            </w:r>
            <w:r w:rsidRPr="00FB4EB9">
              <w:rPr>
                <w:sz w:val="28"/>
                <w:szCs w:val="28"/>
                <w:lang w:val="kk-KZ"/>
              </w:rPr>
              <w:lastRenderedPageBreak/>
              <w:t>ы Үкіметінің 2023 жылғы 15 маусымдағы № 478 қаулысы</w:t>
            </w:r>
          </w:p>
        </w:tc>
        <w:tc>
          <w:tcPr>
            <w:tcW w:w="1784" w:type="dxa"/>
          </w:tcPr>
          <w:p w14:paraId="2C1C3205" w14:textId="1EA01700" w:rsidR="0087079F" w:rsidRPr="00FB4EB9" w:rsidRDefault="00441F1C" w:rsidP="000216AB">
            <w:pPr>
              <w:spacing w:after="0" w:line="240" w:lineRule="auto"/>
              <w:jc w:val="both"/>
              <w:rPr>
                <w:sz w:val="28"/>
                <w:szCs w:val="28"/>
                <w:lang w:val="kk-KZ"/>
              </w:rPr>
            </w:pPr>
            <w:r w:rsidRPr="00FB4EB9">
              <w:rPr>
                <w:sz w:val="28"/>
                <w:szCs w:val="28"/>
                <w:lang w:val="kk-KZ"/>
              </w:rPr>
              <w:lastRenderedPageBreak/>
              <w:t>НҚА сәйкес төлемдерді жүзеге асыру</w:t>
            </w:r>
          </w:p>
        </w:tc>
        <w:tc>
          <w:tcPr>
            <w:tcW w:w="2454" w:type="dxa"/>
          </w:tcPr>
          <w:p w14:paraId="50B7A469" w14:textId="4027F4B9" w:rsidR="0087079F" w:rsidRPr="00FB4EB9" w:rsidRDefault="00441F1C" w:rsidP="00D50D56">
            <w:pPr>
              <w:spacing w:after="0" w:line="240" w:lineRule="auto"/>
              <w:jc w:val="both"/>
              <w:rPr>
                <w:sz w:val="28"/>
                <w:szCs w:val="28"/>
                <w:lang w:val="kk-KZ"/>
              </w:rPr>
            </w:pPr>
            <w:r w:rsidRPr="00FB4EB9">
              <w:rPr>
                <w:sz w:val="28"/>
                <w:szCs w:val="28"/>
                <w:lang w:val="kk-KZ"/>
              </w:rPr>
              <w:t>Мақсатқа қол жеткізілді</w:t>
            </w:r>
          </w:p>
        </w:tc>
      </w:tr>
      <w:tr w:rsidR="00441F1C" w:rsidRPr="00FB4EB9" w14:paraId="192A0892" w14:textId="77777777" w:rsidTr="00441F1C">
        <w:tc>
          <w:tcPr>
            <w:tcW w:w="624" w:type="dxa"/>
            <w:vMerge/>
            <w:vAlign w:val="center"/>
          </w:tcPr>
          <w:p w14:paraId="6247045D" w14:textId="77777777" w:rsidR="00441F1C" w:rsidRPr="00FB4EB9" w:rsidRDefault="00441F1C" w:rsidP="00441F1C">
            <w:pPr>
              <w:spacing w:after="0" w:line="240" w:lineRule="auto"/>
              <w:jc w:val="both"/>
              <w:rPr>
                <w:sz w:val="28"/>
                <w:szCs w:val="28"/>
                <w:lang w:val="kk-KZ"/>
              </w:rPr>
            </w:pPr>
          </w:p>
        </w:tc>
        <w:tc>
          <w:tcPr>
            <w:tcW w:w="1554" w:type="dxa"/>
            <w:vMerge/>
          </w:tcPr>
          <w:p w14:paraId="597F456A" w14:textId="77777777" w:rsidR="00441F1C" w:rsidRPr="00FB4EB9" w:rsidRDefault="00441F1C" w:rsidP="00441F1C">
            <w:pPr>
              <w:spacing w:after="0" w:line="240" w:lineRule="auto"/>
              <w:jc w:val="both"/>
              <w:rPr>
                <w:sz w:val="28"/>
                <w:szCs w:val="28"/>
                <w:lang w:val="kk-KZ"/>
              </w:rPr>
            </w:pPr>
          </w:p>
        </w:tc>
        <w:tc>
          <w:tcPr>
            <w:tcW w:w="2051" w:type="dxa"/>
          </w:tcPr>
          <w:p w14:paraId="0296E75A" w14:textId="09920780" w:rsidR="00441F1C" w:rsidRPr="00FB4EB9" w:rsidRDefault="00441F1C" w:rsidP="00441F1C">
            <w:pPr>
              <w:spacing w:after="0" w:line="240" w:lineRule="auto"/>
              <w:jc w:val="both"/>
              <w:rPr>
                <w:sz w:val="28"/>
                <w:szCs w:val="28"/>
                <w:lang w:val="kk-KZ"/>
              </w:rPr>
            </w:pPr>
            <w:r w:rsidRPr="00FB4EB9">
              <w:rPr>
                <w:sz w:val="28"/>
                <w:szCs w:val="28"/>
                <w:lang w:val="kk-KZ"/>
              </w:rPr>
              <w:t>Басқа жерге көшуге байланысты қызмет бойынша ауысқан кезде арнаулы атақтар берілген азаматтық қорғау органдарының қызметкерлеріне көтерме жәрдемақы төлеу, сондай-ақ өз мүлкін тасымалдағаны үшін шығындарды өтеу</w:t>
            </w:r>
          </w:p>
        </w:tc>
        <w:tc>
          <w:tcPr>
            <w:tcW w:w="1728" w:type="dxa"/>
            <w:vMerge/>
          </w:tcPr>
          <w:p w14:paraId="72361420" w14:textId="77777777" w:rsidR="00441F1C" w:rsidRPr="00FB4EB9" w:rsidRDefault="00441F1C" w:rsidP="00441F1C">
            <w:pPr>
              <w:spacing w:after="0" w:line="240" w:lineRule="auto"/>
              <w:jc w:val="both"/>
              <w:rPr>
                <w:sz w:val="28"/>
                <w:szCs w:val="28"/>
                <w:lang w:val="kk-KZ"/>
              </w:rPr>
            </w:pPr>
          </w:p>
        </w:tc>
        <w:tc>
          <w:tcPr>
            <w:tcW w:w="1784" w:type="dxa"/>
          </w:tcPr>
          <w:p w14:paraId="1FAF04D1" w14:textId="406A8D5D" w:rsidR="00441F1C" w:rsidRPr="00FB4EB9" w:rsidRDefault="00441F1C" w:rsidP="00441F1C">
            <w:pPr>
              <w:spacing w:after="0" w:line="240" w:lineRule="auto"/>
              <w:jc w:val="both"/>
              <w:rPr>
                <w:sz w:val="28"/>
                <w:szCs w:val="28"/>
                <w:lang w:val="kk-KZ"/>
              </w:rPr>
            </w:pPr>
            <w:r w:rsidRPr="00FB4EB9">
              <w:rPr>
                <w:sz w:val="28"/>
                <w:szCs w:val="28"/>
                <w:lang w:val="kk-KZ"/>
              </w:rPr>
              <w:t>НҚА сәйкес төлемдерді жүзеге асыру</w:t>
            </w:r>
          </w:p>
        </w:tc>
        <w:tc>
          <w:tcPr>
            <w:tcW w:w="2454" w:type="dxa"/>
          </w:tcPr>
          <w:p w14:paraId="185893C7" w14:textId="60D8EA61" w:rsidR="00441F1C" w:rsidRPr="00FB4EB9" w:rsidRDefault="00441F1C" w:rsidP="00441F1C">
            <w:pPr>
              <w:spacing w:after="0" w:line="240" w:lineRule="auto"/>
              <w:jc w:val="both"/>
              <w:rPr>
                <w:sz w:val="28"/>
                <w:szCs w:val="28"/>
                <w:lang w:val="kk-KZ"/>
              </w:rPr>
            </w:pPr>
            <w:r w:rsidRPr="00FB4EB9">
              <w:rPr>
                <w:sz w:val="28"/>
                <w:szCs w:val="28"/>
                <w:lang w:val="kk-KZ"/>
              </w:rPr>
              <w:t>Мақсатқа қол жеткізілді</w:t>
            </w:r>
          </w:p>
        </w:tc>
      </w:tr>
      <w:tr w:rsidR="0087079F" w:rsidRPr="00FB4EB9" w14:paraId="1E2472FE" w14:textId="77777777" w:rsidTr="00441F1C">
        <w:tc>
          <w:tcPr>
            <w:tcW w:w="624" w:type="dxa"/>
            <w:vMerge/>
            <w:vAlign w:val="center"/>
          </w:tcPr>
          <w:p w14:paraId="5F2878A1" w14:textId="77777777" w:rsidR="0087079F" w:rsidRPr="00FB4EB9" w:rsidRDefault="0087079F" w:rsidP="00D50D56">
            <w:pPr>
              <w:spacing w:after="0" w:line="240" w:lineRule="auto"/>
              <w:jc w:val="both"/>
              <w:rPr>
                <w:sz w:val="28"/>
                <w:szCs w:val="28"/>
                <w:lang w:val="kk-KZ"/>
              </w:rPr>
            </w:pPr>
          </w:p>
        </w:tc>
        <w:tc>
          <w:tcPr>
            <w:tcW w:w="1554" w:type="dxa"/>
            <w:vMerge/>
          </w:tcPr>
          <w:p w14:paraId="2EA8B240" w14:textId="77777777" w:rsidR="0087079F" w:rsidRPr="00FB4EB9" w:rsidRDefault="0087079F" w:rsidP="00D50D56">
            <w:pPr>
              <w:spacing w:after="0" w:line="240" w:lineRule="auto"/>
              <w:jc w:val="both"/>
              <w:rPr>
                <w:sz w:val="28"/>
                <w:szCs w:val="28"/>
                <w:lang w:val="kk-KZ"/>
              </w:rPr>
            </w:pPr>
          </w:p>
        </w:tc>
        <w:tc>
          <w:tcPr>
            <w:tcW w:w="2051" w:type="dxa"/>
          </w:tcPr>
          <w:p w14:paraId="18CAFB19" w14:textId="02096CDF" w:rsidR="0087079F" w:rsidRPr="00FB4EB9" w:rsidRDefault="00441F1C" w:rsidP="00D50D56">
            <w:pPr>
              <w:spacing w:after="0" w:line="240" w:lineRule="auto"/>
              <w:jc w:val="both"/>
              <w:rPr>
                <w:sz w:val="28"/>
                <w:szCs w:val="28"/>
                <w:lang w:val="kk-KZ"/>
              </w:rPr>
            </w:pPr>
            <w:r w:rsidRPr="00FB4EB9">
              <w:rPr>
                <w:sz w:val="28"/>
                <w:szCs w:val="28"/>
                <w:lang w:val="kk-KZ"/>
              </w:rPr>
              <w:t xml:space="preserve">Арнайы атақтар берілген азаматтық қорғау органдары қызметкерлерінің және әскери қызметшілердің соғыс жағдайы немесе төтенше жағдай кезеңінде, терроризмге қарсы операция жүргізу </w:t>
            </w:r>
            <w:r w:rsidRPr="00FB4EB9">
              <w:rPr>
                <w:sz w:val="28"/>
                <w:szCs w:val="28"/>
                <w:lang w:val="kk-KZ"/>
              </w:rPr>
              <w:lastRenderedPageBreak/>
              <w:t>кезінде, қарулы қақтығыс жағдайында, сондай-ақ табиғи және техногендік сипаттағы төтенше жағдай жарияланған жерлерде міндеттерді орындау кезіндегі қызмет мерзімін жеңілдікпен есептеу — үш еселенген ақшалай қамтылым мөлшерінде және еңбек өтілін бір күнді үш күн ретінде есептеу бойынша жүзеге асырылады.</w:t>
            </w:r>
          </w:p>
        </w:tc>
        <w:tc>
          <w:tcPr>
            <w:tcW w:w="1728" w:type="dxa"/>
            <w:vMerge/>
          </w:tcPr>
          <w:p w14:paraId="3E0FAA40" w14:textId="77777777" w:rsidR="0087079F" w:rsidRPr="00FB4EB9" w:rsidRDefault="0087079F" w:rsidP="00D50D56">
            <w:pPr>
              <w:spacing w:after="0" w:line="240" w:lineRule="auto"/>
              <w:jc w:val="both"/>
              <w:rPr>
                <w:sz w:val="28"/>
                <w:szCs w:val="28"/>
                <w:lang w:val="kk-KZ"/>
              </w:rPr>
            </w:pPr>
          </w:p>
        </w:tc>
        <w:tc>
          <w:tcPr>
            <w:tcW w:w="1784" w:type="dxa"/>
          </w:tcPr>
          <w:p w14:paraId="7A032D9E" w14:textId="1A292C70" w:rsidR="0087079F" w:rsidRPr="00FB4EB9" w:rsidRDefault="00441F1C" w:rsidP="00D50D56">
            <w:pPr>
              <w:spacing w:after="0" w:line="240" w:lineRule="auto"/>
              <w:jc w:val="both"/>
              <w:rPr>
                <w:sz w:val="28"/>
                <w:szCs w:val="28"/>
                <w:lang w:val="kk-KZ"/>
              </w:rPr>
            </w:pPr>
            <w:r w:rsidRPr="00FB4EB9">
              <w:rPr>
                <w:sz w:val="28"/>
                <w:szCs w:val="28"/>
                <w:lang w:val="kk-KZ"/>
              </w:rPr>
              <w:t>НҚА сәйкес жеңілдікті есептеу</w:t>
            </w:r>
          </w:p>
        </w:tc>
        <w:tc>
          <w:tcPr>
            <w:tcW w:w="2454" w:type="dxa"/>
          </w:tcPr>
          <w:p w14:paraId="66F9F477" w14:textId="6627881B" w:rsidR="0087079F" w:rsidRPr="00FB4EB9" w:rsidRDefault="00441F1C" w:rsidP="00D50D56">
            <w:pPr>
              <w:spacing w:after="0" w:line="240" w:lineRule="auto"/>
              <w:jc w:val="both"/>
              <w:rPr>
                <w:sz w:val="28"/>
                <w:szCs w:val="28"/>
                <w:lang w:val="kk-KZ"/>
              </w:rPr>
            </w:pPr>
            <w:r w:rsidRPr="00FB4EB9">
              <w:rPr>
                <w:sz w:val="28"/>
                <w:szCs w:val="28"/>
                <w:lang w:val="kk-KZ"/>
              </w:rPr>
              <w:t>Мақсатқа қол жеткізілді</w:t>
            </w:r>
          </w:p>
        </w:tc>
      </w:tr>
      <w:tr w:rsidR="00441F1C" w:rsidRPr="00FB4EB9" w14:paraId="5FCC2050" w14:textId="77777777" w:rsidTr="00441F1C">
        <w:tc>
          <w:tcPr>
            <w:tcW w:w="624" w:type="dxa"/>
            <w:vMerge/>
            <w:vAlign w:val="center"/>
          </w:tcPr>
          <w:p w14:paraId="29EB07E5" w14:textId="77777777" w:rsidR="00441F1C" w:rsidRPr="00FB4EB9" w:rsidRDefault="00441F1C" w:rsidP="00441F1C">
            <w:pPr>
              <w:spacing w:after="0" w:line="240" w:lineRule="auto"/>
              <w:jc w:val="both"/>
              <w:rPr>
                <w:sz w:val="28"/>
                <w:szCs w:val="28"/>
                <w:lang w:val="kk-KZ"/>
              </w:rPr>
            </w:pPr>
          </w:p>
        </w:tc>
        <w:tc>
          <w:tcPr>
            <w:tcW w:w="1554" w:type="dxa"/>
            <w:vMerge/>
          </w:tcPr>
          <w:p w14:paraId="389AAC4A" w14:textId="77777777" w:rsidR="00441F1C" w:rsidRPr="00FB4EB9" w:rsidRDefault="00441F1C" w:rsidP="00441F1C">
            <w:pPr>
              <w:spacing w:after="0" w:line="240" w:lineRule="auto"/>
              <w:jc w:val="both"/>
              <w:rPr>
                <w:sz w:val="28"/>
                <w:szCs w:val="28"/>
                <w:lang w:val="kk-KZ"/>
              </w:rPr>
            </w:pPr>
          </w:p>
        </w:tc>
        <w:tc>
          <w:tcPr>
            <w:tcW w:w="2051" w:type="dxa"/>
          </w:tcPr>
          <w:p w14:paraId="20D07365" w14:textId="534E84DB" w:rsidR="00441F1C" w:rsidRPr="00FB4EB9" w:rsidRDefault="00441F1C" w:rsidP="00441F1C">
            <w:pPr>
              <w:spacing w:after="0" w:line="240" w:lineRule="auto"/>
              <w:jc w:val="both"/>
              <w:rPr>
                <w:sz w:val="28"/>
                <w:szCs w:val="28"/>
                <w:lang w:val="kk-KZ"/>
              </w:rPr>
            </w:pPr>
            <w:r w:rsidRPr="00FB4EB9">
              <w:rPr>
                <w:sz w:val="28"/>
                <w:szCs w:val="28"/>
                <w:lang w:val="kk-KZ"/>
              </w:rPr>
              <w:t>Құтқарушыларға денсаулық пен өмірге зиян келтіру қаупімен байланысты жұмыс үшін қосымша ақы енгізу – лауазымдық жалақының 70 %</w:t>
            </w:r>
          </w:p>
        </w:tc>
        <w:tc>
          <w:tcPr>
            <w:tcW w:w="1728" w:type="dxa"/>
            <w:vMerge/>
          </w:tcPr>
          <w:p w14:paraId="77E79B5E" w14:textId="77777777" w:rsidR="00441F1C" w:rsidRPr="00FB4EB9" w:rsidRDefault="00441F1C" w:rsidP="00441F1C">
            <w:pPr>
              <w:spacing w:after="0" w:line="240" w:lineRule="auto"/>
              <w:jc w:val="both"/>
              <w:rPr>
                <w:sz w:val="28"/>
                <w:szCs w:val="28"/>
                <w:lang w:val="kk-KZ"/>
              </w:rPr>
            </w:pPr>
          </w:p>
        </w:tc>
        <w:tc>
          <w:tcPr>
            <w:tcW w:w="1784" w:type="dxa"/>
          </w:tcPr>
          <w:p w14:paraId="0B404F66" w14:textId="3EF671DD" w:rsidR="00441F1C" w:rsidRPr="00FB4EB9" w:rsidRDefault="00441F1C" w:rsidP="00441F1C">
            <w:pPr>
              <w:spacing w:after="0" w:line="240" w:lineRule="auto"/>
              <w:jc w:val="both"/>
              <w:rPr>
                <w:sz w:val="28"/>
                <w:szCs w:val="28"/>
                <w:lang w:val="kk-KZ"/>
              </w:rPr>
            </w:pPr>
            <w:r w:rsidRPr="00FB4EB9">
              <w:rPr>
                <w:sz w:val="28"/>
                <w:szCs w:val="28"/>
                <w:lang w:val="kk-KZ"/>
              </w:rPr>
              <w:t>НҚА сәйкес жеңілдікті есептеу</w:t>
            </w:r>
          </w:p>
        </w:tc>
        <w:tc>
          <w:tcPr>
            <w:tcW w:w="2454" w:type="dxa"/>
          </w:tcPr>
          <w:p w14:paraId="3D32C569" w14:textId="7C5B3B7C" w:rsidR="00441F1C" w:rsidRPr="00FB4EB9" w:rsidRDefault="00441F1C" w:rsidP="00441F1C">
            <w:pPr>
              <w:spacing w:after="0" w:line="240" w:lineRule="auto"/>
              <w:jc w:val="both"/>
              <w:rPr>
                <w:sz w:val="28"/>
                <w:szCs w:val="28"/>
                <w:lang w:val="kk-KZ"/>
              </w:rPr>
            </w:pPr>
            <w:r w:rsidRPr="00FB4EB9">
              <w:rPr>
                <w:sz w:val="28"/>
                <w:szCs w:val="28"/>
                <w:lang w:val="kk-KZ"/>
              </w:rPr>
              <w:t>Мақсатқа қол жеткізілді</w:t>
            </w:r>
          </w:p>
        </w:tc>
      </w:tr>
      <w:tr w:rsidR="0087079F" w:rsidRPr="00FB4EB9" w14:paraId="6E13BCF3" w14:textId="77777777" w:rsidTr="00441F1C">
        <w:tc>
          <w:tcPr>
            <w:tcW w:w="624" w:type="dxa"/>
            <w:vMerge/>
            <w:vAlign w:val="center"/>
          </w:tcPr>
          <w:p w14:paraId="68D6C003" w14:textId="77777777" w:rsidR="0087079F" w:rsidRPr="00FB4EB9" w:rsidRDefault="0087079F" w:rsidP="00D50D56">
            <w:pPr>
              <w:spacing w:after="0" w:line="240" w:lineRule="auto"/>
              <w:jc w:val="both"/>
              <w:rPr>
                <w:sz w:val="28"/>
                <w:szCs w:val="28"/>
                <w:lang w:val="kk-KZ"/>
              </w:rPr>
            </w:pPr>
          </w:p>
        </w:tc>
        <w:tc>
          <w:tcPr>
            <w:tcW w:w="1554" w:type="dxa"/>
            <w:vMerge/>
          </w:tcPr>
          <w:p w14:paraId="11912C7A" w14:textId="77777777" w:rsidR="0087079F" w:rsidRPr="00FB4EB9" w:rsidRDefault="0087079F" w:rsidP="00D50D56">
            <w:pPr>
              <w:spacing w:after="0" w:line="240" w:lineRule="auto"/>
              <w:jc w:val="both"/>
              <w:rPr>
                <w:sz w:val="28"/>
                <w:szCs w:val="28"/>
                <w:lang w:val="kk-KZ"/>
              </w:rPr>
            </w:pPr>
          </w:p>
        </w:tc>
        <w:tc>
          <w:tcPr>
            <w:tcW w:w="2051" w:type="dxa"/>
          </w:tcPr>
          <w:p w14:paraId="096401B1" w14:textId="45A848D2" w:rsidR="0087079F" w:rsidRPr="00FB4EB9" w:rsidRDefault="00441F1C" w:rsidP="00D50D56">
            <w:pPr>
              <w:spacing w:after="0" w:line="240" w:lineRule="auto"/>
              <w:jc w:val="both"/>
              <w:rPr>
                <w:sz w:val="28"/>
                <w:szCs w:val="28"/>
                <w:lang w:val="kk-KZ"/>
              </w:rPr>
            </w:pPr>
            <w:r w:rsidRPr="00FB4EB9">
              <w:rPr>
                <w:sz w:val="28"/>
                <w:szCs w:val="28"/>
                <w:lang w:val="kk-KZ"/>
              </w:rPr>
              <w:t xml:space="preserve">Жаңадан пайдалануға берілетін объектілер </w:t>
            </w:r>
            <w:r w:rsidRPr="00FB4EB9">
              <w:rPr>
                <w:sz w:val="28"/>
                <w:szCs w:val="28"/>
                <w:lang w:val="kk-KZ"/>
              </w:rPr>
              <w:lastRenderedPageBreak/>
              <w:t>үшін штат санын ұлғайту және шағын өрт сөндіру бөлімдерін жасақтау мәселесін пысықтау</w:t>
            </w:r>
          </w:p>
        </w:tc>
        <w:tc>
          <w:tcPr>
            <w:tcW w:w="1728" w:type="dxa"/>
            <w:vMerge/>
          </w:tcPr>
          <w:p w14:paraId="5CA18DB5" w14:textId="77777777" w:rsidR="0087079F" w:rsidRPr="00FB4EB9" w:rsidRDefault="0087079F" w:rsidP="00D50D56">
            <w:pPr>
              <w:spacing w:after="0" w:line="240" w:lineRule="auto"/>
              <w:jc w:val="both"/>
              <w:rPr>
                <w:sz w:val="28"/>
                <w:szCs w:val="28"/>
                <w:lang w:val="kk-KZ"/>
              </w:rPr>
            </w:pPr>
          </w:p>
        </w:tc>
        <w:tc>
          <w:tcPr>
            <w:tcW w:w="1784" w:type="dxa"/>
          </w:tcPr>
          <w:p w14:paraId="3CC6519D" w14:textId="40FD1102" w:rsidR="0087079F" w:rsidRPr="00FB4EB9" w:rsidRDefault="00441F1C" w:rsidP="00D50D56">
            <w:pPr>
              <w:spacing w:after="0" w:line="240" w:lineRule="auto"/>
              <w:jc w:val="both"/>
              <w:rPr>
                <w:sz w:val="28"/>
                <w:szCs w:val="28"/>
                <w:lang w:val="kk-KZ"/>
              </w:rPr>
            </w:pPr>
            <w:r w:rsidRPr="00FB4EB9">
              <w:rPr>
                <w:sz w:val="28"/>
                <w:szCs w:val="28"/>
                <w:lang w:val="kk-KZ"/>
              </w:rPr>
              <w:t xml:space="preserve">Қазақстан Республикасы Үкіметінің </w:t>
            </w:r>
            <w:r w:rsidRPr="00FB4EB9">
              <w:rPr>
                <w:sz w:val="28"/>
                <w:szCs w:val="28"/>
                <w:lang w:val="kk-KZ"/>
              </w:rPr>
              <w:lastRenderedPageBreak/>
              <w:t>Аппаратына ұсыныстар</w:t>
            </w:r>
          </w:p>
        </w:tc>
        <w:tc>
          <w:tcPr>
            <w:tcW w:w="2454" w:type="dxa"/>
          </w:tcPr>
          <w:p w14:paraId="1F35CD5A" w14:textId="244F9BD0" w:rsidR="0087079F" w:rsidRPr="00FB4EB9" w:rsidRDefault="00441F1C" w:rsidP="00D50D56">
            <w:pPr>
              <w:spacing w:after="0" w:line="240" w:lineRule="auto"/>
              <w:jc w:val="both"/>
              <w:rPr>
                <w:sz w:val="28"/>
                <w:szCs w:val="28"/>
                <w:lang w:val="kk-KZ"/>
              </w:rPr>
            </w:pPr>
            <w:r w:rsidRPr="00FB4EB9">
              <w:rPr>
                <w:sz w:val="28"/>
                <w:szCs w:val="28"/>
                <w:lang w:val="kk-KZ"/>
              </w:rPr>
              <w:lastRenderedPageBreak/>
              <w:t>Мақсатқа қол жеткізілді</w:t>
            </w:r>
          </w:p>
        </w:tc>
      </w:tr>
    </w:tbl>
    <w:p w14:paraId="1E14C4B2" w14:textId="7E2CB532" w:rsidR="000216AB" w:rsidRPr="00FB4EB9" w:rsidRDefault="000216AB" w:rsidP="0087079F">
      <w:pPr>
        <w:spacing w:after="0" w:line="240" w:lineRule="auto"/>
        <w:jc w:val="both"/>
        <w:rPr>
          <w:sz w:val="28"/>
          <w:szCs w:val="28"/>
          <w:lang w:val="kk-KZ"/>
        </w:rPr>
      </w:pPr>
    </w:p>
    <w:p w14:paraId="3A3DAB49" w14:textId="61374431" w:rsidR="00441F1C" w:rsidRPr="00FB4EB9" w:rsidRDefault="00441F1C" w:rsidP="00D50D56">
      <w:pPr>
        <w:spacing w:after="0" w:line="240" w:lineRule="auto"/>
        <w:ind w:firstLine="708"/>
        <w:jc w:val="both"/>
        <w:rPr>
          <w:sz w:val="28"/>
          <w:szCs w:val="28"/>
          <w:lang w:val="kk-KZ"/>
        </w:rPr>
      </w:pPr>
      <w:r w:rsidRPr="00FB4EB9">
        <w:rPr>
          <w:b/>
          <w:bCs/>
          <w:sz w:val="28"/>
          <w:szCs w:val="28"/>
          <w:lang w:val="kk-KZ"/>
        </w:rPr>
        <w:t>Қорытынды</w:t>
      </w:r>
      <w:r w:rsidRPr="00FB4EB9">
        <w:rPr>
          <w:sz w:val="28"/>
          <w:szCs w:val="28"/>
          <w:lang w:val="kk-KZ"/>
        </w:rPr>
        <w:t>: аталған шараларды іске асыру қызметкерлердің әлеуметтік қорғалуын арттыруға, қызмет өткеру жағдайларын жақсартуға, кадрлармен қамтылуын қамтамасыз етуге және азаматтық қорғау органдары қызметінің тиімділігін арттыруға бағытталған.</w:t>
      </w:r>
    </w:p>
    <w:p w14:paraId="41C6FDAD" w14:textId="77777777" w:rsidR="00441F1C" w:rsidRPr="00FB4EB9" w:rsidRDefault="00441F1C" w:rsidP="0087079F">
      <w:pPr>
        <w:spacing w:after="0" w:line="240" w:lineRule="auto"/>
        <w:jc w:val="both"/>
        <w:rPr>
          <w:sz w:val="28"/>
          <w:szCs w:val="28"/>
          <w:lang w:val="kk-KZ"/>
        </w:rPr>
      </w:pPr>
    </w:p>
    <w:p w14:paraId="51372D88" w14:textId="774A641A" w:rsidR="0087079F" w:rsidRPr="00FB4EB9" w:rsidRDefault="0087079F" w:rsidP="0087079F">
      <w:pPr>
        <w:spacing w:after="0" w:line="240" w:lineRule="auto"/>
        <w:ind w:firstLine="709"/>
        <w:jc w:val="both"/>
        <w:rPr>
          <w:b/>
          <w:bCs/>
          <w:sz w:val="28"/>
          <w:szCs w:val="28"/>
          <w:lang w:val="kk-KZ"/>
        </w:rPr>
      </w:pPr>
      <w:r w:rsidRPr="00FB4EB9">
        <w:rPr>
          <w:b/>
          <w:bCs/>
          <w:sz w:val="28"/>
          <w:szCs w:val="28"/>
          <w:lang w:val="kk-KZ"/>
        </w:rPr>
        <w:t xml:space="preserve">IV. </w:t>
      </w:r>
      <w:r w:rsidR="00441F1C" w:rsidRPr="00FB4EB9">
        <w:rPr>
          <w:b/>
          <w:bCs/>
          <w:sz w:val="28"/>
          <w:szCs w:val="28"/>
          <w:lang w:val="kk-KZ"/>
        </w:rPr>
        <w:t>Қазақстан Республикасы ратификациялаған халықаралық шарттардан туындайтын міндеттемелердің орындалуын талдау</w:t>
      </w:r>
      <w:r w:rsidRPr="00FB4EB9">
        <w:rPr>
          <w:b/>
          <w:bCs/>
          <w:sz w:val="28"/>
          <w:szCs w:val="28"/>
          <w:lang w:val="kk-KZ"/>
        </w:rPr>
        <w:t>.</w:t>
      </w:r>
    </w:p>
    <w:p w14:paraId="7B530594" w14:textId="742838C4" w:rsidR="0087079F" w:rsidRPr="00FB4EB9" w:rsidRDefault="00441F1C" w:rsidP="0087079F">
      <w:pPr>
        <w:spacing w:after="0" w:line="240" w:lineRule="auto"/>
        <w:ind w:firstLine="709"/>
        <w:jc w:val="both"/>
        <w:rPr>
          <w:sz w:val="28"/>
          <w:szCs w:val="28"/>
          <w:lang w:val="kk-KZ"/>
        </w:rPr>
      </w:pPr>
      <w:r w:rsidRPr="00FB4EB9">
        <w:rPr>
          <w:sz w:val="28"/>
          <w:szCs w:val="28"/>
          <w:lang w:val="kk-KZ"/>
        </w:rPr>
        <w:t>Жоқ</w:t>
      </w:r>
      <w:r w:rsidR="0087079F" w:rsidRPr="00FB4EB9">
        <w:rPr>
          <w:sz w:val="28"/>
          <w:szCs w:val="28"/>
          <w:lang w:val="kk-KZ"/>
        </w:rPr>
        <w:t>.</w:t>
      </w:r>
    </w:p>
    <w:p w14:paraId="68441C78" w14:textId="77777777" w:rsidR="0087079F" w:rsidRPr="00FB4EB9" w:rsidRDefault="0087079F" w:rsidP="0087079F">
      <w:pPr>
        <w:spacing w:after="0" w:line="240" w:lineRule="auto"/>
        <w:jc w:val="both"/>
        <w:rPr>
          <w:sz w:val="28"/>
          <w:szCs w:val="28"/>
          <w:lang w:val="kk-KZ"/>
        </w:rPr>
      </w:pPr>
    </w:p>
    <w:p w14:paraId="464B9858" w14:textId="05A68EE9" w:rsidR="00D50D56" w:rsidRPr="00FB4EB9" w:rsidRDefault="00D50D56" w:rsidP="0087079F">
      <w:pPr>
        <w:pBdr>
          <w:bottom w:val="single" w:sz="4" w:space="31" w:color="FFFFFF"/>
        </w:pBdr>
        <w:spacing w:after="0" w:line="240" w:lineRule="auto"/>
        <w:ind w:firstLine="709"/>
        <w:jc w:val="both"/>
        <w:rPr>
          <w:b/>
          <w:iCs/>
          <w:sz w:val="28"/>
          <w:szCs w:val="28"/>
          <w:lang w:val="kk-KZ"/>
        </w:rPr>
      </w:pPr>
      <w:r w:rsidRPr="00FB4EB9">
        <w:rPr>
          <w:b/>
          <w:iCs/>
          <w:sz w:val="28"/>
          <w:szCs w:val="28"/>
          <w:lang w:val="kk-KZ"/>
        </w:rPr>
        <w:t xml:space="preserve">V. </w:t>
      </w:r>
      <w:r w:rsidR="00441F1C" w:rsidRPr="00FB4EB9">
        <w:rPr>
          <w:b/>
          <w:iCs/>
          <w:sz w:val="28"/>
          <w:szCs w:val="28"/>
          <w:lang w:val="kk-KZ"/>
        </w:rPr>
        <w:t>Құқық қолдану практикасын талдауы</w:t>
      </w:r>
      <w:r w:rsidR="00441F1C" w:rsidRPr="00FB4EB9">
        <w:rPr>
          <w:b/>
          <w:iCs/>
          <w:sz w:val="28"/>
          <w:szCs w:val="28"/>
          <w:lang w:val="kk-KZ"/>
        </w:rPr>
        <w:t>.</w:t>
      </w:r>
    </w:p>
    <w:p w14:paraId="5D203FC9" w14:textId="77777777" w:rsidR="00D50D56" w:rsidRPr="00FB4EB9" w:rsidRDefault="00D50D56" w:rsidP="0087079F">
      <w:pPr>
        <w:pBdr>
          <w:bottom w:val="single" w:sz="4" w:space="31" w:color="FFFFFF"/>
        </w:pBdr>
        <w:spacing w:after="0" w:line="240" w:lineRule="auto"/>
        <w:rPr>
          <w:bCs/>
          <w:iCs/>
          <w:sz w:val="28"/>
          <w:szCs w:val="28"/>
          <w:lang w:val="kk-KZ"/>
        </w:rPr>
      </w:pPr>
    </w:p>
    <w:p w14:paraId="217B68EC" w14:textId="77777777" w:rsidR="00441F1C" w:rsidRPr="00FB4EB9" w:rsidRDefault="00441F1C" w:rsidP="00441F1C">
      <w:pPr>
        <w:pBdr>
          <w:bottom w:val="single" w:sz="4" w:space="31" w:color="FFFFFF"/>
        </w:pBdr>
        <w:spacing w:after="0" w:line="240" w:lineRule="auto"/>
        <w:ind w:firstLine="709"/>
        <w:jc w:val="both"/>
        <w:rPr>
          <w:bCs/>
          <w:sz w:val="28"/>
          <w:szCs w:val="28"/>
          <w:lang w:val="kk-KZ"/>
        </w:rPr>
      </w:pPr>
      <w:r w:rsidRPr="00FB4EB9">
        <w:rPr>
          <w:bCs/>
          <w:sz w:val="28"/>
          <w:szCs w:val="28"/>
          <w:lang w:val="kk-KZ"/>
        </w:rPr>
        <w:t>Кадрлық және тәрбие жұмысы саласындағы құқық қолдану практикасы тұтастай алғанда заңнама талаптарына сәйкес келеді. Негізгі мәселелер қызметке қабылдау және өту, қызметкерлерді тағайындау және ауыстыру, аттестаттау, тұрғын үй төлемдері және басқа да әлеуметтік кепілдіктер беру кезінде туындайды.</w:t>
      </w:r>
    </w:p>
    <w:p w14:paraId="76587D25" w14:textId="23BF5110" w:rsidR="0087079F" w:rsidRPr="00FB4EB9" w:rsidRDefault="00441F1C" w:rsidP="00441F1C">
      <w:pPr>
        <w:pBdr>
          <w:bottom w:val="single" w:sz="4" w:space="31" w:color="FFFFFF"/>
        </w:pBdr>
        <w:spacing w:after="0" w:line="240" w:lineRule="auto"/>
        <w:ind w:firstLine="709"/>
        <w:jc w:val="both"/>
        <w:rPr>
          <w:bCs/>
          <w:sz w:val="28"/>
          <w:szCs w:val="28"/>
          <w:lang w:val="kk-KZ"/>
        </w:rPr>
      </w:pPr>
      <w:r w:rsidRPr="00FB4EB9">
        <w:rPr>
          <w:bCs/>
          <w:sz w:val="28"/>
          <w:szCs w:val="28"/>
          <w:lang w:val="kk-KZ"/>
        </w:rPr>
        <w:t>Кадр рәсімдерін біріздендіру, кадр қызметтерін орталықтандыру және азаматтық қорғау органдарының барлық бөлімшелерінде нормативтік құқықтық актілердің біркелкі қолданылуын қамтамасыз ету бойынша жұмыс жүргізілуде.</w:t>
      </w:r>
    </w:p>
    <w:p w14:paraId="788D9ABA" w14:textId="77777777" w:rsidR="00D50D56" w:rsidRPr="00FB4EB9" w:rsidRDefault="00D50D56" w:rsidP="007C5B8F">
      <w:pPr>
        <w:pBdr>
          <w:bottom w:val="single" w:sz="4" w:space="31" w:color="FFFFFF"/>
        </w:pBdr>
        <w:spacing w:after="0" w:line="240" w:lineRule="auto"/>
        <w:jc w:val="both"/>
        <w:rPr>
          <w:bCs/>
          <w:color w:val="000000"/>
          <w:sz w:val="28"/>
          <w:szCs w:val="28"/>
          <w:lang w:val="kk-KZ"/>
        </w:rPr>
      </w:pPr>
      <w:bookmarkStart w:id="4" w:name="z251"/>
      <w:bookmarkEnd w:id="3"/>
    </w:p>
    <w:p w14:paraId="6B75D72A" w14:textId="1EC98731" w:rsidR="00D50D56" w:rsidRPr="00FB4EB9" w:rsidRDefault="007C5B8F" w:rsidP="007C5B8F">
      <w:pPr>
        <w:pBdr>
          <w:bottom w:val="single" w:sz="4" w:space="31" w:color="FFFFFF"/>
        </w:pBdr>
        <w:spacing w:after="0" w:line="240" w:lineRule="auto"/>
        <w:ind w:firstLine="709"/>
        <w:jc w:val="both"/>
        <w:rPr>
          <w:b/>
          <w:color w:val="000000"/>
          <w:sz w:val="28"/>
          <w:szCs w:val="28"/>
          <w:lang w:val="kk-KZ"/>
        </w:rPr>
      </w:pPr>
      <w:r w:rsidRPr="00FB4EB9">
        <w:rPr>
          <w:b/>
          <w:color w:val="000000"/>
          <w:sz w:val="28"/>
          <w:szCs w:val="28"/>
          <w:lang w:val="kk-KZ"/>
        </w:rPr>
        <w:t xml:space="preserve">VI. </w:t>
      </w:r>
      <w:r w:rsidR="00441F1C" w:rsidRPr="00FB4EB9">
        <w:rPr>
          <w:b/>
          <w:color w:val="000000"/>
          <w:sz w:val="28"/>
          <w:szCs w:val="28"/>
          <w:lang w:val="kk-KZ"/>
        </w:rPr>
        <w:t>Заңнама саласының (кіші саласының) тұрақтылық дәрежесін талдау</w:t>
      </w:r>
    </w:p>
    <w:p w14:paraId="22CC615E" w14:textId="77777777" w:rsidR="00D50D56" w:rsidRPr="00FB4EB9" w:rsidRDefault="00D50D56" w:rsidP="007C5B8F">
      <w:pPr>
        <w:pBdr>
          <w:bottom w:val="single" w:sz="4" w:space="31" w:color="FFFFFF"/>
        </w:pBdr>
        <w:spacing w:after="0" w:line="240" w:lineRule="auto"/>
        <w:jc w:val="both"/>
        <w:rPr>
          <w:bCs/>
          <w:color w:val="000000"/>
          <w:sz w:val="28"/>
          <w:szCs w:val="28"/>
          <w:lang w:val="kk-KZ"/>
        </w:rPr>
      </w:pPr>
    </w:p>
    <w:p w14:paraId="0BBA97CF" w14:textId="77777777" w:rsidR="00441F1C" w:rsidRPr="00FB4EB9" w:rsidRDefault="00441F1C" w:rsidP="00441F1C">
      <w:pPr>
        <w:pBdr>
          <w:bottom w:val="single" w:sz="4" w:space="31" w:color="FFFFFF"/>
        </w:pBdr>
        <w:spacing w:after="0" w:line="240" w:lineRule="auto"/>
        <w:ind w:firstLine="709"/>
        <w:jc w:val="both"/>
        <w:rPr>
          <w:color w:val="000000"/>
          <w:sz w:val="28"/>
          <w:szCs w:val="28"/>
          <w:lang w:val="kk-KZ"/>
        </w:rPr>
      </w:pPr>
      <w:r w:rsidRPr="00FB4EB9">
        <w:rPr>
          <w:color w:val="000000"/>
          <w:sz w:val="28"/>
          <w:szCs w:val="28"/>
          <w:lang w:val="kk-KZ"/>
        </w:rPr>
        <w:t>Кадр және тәрбие жұмысы саласындағы заңнама тұрақтылықтың орташа деңгейімен сипатталады, өйткені соңғы жылдары оған үнемі өзгерістер мен толықтырулар енгізіліп отырады.</w:t>
      </w:r>
    </w:p>
    <w:p w14:paraId="105E9FF7" w14:textId="77777777" w:rsidR="00441F1C" w:rsidRPr="00FB4EB9" w:rsidRDefault="00441F1C" w:rsidP="00441F1C">
      <w:pPr>
        <w:pBdr>
          <w:bottom w:val="single" w:sz="4" w:space="31" w:color="FFFFFF"/>
        </w:pBdr>
        <w:spacing w:after="0" w:line="240" w:lineRule="auto"/>
        <w:ind w:firstLine="709"/>
        <w:jc w:val="both"/>
        <w:rPr>
          <w:color w:val="000000"/>
          <w:sz w:val="28"/>
          <w:szCs w:val="28"/>
          <w:lang w:val="kk-KZ"/>
        </w:rPr>
      </w:pPr>
      <w:r w:rsidRPr="00FB4EB9">
        <w:rPr>
          <w:color w:val="000000"/>
          <w:sz w:val="28"/>
          <w:szCs w:val="28"/>
          <w:lang w:val="kk-KZ"/>
        </w:rPr>
        <w:t>Негізгі өзгерістер қызмет өткеру тәртібін, біліктілік талаптарын, аттестаттауды, Әлеуметтік және тұрғын үй кепілдіктерін жетілдірумен, сондай-ақ кадр жұмысын орталықтандырумен байланысты.</w:t>
      </w:r>
    </w:p>
    <w:p w14:paraId="15C01769" w14:textId="192B9050" w:rsidR="00D50D56" w:rsidRPr="00FB4EB9" w:rsidRDefault="00441F1C" w:rsidP="00441F1C">
      <w:pPr>
        <w:pBdr>
          <w:bottom w:val="single" w:sz="4" w:space="31" w:color="FFFFFF"/>
        </w:pBdr>
        <w:spacing w:after="0" w:line="240" w:lineRule="auto"/>
        <w:ind w:firstLine="709"/>
        <w:jc w:val="both"/>
        <w:rPr>
          <w:color w:val="000000"/>
          <w:sz w:val="28"/>
          <w:szCs w:val="28"/>
          <w:lang w:val="kk-KZ"/>
        </w:rPr>
      </w:pPr>
      <w:r w:rsidRPr="00FB4EB9">
        <w:rPr>
          <w:color w:val="000000"/>
          <w:sz w:val="28"/>
          <w:szCs w:val="28"/>
          <w:lang w:val="kk-KZ"/>
        </w:rPr>
        <w:t>Тұтастай алғанда, заңнама азаматтық қорғау органдарының құрылымы мен міндеттерінің өзгеруіне бейімделуді жалғастыра отырып, тұрақты құқықтық негізді сақтайды.</w:t>
      </w:r>
    </w:p>
    <w:tbl>
      <w:tblPr>
        <w:tblW w:w="996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1579"/>
        <w:gridCol w:w="2552"/>
        <w:gridCol w:w="2268"/>
        <w:gridCol w:w="2977"/>
      </w:tblGrid>
      <w:tr w:rsidR="00441F1C" w:rsidRPr="00FB4EB9" w14:paraId="743DD077" w14:textId="77777777" w:rsidTr="00D6543E">
        <w:trPr>
          <w:trHeight w:val="30"/>
        </w:trPr>
        <w:tc>
          <w:tcPr>
            <w:tcW w:w="589" w:type="dxa"/>
            <w:tcMar>
              <w:top w:w="15" w:type="dxa"/>
              <w:left w:w="15" w:type="dxa"/>
              <w:bottom w:w="15" w:type="dxa"/>
              <w:right w:w="15" w:type="dxa"/>
            </w:tcMar>
            <w:vAlign w:val="center"/>
          </w:tcPr>
          <w:p w14:paraId="054EDCD5" w14:textId="0B315489" w:rsidR="00441F1C" w:rsidRPr="00FB4EB9" w:rsidRDefault="00441F1C" w:rsidP="00441F1C">
            <w:pPr>
              <w:spacing w:after="0" w:line="240" w:lineRule="auto"/>
              <w:jc w:val="both"/>
              <w:rPr>
                <w:sz w:val="28"/>
                <w:szCs w:val="28"/>
                <w:lang w:val="kk-KZ"/>
              </w:rPr>
            </w:pPr>
            <w:bookmarkStart w:id="5" w:name="z252"/>
            <w:bookmarkEnd w:id="4"/>
            <w:r w:rsidRPr="00FB4EB9">
              <w:rPr>
                <w:color w:val="000000"/>
                <w:sz w:val="28"/>
                <w:szCs w:val="28"/>
                <w:lang w:val="kk-KZ"/>
              </w:rPr>
              <w:t>№ р/с</w:t>
            </w:r>
          </w:p>
        </w:tc>
        <w:bookmarkEnd w:id="5"/>
        <w:tc>
          <w:tcPr>
            <w:tcW w:w="1579" w:type="dxa"/>
            <w:tcMar>
              <w:top w:w="15" w:type="dxa"/>
              <w:left w:w="15" w:type="dxa"/>
              <w:bottom w:w="15" w:type="dxa"/>
              <w:right w:w="15" w:type="dxa"/>
            </w:tcMar>
            <w:vAlign w:val="center"/>
          </w:tcPr>
          <w:p w14:paraId="3D7A8802" w14:textId="461CABE3" w:rsidR="00441F1C" w:rsidRPr="00FB4EB9" w:rsidRDefault="00441F1C" w:rsidP="00441F1C">
            <w:pPr>
              <w:spacing w:after="0" w:line="240" w:lineRule="auto"/>
              <w:jc w:val="both"/>
              <w:rPr>
                <w:sz w:val="28"/>
                <w:szCs w:val="28"/>
                <w:lang w:val="kk-KZ"/>
              </w:rPr>
            </w:pPr>
            <w:r w:rsidRPr="00FB4EB9">
              <w:rPr>
                <w:color w:val="000000"/>
                <w:sz w:val="28"/>
                <w:szCs w:val="28"/>
                <w:lang w:val="kk-KZ"/>
              </w:rPr>
              <w:t>Нормативтік құқықтық актінің атауы</w:t>
            </w:r>
          </w:p>
        </w:tc>
        <w:tc>
          <w:tcPr>
            <w:tcW w:w="2552" w:type="dxa"/>
            <w:tcMar>
              <w:top w:w="15" w:type="dxa"/>
              <w:left w:w="15" w:type="dxa"/>
              <w:bottom w:w="15" w:type="dxa"/>
              <w:right w:w="15" w:type="dxa"/>
            </w:tcMar>
            <w:vAlign w:val="center"/>
          </w:tcPr>
          <w:p w14:paraId="20C08A26" w14:textId="3C41A618" w:rsidR="00441F1C" w:rsidRPr="00FB4EB9" w:rsidRDefault="00441F1C" w:rsidP="00441F1C">
            <w:pPr>
              <w:spacing w:after="0" w:line="240" w:lineRule="auto"/>
              <w:jc w:val="both"/>
              <w:rPr>
                <w:sz w:val="28"/>
                <w:szCs w:val="28"/>
                <w:lang w:val="kk-KZ"/>
              </w:rPr>
            </w:pPr>
            <w:r w:rsidRPr="00FB4EB9">
              <w:rPr>
                <w:color w:val="000000"/>
                <w:sz w:val="28"/>
                <w:szCs w:val="28"/>
                <w:lang w:val="kk-KZ"/>
              </w:rPr>
              <w:t xml:space="preserve">Өзгерістер және (немесе) толықтырулар енгізілген нормативтік </w:t>
            </w:r>
            <w:r w:rsidRPr="00FB4EB9">
              <w:rPr>
                <w:color w:val="000000"/>
                <w:sz w:val="28"/>
                <w:szCs w:val="28"/>
                <w:lang w:val="kk-KZ"/>
              </w:rPr>
              <w:lastRenderedPageBreak/>
              <w:t>құқықтық актінің атауы</w:t>
            </w:r>
          </w:p>
        </w:tc>
        <w:tc>
          <w:tcPr>
            <w:tcW w:w="2268" w:type="dxa"/>
            <w:tcMar>
              <w:top w:w="15" w:type="dxa"/>
              <w:left w:w="15" w:type="dxa"/>
              <w:bottom w:w="15" w:type="dxa"/>
              <w:right w:w="15" w:type="dxa"/>
            </w:tcMar>
            <w:vAlign w:val="center"/>
          </w:tcPr>
          <w:p w14:paraId="158089FB" w14:textId="019705D5" w:rsidR="00441F1C" w:rsidRPr="00FB4EB9" w:rsidRDefault="00441F1C" w:rsidP="00441F1C">
            <w:pPr>
              <w:spacing w:after="0" w:line="240" w:lineRule="auto"/>
              <w:jc w:val="both"/>
              <w:rPr>
                <w:sz w:val="28"/>
                <w:szCs w:val="28"/>
                <w:lang w:val="kk-KZ"/>
              </w:rPr>
            </w:pPr>
            <w:r w:rsidRPr="00FB4EB9">
              <w:rPr>
                <w:color w:val="000000"/>
                <w:sz w:val="28"/>
                <w:szCs w:val="28"/>
                <w:lang w:val="kk-KZ"/>
              </w:rPr>
              <w:lastRenderedPageBreak/>
              <w:t xml:space="preserve">Өзгерістер және (немесе) толықтырулар енгізілген нормативтік </w:t>
            </w:r>
            <w:r w:rsidRPr="00FB4EB9">
              <w:rPr>
                <w:color w:val="000000"/>
                <w:sz w:val="28"/>
                <w:szCs w:val="28"/>
                <w:lang w:val="kk-KZ"/>
              </w:rPr>
              <w:lastRenderedPageBreak/>
              <w:t>құқықтық актінің құрылымдық элементі</w:t>
            </w:r>
          </w:p>
        </w:tc>
        <w:tc>
          <w:tcPr>
            <w:tcW w:w="2977" w:type="dxa"/>
            <w:tcMar>
              <w:top w:w="15" w:type="dxa"/>
              <w:left w:w="15" w:type="dxa"/>
              <w:bottom w:w="15" w:type="dxa"/>
              <w:right w:w="15" w:type="dxa"/>
            </w:tcMar>
            <w:vAlign w:val="center"/>
          </w:tcPr>
          <w:p w14:paraId="7F3A222B" w14:textId="13EFACAA" w:rsidR="00441F1C" w:rsidRPr="00FB4EB9" w:rsidRDefault="00441F1C" w:rsidP="00441F1C">
            <w:pPr>
              <w:spacing w:after="0" w:line="240" w:lineRule="auto"/>
              <w:jc w:val="both"/>
              <w:rPr>
                <w:sz w:val="28"/>
                <w:szCs w:val="28"/>
                <w:lang w:val="kk-KZ"/>
              </w:rPr>
            </w:pPr>
            <w:r w:rsidRPr="00FB4EB9">
              <w:rPr>
                <w:color w:val="000000"/>
                <w:sz w:val="28"/>
                <w:szCs w:val="28"/>
                <w:lang w:val="kk-KZ"/>
              </w:rPr>
              <w:lastRenderedPageBreak/>
              <w:t>Енгізілген өзгерістердің және (немесе) толықтырулардың негіздемесі</w:t>
            </w:r>
          </w:p>
        </w:tc>
      </w:tr>
      <w:tr w:rsidR="00D50D56" w:rsidRPr="00FB4EB9" w14:paraId="2051E1B6" w14:textId="77777777" w:rsidTr="00CD4EB7">
        <w:trPr>
          <w:trHeight w:val="30"/>
        </w:trPr>
        <w:tc>
          <w:tcPr>
            <w:tcW w:w="9965" w:type="dxa"/>
            <w:gridSpan w:val="5"/>
            <w:tcMar>
              <w:top w:w="15" w:type="dxa"/>
              <w:left w:w="15" w:type="dxa"/>
              <w:bottom w:w="15" w:type="dxa"/>
              <w:right w:w="15" w:type="dxa"/>
            </w:tcMar>
            <w:vAlign w:val="center"/>
          </w:tcPr>
          <w:p w14:paraId="02736763" w14:textId="64BE7D0C" w:rsidR="00D50D56" w:rsidRPr="00FB4EB9" w:rsidRDefault="00441F1C" w:rsidP="00335677">
            <w:pPr>
              <w:spacing w:after="0" w:line="240" w:lineRule="auto"/>
              <w:jc w:val="both"/>
              <w:rPr>
                <w:sz w:val="28"/>
                <w:szCs w:val="28"/>
                <w:lang w:val="kk-KZ"/>
              </w:rPr>
            </w:pPr>
            <w:bookmarkStart w:id="6" w:name="z358"/>
            <w:r w:rsidRPr="00FB4EB9">
              <w:rPr>
                <w:color w:val="000000"/>
                <w:sz w:val="28"/>
                <w:szCs w:val="28"/>
                <w:lang w:val="kk-KZ"/>
              </w:rPr>
              <w:t>Конституциялық Заңдар, Кодекстер, шоғырландырылған заңдар, заңдар</w:t>
            </w:r>
          </w:p>
        </w:tc>
        <w:bookmarkEnd w:id="6"/>
      </w:tr>
      <w:tr w:rsidR="00255105" w:rsidRPr="00FB4EB9" w14:paraId="39BA788E" w14:textId="77777777" w:rsidTr="00D6543E">
        <w:trPr>
          <w:trHeight w:val="30"/>
        </w:trPr>
        <w:tc>
          <w:tcPr>
            <w:tcW w:w="589" w:type="dxa"/>
            <w:vMerge w:val="restart"/>
            <w:tcMar>
              <w:top w:w="15" w:type="dxa"/>
              <w:left w:w="15" w:type="dxa"/>
              <w:bottom w:w="15" w:type="dxa"/>
              <w:right w:w="15" w:type="dxa"/>
            </w:tcMar>
            <w:vAlign w:val="center"/>
          </w:tcPr>
          <w:p w14:paraId="004CC510" w14:textId="77777777" w:rsidR="00255105" w:rsidRPr="00FB4EB9" w:rsidRDefault="00255105" w:rsidP="00335677">
            <w:pPr>
              <w:spacing w:after="0" w:line="240" w:lineRule="auto"/>
              <w:jc w:val="both"/>
              <w:rPr>
                <w:sz w:val="28"/>
                <w:szCs w:val="28"/>
                <w:lang w:val="kk-KZ"/>
              </w:rPr>
            </w:pPr>
            <w:bookmarkStart w:id="7" w:name="z360"/>
            <w:r w:rsidRPr="00FB4EB9">
              <w:rPr>
                <w:color w:val="000000"/>
                <w:sz w:val="28"/>
                <w:szCs w:val="28"/>
                <w:lang w:val="kk-KZ"/>
              </w:rPr>
              <w:t>1.</w:t>
            </w:r>
          </w:p>
        </w:tc>
        <w:bookmarkEnd w:id="7"/>
        <w:tc>
          <w:tcPr>
            <w:tcW w:w="1579" w:type="dxa"/>
            <w:vMerge w:val="restart"/>
            <w:tcMar>
              <w:top w:w="15" w:type="dxa"/>
              <w:left w:w="15" w:type="dxa"/>
              <w:bottom w:w="15" w:type="dxa"/>
              <w:right w:w="15" w:type="dxa"/>
            </w:tcMar>
            <w:vAlign w:val="center"/>
          </w:tcPr>
          <w:p w14:paraId="0ECE6F6B" w14:textId="6707415C" w:rsidR="00255105" w:rsidRPr="00FB4EB9" w:rsidRDefault="00441F1C" w:rsidP="00335677">
            <w:pPr>
              <w:spacing w:after="0" w:line="240" w:lineRule="auto"/>
              <w:jc w:val="both"/>
              <w:rPr>
                <w:sz w:val="28"/>
                <w:szCs w:val="28"/>
                <w:lang w:val="kk-KZ"/>
              </w:rPr>
            </w:pPr>
            <w:r w:rsidRPr="00FB4EB9">
              <w:rPr>
                <w:sz w:val="28"/>
                <w:szCs w:val="28"/>
                <w:lang w:val="kk-KZ"/>
              </w:rPr>
              <w:t>«Азаматтық қорғау туралы» Қазақстан Республикасының Заңы 2014 жылғы 11 сәуірдегі № 188-V</w:t>
            </w:r>
          </w:p>
        </w:tc>
        <w:tc>
          <w:tcPr>
            <w:tcW w:w="2552" w:type="dxa"/>
            <w:vMerge w:val="restart"/>
            <w:tcMar>
              <w:top w:w="15" w:type="dxa"/>
              <w:left w:w="15" w:type="dxa"/>
              <w:bottom w:w="15" w:type="dxa"/>
              <w:right w:w="15" w:type="dxa"/>
            </w:tcMar>
            <w:vAlign w:val="center"/>
          </w:tcPr>
          <w:p w14:paraId="6A92C1F4" w14:textId="1E55AFC9" w:rsidR="00255105" w:rsidRPr="00FB4EB9" w:rsidRDefault="00441F1C" w:rsidP="00335677">
            <w:pPr>
              <w:spacing w:after="0" w:line="240" w:lineRule="auto"/>
              <w:jc w:val="both"/>
              <w:rPr>
                <w:sz w:val="28"/>
                <w:szCs w:val="28"/>
                <w:lang w:val="kk-KZ"/>
              </w:rPr>
            </w:pPr>
            <w:r w:rsidRPr="00FB4EB9">
              <w:rPr>
                <w:sz w:val="28"/>
                <w:szCs w:val="28"/>
                <w:lang w:val="kk-KZ"/>
              </w:rPr>
              <w:t>«</w:t>
            </w:r>
            <w:r w:rsidRPr="00FB4EB9">
              <w:rPr>
                <w:sz w:val="28"/>
                <w:szCs w:val="28"/>
                <w:lang w:val="kk-KZ"/>
              </w:rPr>
              <w:t>Қазақстан Республикасының кейбір заңнамалық актілеріне азаматтық қорғау, электр энергетикасы және мемлекеттік мүлікті басқару мәселелері бойынша өзгерістер мен толықтырулар енгізу туралы</w:t>
            </w:r>
            <w:r w:rsidR="00255105" w:rsidRPr="00FB4EB9">
              <w:rPr>
                <w:sz w:val="28"/>
                <w:szCs w:val="28"/>
                <w:lang w:val="kk-KZ"/>
              </w:rPr>
              <w:t>»</w:t>
            </w:r>
            <w:r w:rsidRPr="00FB4EB9">
              <w:rPr>
                <w:sz w:val="28"/>
                <w:szCs w:val="28"/>
                <w:lang w:val="kk-KZ"/>
              </w:rPr>
              <w:t xml:space="preserve"> </w:t>
            </w:r>
            <w:r w:rsidRPr="00FB4EB9">
              <w:rPr>
                <w:sz w:val="28"/>
                <w:szCs w:val="28"/>
                <w:lang w:val="kk-KZ"/>
              </w:rPr>
              <w:t>Қазақстан Республикасының Заңы 2025 жылғы 24 маусымдағы № 196-VIII ҚРЗ</w:t>
            </w:r>
          </w:p>
        </w:tc>
        <w:tc>
          <w:tcPr>
            <w:tcW w:w="2268" w:type="dxa"/>
            <w:tcMar>
              <w:top w:w="15" w:type="dxa"/>
              <w:left w:w="15" w:type="dxa"/>
              <w:bottom w:w="15" w:type="dxa"/>
              <w:right w:w="15" w:type="dxa"/>
            </w:tcMar>
            <w:vAlign w:val="center"/>
          </w:tcPr>
          <w:p w14:paraId="59E9644C" w14:textId="13EA3CCD" w:rsidR="00255105" w:rsidRPr="00FB4EB9" w:rsidRDefault="00441F1C" w:rsidP="00392782">
            <w:pPr>
              <w:spacing w:after="0" w:line="240" w:lineRule="auto"/>
              <w:jc w:val="both"/>
              <w:rPr>
                <w:sz w:val="28"/>
                <w:szCs w:val="28"/>
                <w:lang w:val="kk-KZ"/>
              </w:rPr>
            </w:pPr>
            <w:r w:rsidRPr="00FB4EB9">
              <w:rPr>
                <w:sz w:val="28"/>
                <w:szCs w:val="28"/>
                <w:lang w:val="kk-KZ"/>
              </w:rPr>
              <w:t>100-баптың 5-1) тармағы</w:t>
            </w:r>
          </w:p>
        </w:tc>
        <w:tc>
          <w:tcPr>
            <w:tcW w:w="2977" w:type="dxa"/>
            <w:tcMar>
              <w:top w:w="15" w:type="dxa"/>
              <w:left w:w="15" w:type="dxa"/>
              <w:bottom w:w="15" w:type="dxa"/>
              <w:right w:w="15" w:type="dxa"/>
            </w:tcMar>
            <w:vAlign w:val="center"/>
          </w:tcPr>
          <w:p w14:paraId="1232963E" w14:textId="0DE1FC92" w:rsidR="00255105" w:rsidRPr="00FB4EB9" w:rsidRDefault="00441F1C" w:rsidP="00335677">
            <w:pPr>
              <w:spacing w:after="0" w:line="240" w:lineRule="auto"/>
              <w:jc w:val="both"/>
              <w:rPr>
                <w:sz w:val="28"/>
                <w:szCs w:val="28"/>
                <w:lang w:val="kk-KZ"/>
              </w:rPr>
            </w:pPr>
            <w:r w:rsidRPr="00FB4EB9">
              <w:rPr>
                <w:sz w:val="28"/>
                <w:szCs w:val="28"/>
                <w:lang w:val="kk-KZ"/>
              </w:rPr>
              <w:t>Бұл норма мемлекеттік қызмет туралы заңнамаға және Қазақстан Республикасының еңбек заңнамасына сәйкес азаматтық қорғау органдарының әкімшілік мемлекеттік және азаматтық қызметшілерінің еңбек қатынастарын құқықтық реттеуді нақты ажыратуға мүмкіндік береді</w:t>
            </w:r>
          </w:p>
        </w:tc>
      </w:tr>
      <w:tr w:rsidR="00255105" w:rsidRPr="00FB4EB9" w14:paraId="25AF46F2" w14:textId="77777777" w:rsidTr="00D6543E">
        <w:trPr>
          <w:trHeight w:val="30"/>
        </w:trPr>
        <w:tc>
          <w:tcPr>
            <w:tcW w:w="589" w:type="dxa"/>
            <w:vMerge/>
          </w:tcPr>
          <w:p w14:paraId="41AFA39F" w14:textId="77777777" w:rsidR="00255105" w:rsidRPr="00FB4EB9" w:rsidRDefault="00255105" w:rsidP="00335677">
            <w:pPr>
              <w:spacing w:after="0" w:line="240" w:lineRule="auto"/>
              <w:rPr>
                <w:sz w:val="28"/>
                <w:szCs w:val="28"/>
                <w:lang w:val="kk-KZ"/>
              </w:rPr>
            </w:pPr>
          </w:p>
        </w:tc>
        <w:tc>
          <w:tcPr>
            <w:tcW w:w="1579" w:type="dxa"/>
            <w:vMerge/>
          </w:tcPr>
          <w:p w14:paraId="0A24E1E8" w14:textId="77777777" w:rsidR="00255105" w:rsidRPr="00FB4EB9" w:rsidRDefault="00255105" w:rsidP="00335677">
            <w:pPr>
              <w:spacing w:after="0" w:line="240" w:lineRule="auto"/>
              <w:rPr>
                <w:sz w:val="28"/>
                <w:szCs w:val="28"/>
                <w:lang w:val="kk-KZ"/>
              </w:rPr>
            </w:pPr>
          </w:p>
        </w:tc>
        <w:tc>
          <w:tcPr>
            <w:tcW w:w="2552" w:type="dxa"/>
            <w:vMerge/>
          </w:tcPr>
          <w:p w14:paraId="43FB3E46" w14:textId="77777777" w:rsidR="00255105" w:rsidRPr="00FB4EB9" w:rsidRDefault="00255105" w:rsidP="00335677">
            <w:pPr>
              <w:spacing w:after="0" w:line="240" w:lineRule="auto"/>
              <w:rPr>
                <w:sz w:val="28"/>
                <w:szCs w:val="28"/>
                <w:lang w:val="kk-KZ"/>
              </w:rPr>
            </w:pPr>
          </w:p>
        </w:tc>
        <w:tc>
          <w:tcPr>
            <w:tcW w:w="2268" w:type="dxa"/>
            <w:tcMar>
              <w:top w:w="15" w:type="dxa"/>
              <w:left w:w="15" w:type="dxa"/>
              <w:bottom w:w="15" w:type="dxa"/>
              <w:right w:w="15" w:type="dxa"/>
            </w:tcMar>
            <w:vAlign w:val="center"/>
          </w:tcPr>
          <w:p w14:paraId="1890D7BA" w14:textId="633EFBA8" w:rsidR="00255105" w:rsidRPr="00FB4EB9" w:rsidRDefault="00441F1C" w:rsidP="00335677">
            <w:pPr>
              <w:spacing w:after="0" w:line="240" w:lineRule="auto"/>
              <w:jc w:val="both"/>
              <w:rPr>
                <w:sz w:val="28"/>
                <w:szCs w:val="28"/>
                <w:lang w:val="kk-KZ"/>
              </w:rPr>
            </w:pPr>
            <w:r w:rsidRPr="00FB4EB9">
              <w:rPr>
                <w:sz w:val="28"/>
                <w:szCs w:val="28"/>
                <w:lang w:val="kk-KZ"/>
              </w:rPr>
              <w:t>101-баптың 4-тармағы</w:t>
            </w:r>
          </w:p>
        </w:tc>
        <w:tc>
          <w:tcPr>
            <w:tcW w:w="2977" w:type="dxa"/>
            <w:tcMar>
              <w:top w:w="15" w:type="dxa"/>
              <w:left w:w="15" w:type="dxa"/>
              <w:bottom w:w="15" w:type="dxa"/>
              <w:right w:w="15" w:type="dxa"/>
            </w:tcMar>
            <w:vAlign w:val="center"/>
          </w:tcPr>
          <w:p w14:paraId="220E9D25" w14:textId="743EF353" w:rsidR="00255105" w:rsidRPr="00FB4EB9" w:rsidRDefault="00441F1C" w:rsidP="00335677">
            <w:pPr>
              <w:spacing w:after="0" w:line="240" w:lineRule="auto"/>
              <w:jc w:val="both"/>
              <w:rPr>
                <w:sz w:val="28"/>
                <w:szCs w:val="28"/>
                <w:lang w:val="kk-KZ"/>
              </w:rPr>
            </w:pPr>
            <w:r w:rsidRPr="00FB4EB9">
              <w:rPr>
                <w:sz w:val="28"/>
                <w:szCs w:val="28"/>
                <w:lang w:val="kk-KZ"/>
              </w:rPr>
              <w:t>Бұл норма ерекше жағдайларда тапсырмаларды орындау кезінде қызметкерлер мен әскери қызметшілерге қызмет ету мерзімін жеңілдетілген есептеуді және ақшалай қаражатты үш есе төлеуді белгілеуге мүмкіндік береді</w:t>
            </w:r>
          </w:p>
        </w:tc>
      </w:tr>
      <w:tr w:rsidR="00255105" w:rsidRPr="00FB4EB9" w14:paraId="45917337" w14:textId="77777777" w:rsidTr="00D6543E">
        <w:trPr>
          <w:trHeight w:val="30"/>
        </w:trPr>
        <w:tc>
          <w:tcPr>
            <w:tcW w:w="589" w:type="dxa"/>
            <w:vMerge/>
          </w:tcPr>
          <w:p w14:paraId="504175B9" w14:textId="77777777" w:rsidR="00255105" w:rsidRPr="00FB4EB9" w:rsidRDefault="00255105" w:rsidP="00335677">
            <w:pPr>
              <w:spacing w:after="0" w:line="240" w:lineRule="auto"/>
              <w:rPr>
                <w:sz w:val="28"/>
                <w:szCs w:val="28"/>
                <w:lang w:val="kk-KZ"/>
              </w:rPr>
            </w:pPr>
          </w:p>
        </w:tc>
        <w:tc>
          <w:tcPr>
            <w:tcW w:w="1579" w:type="dxa"/>
            <w:vMerge/>
          </w:tcPr>
          <w:p w14:paraId="7A4E22CE" w14:textId="77777777" w:rsidR="00255105" w:rsidRPr="00FB4EB9" w:rsidRDefault="00255105" w:rsidP="00335677">
            <w:pPr>
              <w:spacing w:after="0" w:line="240" w:lineRule="auto"/>
              <w:rPr>
                <w:sz w:val="28"/>
                <w:szCs w:val="28"/>
                <w:lang w:val="kk-KZ"/>
              </w:rPr>
            </w:pPr>
          </w:p>
        </w:tc>
        <w:tc>
          <w:tcPr>
            <w:tcW w:w="2552" w:type="dxa"/>
            <w:vMerge/>
          </w:tcPr>
          <w:p w14:paraId="229A288E" w14:textId="77777777" w:rsidR="00255105" w:rsidRPr="00FB4EB9" w:rsidRDefault="00255105" w:rsidP="00335677">
            <w:pPr>
              <w:spacing w:after="0" w:line="240" w:lineRule="auto"/>
              <w:rPr>
                <w:sz w:val="28"/>
                <w:szCs w:val="28"/>
                <w:lang w:val="kk-KZ"/>
              </w:rPr>
            </w:pPr>
          </w:p>
        </w:tc>
        <w:tc>
          <w:tcPr>
            <w:tcW w:w="2268" w:type="dxa"/>
            <w:tcMar>
              <w:top w:w="15" w:type="dxa"/>
              <w:left w:w="15" w:type="dxa"/>
              <w:bottom w:w="15" w:type="dxa"/>
              <w:right w:w="15" w:type="dxa"/>
            </w:tcMar>
            <w:vAlign w:val="center"/>
          </w:tcPr>
          <w:p w14:paraId="0F12A2D6" w14:textId="02A4DF3B" w:rsidR="00255105" w:rsidRPr="00FB4EB9" w:rsidRDefault="00441F1C" w:rsidP="00335677">
            <w:pPr>
              <w:spacing w:after="0" w:line="240" w:lineRule="auto"/>
              <w:jc w:val="both"/>
              <w:rPr>
                <w:sz w:val="28"/>
                <w:szCs w:val="28"/>
                <w:lang w:val="kk-KZ"/>
              </w:rPr>
            </w:pPr>
            <w:r w:rsidRPr="00FB4EB9">
              <w:rPr>
                <w:sz w:val="28"/>
                <w:szCs w:val="28"/>
                <w:lang w:val="kk-KZ"/>
              </w:rPr>
              <w:t>101-баптың 5-тармағы</w:t>
            </w:r>
          </w:p>
        </w:tc>
        <w:tc>
          <w:tcPr>
            <w:tcW w:w="2977" w:type="dxa"/>
            <w:tcMar>
              <w:top w:w="15" w:type="dxa"/>
              <w:left w:w="15" w:type="dxa"/>
              <w:bottom w:w="15" w:type="dxa"/>
              <w:right w:w="15" w:type="dxa"/>
            </w:tcMar>
            <w:vAlign w:val="center"/>
          </w:tcPr>
          <w:p w14:paraId="548320E2" w14:textId="35AFCBAA" w:rsidR="00255105" w:rsidRPr="00FB4EB9" w:rsidRDefault="00441F1C" w:rsidP="00335677">
            <w:pPr>
              <w:spacing w:after="0" w:line="240" w:lineRule="auto"/>
              <w:jc w:val="both"/>
              <w:rPr>
                <w:sz w:val="28"/>
                <w:szCs w:val="28"/>
                <w:lang w:val="kk-KZ"/>
              </w:rPr>
            </w:pPr>
            <w:r w:rsidRPr="00FB4EB9">
              <w:rPr>
                <w:sz w:val="28"/>
                <w:szCs w:val="28"/>
                <w:lang w:val="kk-KZ"/>
              </w:rPr>
              <w:t>Бұл норма қызметкерлер мен әскери қызметшілерді казармалық жағдайда болған және карантиндік іс шараларға қатысқан кезде тамақпен қамтамасыз етуге мүмкіндік береді</w:t>
            </w:r>
          </w:p>
        </w:tc>
      </w:tr>
      <w:tr w:rsidR="00255105" w:rsidRPr="00FB4EB9" w14:paraId="4F7AF735" w14:textId="77777777" w:rsidTr="00D6543E">
        <w:trPr>
          <w:trHeight w:val="30"/>
        </w:trPr>
        <w:tc>
          <w:tcPr>
            <w:tcW w:w="589" w:type="dxa"/>
            <w:vMerge/>
          </w:tcPr>
          <w:p w14:paraId="77FDDB25" w14:textId="77777777" w:rsidR="00255105" w:rsidRPr="00FB4EB9" w:rsidRDefault="00255105" w:rsidP="00335677">
            <w:pPr>
              <w:spacing w:after="0" w:line="240" w:lineRule="auto"/>
              <w:rPr>
                <w:sz w:val="28"/>
                <w:szCs w:val="28"/>
                <w:lang w:val="kk-KZ"/>
              </w:rPr>
            </w:pPr>
          </w:p>
        </w:tc>
        <w:tc>
          <w:tcPr>
            <w:tcW w:w="1579" w:type="dxa"/>
            <w:vMerge/>
          </w:tcPr>
          <w:p w14:paraId="60CD164C" w14:textId="77777777" w:rsidR="00255105" w:rsidRPr="00FB4EB9" w:rsidRDefault="00255105" w:rsidP="00335677">
            <w:pPr>
              <w:spacing w:after="0" w:line="240" w:lineRule="auto"/>
              <w:rPr>
                <w:sz w:val="28"/>
                <w:szCs w:val="28"/>
                <w:lang w:val="kk-KZ"/>
              </w:rPr>
            </w:pPr>
          </w:p>
        </w:tc>
        <w:tc>
          <w:tcPr>
            <w:tcW w:w="2552" w:type="dxa"/>
            <w:vMerge/>
          </w:tcPr>
          <w:p w14:paraId="36DD4531" w14:textId="77777777" w:rsidR="00255105" w:rsidRPr="00FB4EB9" w:rsidRDefault="00255105" w:rsidP="00335677">
            <w:pPr>
              <w:spacing w:after="0" w:line="240" w:lineRule="auto"/>
              <w:rPr>
                <w:sz w:val="28"/>
                <w:szCs w:val="28"/>
                <w:lang w:val="kk-KZ"/>
              </w:rPr>
            </w:pPr>
          </w:p>
        </w:tc>
        <w:tc>
          <w:tcPr>
            <w:tcW w:w="2268" w:type="dxa"/>
            <w:tcMar>
              <w:top w:w="15" w:type="dxa"/>
              <w:left w:w="15" w:type="dxa"/>
              <w:bottom w:w="15" w:type="dxa"/>
              <w:right w:w="15" w:type="dxa"/>
            </w:tcMar>
            <w:vAlign w:val="center"/>
          </w:tcPr>
          <w:p w14:paraId="61B42BA3" w14:textId="3A1DA91C" w:rsidR="00255105" w:rsidRPr="00FB4EB9" w:rsidRDefault="00441F1C" w:rsidP="00335677">
            <w:pPr>
              <w:spacing w:after="0" w:line="240" w:lineRule="auto"/>
              <w:jc w:val="both"/>
              <w:rPr>
                <w:sz w:val="28"/>
                <w:szCs w:val="28"/>
                <w:lang w:val="kk-KZ"/>
              </w:rPr>
            </w:pPr>
            <w:r w:rsidRPr="00FB4EB9">
              <w:rPr>
                <w:sz w:val="28"/>
                <w:szCs w:val="28"/>
                <w:lang w:val="kk-KZ"/>
              </w:rPr>
              <w:t>101-3-бап</w:t>
            </w:r>
          </w:p>
        </w:tc>
        <w:tc>
          <w:tcPr>
            <w:tcW w:w="2977" w:type="dxa"/>
            <w:tcMar>
              <w:top w:w="15" w:type="dxa"/>
              <w:left w:w="15" w:type="dxa"/>
              <w:bottom w:w="15" w:type="dxa"/>
              <w:right w:w="15" w:type="dxa"/>
            </w:tcMar>
            <w:vAlign w:val="center"/>
          </w:tcPr>
          <w:p w14:paraId="57FAE6F4" w14:textId="773AC784" w:rsidR="00255105" w:rsidRPr="00FB4EB9" w:rsidRDefault="00441F1C" w:rsidP="00335677">
            <w:pPr>
              <w:spacing w:after="0" w:line="240" w:lineRule="auto"/>
              <w:jc w:val="both"/>
              <w:rPr>
                <w:sz w:val="28"/>
                <w:szCs w:val="28"/>
                <w:lang w:val="kk-KZ"/>
              </w:rPr>
            </w:pPr>
            <w:r w:rsidRPr="00FB4EB9">
              <w:rPr>
                <w:sz w:val="28"/>
                <w:szCs w:val="28"/>
                <w:lang w:val="kk-KZ"/>
              </w:rPr>
              <w:t xml:space="preserve">Бұл нормалар қызметкерлерге қызмет бабында болған кезде әлеуметтік </w:t>
            </w:r>
            <w:r w:rsidRPr="00FB4EB9">
              <w:rPr>
                <w:sz w:val="28"/>
                <w:szCs w:val="28"/>
                <w:lang w:val="kk-KZ"/>
              </w:rPr>
              <w:lastRenderedPageBreak/>
              <w:t>кепілдіктерді, жұмыстан шығарылғаннан кейін нысанды алып жүру құқығын, сондай-ақ мемлекеттік тұрғын үймен қамтамасыз етуді немесе тұрғын үй төлемдерін қамтамасыз етуге мүмкіндік береді</w:t>
            </w:r>
          </w:p>
        </w:tc>
      </w:tr>
      <w:tr w:rsidR="006B61EA" w:rsidRPr="00FB4EB9" w14:paraId="6F949963" w14:textId="77777777" w:rsidTr="00CD4EB7">
        <w:trPr>
          <w:trHeight w:val="30"/>
        </w:trPr>
        <w:tc>
          <w:tcPr>
            <w:tcW w:w="9965" w:type="dxa"/>
            <w:gridSpan w:val="5"/>
            <w:tcMar>
              <w:top w:w="15" w:type="dxa"/>
              <w:left w:w="15" w:type="dxa"/>
              <w:bottom w:w="15" w:type="dxa"/>
              <w:right w:w="15" w:type="dxa"/>
            </w:tcMar>
            <w:vAlign w:val="center"/>
          </w:tcPr>
          <w:p w14:paraId="67A993B6" w14:textId="7417E82B" w:rsidR="006B61EA" w:rsidRPr="00FB4EB9" w:rsidRDefault="00441F1C" w:rsidP="006B61EA">
            <w:pPr>
              <w:spacing w:after="0" w:line="240" w:lineRule="auto"/>
              <w:jc w:val="both"/>
              <w:rPr>
                <w:sz w:val="28"/>
                <w:szCs w:val="28"/>
                <w:lang w:val="kk-KZ"/>
              </w:rPr>
            </w:pPr>
            <w:bookmarkStart w:id="8" w:name="z408"/>
            <w:r w:rsidRPr="00FB4EB9">
              <w:rPr>
                <w:color w:val="000000"/>
                <w:sz w:val="28"/>
                <w:szCs w:val="28"/>
                <w:lang w:val="kk-KZ"/>
              </w:rPr>
              <w:lastRenderedPageBreak/>
              <w:t>Ведомстволық нормативтік құқықтық актілер</w:t>
            </w:r>
          </w:p>
        </w:tc>
        <w:bookmarkEnd w:id="8"/>
      </w:tr>
      <w:tr w:rsidR="00FD2765" w:rsidRPr="00FB4EB9" w14:paraId="09E277D6" w14:textId="77777777" w:rsidTr="00D6543E">
        <w:trPr>
          <w:trHeight w:val="30"/>
        </w:trPr>
        <w:tc>
          <w:tcPr>
            <w:tcW w:w="589" w:type="dxa"/>
            <w:tcMar>
              <w:top w:w="15" w:type="dxa"/>
              <w:left w:w="15" w:type="dxa"/>
              <w:bottom w:w="15" w:type="dxa"/>
              <w:right w:w="15" w:type="dxa"/>
            </w:tcMar>
            <w:vAlign w:val="center"/>
          </w:tcPr>
          <w:p w14:paraId="32CD56DD" w14:textId="442283BB" w:rsidR="00FD2765" w:rsidRPr="00FB4EB9" w:rsidRDefault="00FD2765" w:rsidP="006B61EA">
            <w:pPr>
              <w:spacing w:after="0" w:line="240" w:lineRule="auto"/>
              <w:jc w:val="both"/>
              <w:rPr>
                <w:sz w:val="28"/>
                <w:szCs w:val="28"/>
                <w:lang w:val="kk-KZ"/>
              </w:rPr>
            </w:pPr>
            <w:bookmarkStart w:id="9" w:name="z410"/>
            <w:r w:rsidRPr="00FB4EB9">
              <w:rPr>
                <w:color w:val="000000"/>
                <w:sz w:val="28"/>
                <w:szCs w:val="28"/>
                <w:lang w:val="kk-KZ"/>
              </w:rPr>
              <w:t>2.</w:t>
            </w:r>
          </w:p>
        </w:tc>
        <w:bookmarkEnd w:id="9"/>
        <w:tc>
          <w:tcPr>
            <w:tcW w:w="1579" w:type="dxa"/>
            <w:tcMar>
              <w:top w:w="15" w:type="dxa"/>
              <w:left w:w="15" w:type="dxa"/>
              <w:bottom w:w="15" w:type="dxa"/>
              <w:right w:w="15" w:type="dxa"/>
            </w:tcMar>
          </w:tcPr>
          <w:p w14:paraId="3EC31CE1" w14:textId="5F5ACE27" w:rsidR="00FD2765" w:rsidRPr="00FB4EB9" w:rsidRDefault="00441F1C" w:rsidP="006B61EA">
            <w:pPr>
              <w:spacing w:after="0" w:line="240" w:lineRule="auto"/>
              <w:jc w:val="both"/>
              <w:rPr>
                <w:sz w:val="28"/>
                <w:szCs w:val="28"/>
                <w:lang w:val="kk-KZ"/>
              </w:rPr>
            </w:pPr>
            <w:r w:rsidRPr="00FB4EB9">
              <w:rPr>
                <w:sz w:val="28"/>
                <w:szCs w:val="28"/>
                <w:lang w:val="kk-KZ"/>
              </w:rPr>
              <w:t>«</w:t>
            </w:r>
            <w:r w:rsidRPr="00FB4EB9">
              <w:rPr>
                <w:sz w:val="28"/>
                <w:szCs w:val="28"/>
                <w:lang w:val="kk-KZ"/>
              </w:rPr>
              <w:t>Азаматтық қорғау органдары лауазымдарының санаттарына қойылатын біліктілік талаптарын бекіту туралы</w:t>
            </w:r>
            <w:r w:rsidRPr="00FB4EB9">
              <w:rPr>
                <w:sz w:val="28"/>
                <w:szCs w:val="28"/>
                <w:lang w:val="kk-KZ"/>
              </w:rPr>
              <w:t xml:space="preserve">» </w:t>
            </w:r>
            <w:r w:rsidRPr="00FB4EB9">
              <w:rPr>
                <w:sz w:val="28"/>
                <w:szCs w:val="28"/>
                <w:lang w:val="kk-KZ"/>
              </w:rPr>
              <w:t>Қазақстан Республикасы Төтенше жағдайлар министрінің м.а. 2023 жылғы 17 мамырдағы № 255 бұйрығы</w:t>
            </w:r>
          </w:p>
        </w:tc>
        <w:tc>
          <w:tcPr>
            <w:tcW w:w="2552" w:type="dxa"/>
            <w:tcMar>
              <w:top w:w="15" w:type="dxa"/>
              <w:left w:w="15" w:type="dxa"/>
              <w:bottom w:w="15" w:type="dxa"/>
              <w:right w:w="15" w:type="dxa"/>
            </w:tcMar>
          </w:tcPr>
          <w:p w14:paraId="1D9B6F7B" w14:textId="5A49C277" w:rsidR="00FD2765" w:rsidRPr="00FB4EB9" w:rsidRDefault="00FB4EB9" w:rsidP="00FB4EB9">
            <w:pPr>
              <w:spacing w:after="0" w:line="240" w:lineRule="auto"/>
              <w:jc w:val="both"/>
              <w:rPr>
                <w:sz w:val="28"/>
                <w:szCs w:val="28"/>
                <w:lang w:val="kk-KZ"/>
              </w:rPr>
            </w:pPr>
            <w:r w:rsidRPr="00FB4EB9">
              <w:rPr>
                <w:sz w:val="28"/>
                <w:szCs w:val="28"/>
                <w:lang w:val="kk-KZ"/>
              </w:rPr>
              <w:t>«</w:t>
            </w:r>
            <w:r w:rsidRPr="00FB4EB9">
              <w:rPr>
                <w:sz w:val="28"/>
                <w:szCs w:val="28"/>
                <w:lang w:val="kk-KZ"/>
              </w:rPr>
              <w:t>Азаматтық қорғау органдары лауазымдарының санаттарына қойылатын біліктілік талаптарын бекіту туралы</w:t>
            </w:r>
            <w:r w:rsidRPr="00FB4EB9">
              <w:rPr>
                <w:sz w:val="28"/>
                <w:szCs w:val="28"/>
                <w:lang w:val="kk-KZ"/>
              </w:rPr>
              <w:t xml:space="preserve">» </w:t>
            </w:r>
            <w:r w:rsidRPr="00FB4EB9">
              <w:rPr>
                <w:sz w:val="28"/>
                <w:szCs w:val="28"/>
                <w:lang w:val="kk-KZ"/>
              </w:rPr>
              <w:t>Қазақстан Республикасы Төтенше жағдайлар министрінің 2025 жылғы 18 желтоқсандағы № 550 бұйрығы.</w:t>
            </w:r>
          </w:p>
        </w:tc>
        <w:tc>
          <w:tcPr>
            <w:tcW w:w="2268" w:type="dxa"/>
            <w:tcMar>
              <w:top w:w="15" w:type="dxa"/>
              <w:left w:w="15" w:type="dxa"/>
              <w:bottom w:w="15" w:type="dxa"/>
              <w:right w:w="15" w:type="dxa"/>
            </w:tcMar>
          </w:tcPr>
          <w:p w14:paraId="66E4069F" w14:textId="7D07EC01" w:rsidR="00FD2765" w:rsidRPr="00FB4EB9" w:rsidRDefault="00FB4EB9" w:rsidP="006B61EA">
            <w:pPr>
              <w:spacing w:after="0" w:line="240" w:lineRule="auto"/>
              <w:jc w:val="both"/>
              <w:rPr>
                <w:sz w:val="28"/>
                <w:szCs w:val="28"/>
                <w:lang w:val="kk-KZ"/>
              </w:rPr>
            </w:pPr>
            <w:r w:rsidRPr="00FB4EB9">
              <w:rPr>
                <w:sz w:val="28"/>
                <w:szCs w:val="28"/>
                <w:lang w:val="kk-KZ"/>
              </w:rPr>
              <w:t>ҚР ТЖМ м. а. 2023 жылғы 17 мамырдағы № 255 бұйрығының күші жойылды, оның орнына ҚР ТЖМ 2025 жылғы 18 желтоқсандағы № 550 бұйрығы бекітілді</w:t>
            </w:r>
          </w:p>
        </w:tc>
        <w:tc>
          <w:tcPr>
            <w:tcW w:w="2977" w:type="dxa"/>
            <w:tcMar>
              <w:top w:w="15" w:type="dxa"/>
              <w:left w:w="15" w:type="dxa"/>
              <w:bottom w:w="15" w:type="dxa"/>
              <w:right w:w="15" w:type="dxa"/>
            </w:tcMar>
          </w:tcPr>
          <w:p w14:paraId="54DEFED1" w14:textId="337067AC" w:rsidR="00FD2765" w:rsidRPr="00FB4EB9" w:rsidRDefault="00FB4EB9" w:rsidP="006B61EA">
            <w:pPr>
              <w:spacing w:after="0" w:line="240" w:lineRule="auto"/>
              <w:jc w:val="both"/>
              <w:rPr>
                <w:sz w:val="28"/>
                <w:szCs w:val="28"/>
                <w:lang w:val="kk-KZ"/>
              </w:rPr>
            </w:pPr>
            <w:r w:rsidRPr="00FB4EB9">
              <w:rPr>
                <w:sz w:val="28"/>
                <w:szCs w:val="28"/>
                <w:lang w:val="kk-KZ"/>
              </w:rPr>
              <w:t>Азаматтық қорғау органдары лауазымдарының санаттарына қойылатын біліктілік талаптары қайта қаралды</w:t>
            </w:r>
          </w:p>
        </w:tc>
      </w:tr>
      <w:tr w:rsidR="00FC4538" w:rsidRPr="00FB4EB9" w14:paraId="322E540B" w14:textId="77777777" w:rsidTr="00D6543E">
        <w:trPr>
          <w:trHeight w:val="30"/>
        </w:trPr>
        <w:tc>
          <w:tcPr>
            <w:tcW w:w="589" w:type="dxa"/>
            <w:vMerge w:val="restart"/>
          </w:tcPr>
          <w:p w14:paraId="06069051" w14:textId="6BE17B5E" w:rsidR="00FC4538" w:rsidRPr="00FB4EB9" w:rsidRDefault="00FC4538" w:rsidP="002C2657">
            <w:pPr>
              <w:spacing w:after="0" w:line="240" w:lineRule="auto"/>
              <w:jc w:val="both"/>
              <w:rPr>
                <w:sz w:val="28"/>
                <w:szCs w:val="28"/>
                <w:lang w:val="kk-KZ"/>
              </w:rPr>
            </w:pPr>
            <w:r w:rsidRPr="00FB4EB9">
              <w:rPr>
                <w:sz w:val="28"/>
                <w:szCs w:val="28"/>
                <w:lang w:val="kk-KZ"/>
              </w:rPr>
              <w:t>3</w:t>
            </w:r>
          </w:p>
        </w:tc>
        <w:tc>
          <w:tcPr>
            <w:tcW w:w="1579" w:type="dxa"/>
            <w:vMerge w:val="restart"/>
          </w:tcPr>
          <w:p w14:paraId="44DB3031" w14:textId="3726E11D" w:rsidR="00FC4538" w:rsidRPr="00FB4EB9" w:rsidRDefault="00FB4EB9" w:rsidP="00FB4EB9">
            <w:pPr>
              <w:spacing w:after="0" w:line="240" w:lineRule="auto"/>
              <w:jc w:val="both"/>
              <w:rPr>
                <w:sz w:val="28"/>
                <w:szCs w:val="28"/>
                <w:lang w:val="kk-KZ"/>
              </w:rPr>
            </w:pPr>
            <w:r w:rsidRPr="00FB4EB9">
              <w:rPr>
                <w:sz w:val="28"/>
                <w:szCs w:val="28"/>
                <w:lang w:val="kk-KZ"/>
              </w:rPr>
              <w:t>«</w:t>
            </w:r>
            <w:r w:rsidRPr="00FB4EB9">
              <w:rPr>
                <w:sz w:val="28"/>
                <w:szCs w:val="28"/>
                <w:lang w:val="kk-KZ"/>
              </w:rPr>
              <w:t>Азаматтық қорғау органдары қызметкерлері мен әскери қызметшілерінің дербес деректерін қамтыған жеке істерін жүргізу қағидалар</w:t>
            </w:r>
            <w:r w:rsidRPr="00FB4EB9">
              <w:rPr>
                <w:sz w:val="28"/>
                <w:szCs w:val="28"/>
                <w:lang w:val="kk-KZ"/>
              </w:rPr>
              <w:lastRenderedPageBreak/>
              <w:t>ын бекіту туралы</w:t>
            </w:r>
            <w:r w:rsidRPr="00FB4EB9">
              <w:rPr>
                <w:sz w:val="28"/>
                <w:szCs w:val="28"/>
                <w:lang w:val="kk-KZ"/>
              </w:rPr>
              <w:t xml:space="preserve">» </w:t>
            </w:r>
            <w:r w:rsidRPr="00FB4EB9">
              <w:rPr>
                <w:sz w:val="28"/>
                <w:szCs w:val="28"/>
                <w:lang w:val="kk-KZ"/>
              </w:rPr>
              <w:t>Қазақстан Республикасы Төтенше жағдайлар министрінің 2024 жылғы 13 қарашадағы № 411 Ж/Қ бұйрығы.</w:t>
            </w:r>
          </w:p>
        </w:tc>
        <w:tc>
          <w:tcPr>
            <w:tcW w:w="2552" w:type="dxa"/>
            <w:vMerge w:val="restart"/>
          </w:tcPr>
          <w:p w14:paraId="27D4AD8E" w14:textId="0FD8F264" w:rsidR="00FC4538" w:rsidRPr="00FB4EB9" w:rsidRDefault="00FB4EB9" w:rsidP="00FB4EB9">
            <w:pPr>
              <w:spacing w:after="0"/>
              <w:jc w:val="both"/>
              <w:rPr>
                <w:sz w:val="28"/>
                <w:szCs w:val="28"/>
                <w:lang w:val="kk-KZ"/>
              </w:rPr>
            </w:pPr>
            <w:r w:rsidRPr="00FB4EB9">
              <w:rPr>
                <w:color w:val="000000"/>
                <w:sz w:val="28"/>
                <w:lang w:val="kk-KZ"/>
              </w:rPr>
              <w:lastRenderedPageBreak/>
              <w:t>«</w:t>
            </w:r>
            <w:r w:rsidRPr="00FB4EB9">
              <w:rPr>
                <w:color w:val="000000"/>
                <w:sz w:val="28"/>
                <w:lang w:val="kk-KZ"/>
              </w:rPr>
              <w:t>Азаматтық қорғау органдары қызметкерлері мен әскери қызметшілерінің дербес деректерін қамтыған жеке істерін жүргізу қағидаларын бекіту туралы</w:t>
            </w:r>
            <w:r w:rsidRPr="00FB4EB9">
              <w:rPr>
                <w:color w:val="000000"/>
                <w:sz w:val="28"/>
                <w:lang w:val="kk-KZ"/>
              </w:rPr>
              <w:t>»</w:t>
            </w:r>
            <w:r w:rsidRPr="00FB4EB9">
              <w:rPr>
                <w:color w:val="000000"/>
                <w:sz w:val="28"/>
                <w:lang w:val="kk-KZ"/>
              </w:rPr>
              <w:t xml:space="preserve"> Қазақстан Республикасы Төтенше жағдайлар </w:t>
            </w:r>
            <w:r w:rsidRPr="00FB4EB9">
              <w:rPr>
                <w:color w:val="000000"/>
                <w:sz w:val="28"/>
                <w:lang w:val="kk-KZ"/>
              </w:rPr>
              <w:lastRenderedPageBreak/>
              <w:t>министрінің 2024 жылғы 13 қарашадағы № 411 ж/қ бұйрығына өзгерістер енгізу туралы</w:t>
            </w:r>
            <w:r w:rsidRPr="00FB4EB9">
              <w:rPr>
                <w:color w:val="000000"/>
                <w:sz w:val="28"/>
                <w:lang w:val="kk-KZ"/>
              </w:rPr>
              <w:t xml:space="preserve">» </w:t>
            </w:r>
            <w:r w:rsidRPr="00FB4EB9">
              <w:rPr>
                <w:color w:val="000000"/>
                <w:sz w:val="28"/>
                <w:lang w:val="kk-KZ"/>
              </w:rPr>
              <w:t>Қазақстан Республикасы Төтенше жағдайлар министрінің 2026 жылғы 29 шiлдедегi № 292 бұйрығы</w:t>
            </w:r>
          </w:p>
        </w:tc>
        <w:tc>
          <w:tcPr>
            <w:tcW w:w="2268" w:type="dxa"/>
            <w:tcMar>
              <w:top w:w="15" w:type="dxa"/>
              <w:left w:w="15" w:type="dxa"/>
              <w:bottom w:w="15" w:type="dxa"/>
              <w:right w:w="15" w:type="dxa"/>
            </w:tcMar>
          </w:tcPr>
          <w:p w14:paraId="2512EDB0" w14:textId="5095CBAC" w:rsidR="00FC4538" w:rsidRPr="00FB4EB9" w:rsidRDefault="00FB4EB9" w:rsidP="002C2657">
            <w:pPr>
              <w:spacing w:after="0" w:line="240" w:lineRule="auto"/>
              <w:jc w:val="both"/>
              <w:rPr>
                <w:sz w:val="28"/>
                <w:szCs w:val="28"/>
                <w:lang w:val="kk-KZ"/>
              </w:rPr>
            </w:pPr>
            <w:r w:rsidRPr="00FB4EB9">
              <w:rPr>
                <w:sz w:val="28"/>
                <w:szCs w:val="28"/>
                <w:lang w:val="kk-KZ"/>
              </w:rPr>
              <w:lastRenderedPageBreak/>
              <w:t>12-тармақтың 10) тармақшасы</w:t>
            </w:r>
          </w:p>
        </w:tc>
        <w:tc>
          <w:tcPr>
            <w:tcW w:w="2977" w:type="dxa"/>
            <w:tcMar>
              <w:top w:w="15" w:type="dxa"/>
              <w:left w:w="15" w:type="dxa"/>
              <w:bottom w:w="15" w:type="dxa"/>
              <w:right w:w="15" w:type="dxa"/>
            </w:tcMar>
          </w:tcPr>
          <w:p w14:paraId="62354F41" w14:textId="351C5AAA" w:rsidR="00FC4538" w:rsidRPr="00FB4EB9" w:rsidRDefault="00FB4EB9" w:rsidP="002C2657">
            <w:pPr>
              <w:spacing w:after="0" w:line="240" w:lineRule="auto"/>
              <w:jc w:val="both"/>
              <w:rPr>
                <w:sz w:val="28"/>
                <w:szCs w:val="28"/>
                <w:lang w:val="kk-KZ"/>
              </w:rPr>
            </w:pPr>
            <w:r w:rsidRPr="00FB4EB9">
              <w:rPr>
                <w:sz w:val="28"/>
                <w:szCs w:val="28"/>
                <w:lang w:val="kk-KZ"/>
              </w:rPr>
              <w:t>Бұл норма қызметкердің еңбек қызметі және оның бұрын жүзеге асырған кәсіпкерлік қызметі туралы мәліметтерді есепке алуды қамтамасыз етуге мүмкіндік береді</w:t>
            </w:r>
          </w:p>
        </w:tc>
      </w:tr>
      <w:tr w:rsidR="00FC4538" w:rsidRPr="00FB4EB9" w14:paraId="59FA8F11" w14:textId="77777777" w:rsidTr="00D6543E">
        <w:trPr>
          <w:trHeight w:val="30"/>
        </w:trPr>
        <w:tc>
          <w:tcPr>
            <w:tcW w:w="589" w:type="dxa"/>
            <w:vMerge/>
          </w:tcPr>
          <w:p w14:paraId="5CD09BDE" w14:textId="3592AA67" w:rsidR="00FC4538" w:rsidRPr="00FB4EB9" w:rsidRDefault="00FC4538" w:rsidP="002C2657">
            <w:pPr>
              <w:spacing w:after="0" w:line="240" w:lineRule="auto"/>
              <w:jc w:val="both"/>
              <w:rPr>
                <w:sz w:val="28"/>
                <w:szCs w:val="28"/>
                <w:lang w:val="kk-KZ"/>
              </w:rPr>
            </w:pPr>
          </w:p>
        </w:tc>
        <w:tc>
          <w:tcPr>
            <w:tcW w:w="1579" w:type="dxa"/>
            <w:vMerge/>
          </w:tcPr>
          <w:p w14:paraId="49F86E29" w14:textId="77777777" w:rsidR="00FC4538" w:rsidRPr="00FB4EB9" w:rsidRDefault="00FC4538" w:rsidP="002C2657">
            <w:pPr>
              <w:spacing w:after="0" w:line="240" w:lineRule="auto"/>
              <w:jc w:val="both"/>
              <w:rPr>
                <w:sz w:val="28"/>
                <w:szCs w:val="28"/>
                <w:lang w:val="kk-KZ"/>
              </w:rPr>
            </w:pPr>
          </w:p>
        </w:tc>
        <w:tc>
          <w:tcPr>
            <w:tcW w:w="2552" w:type="dxa"/>
            <w:vMerge/>
          </w:tcPr>
          <w:p w14:paraId="5AA704EB" w14:textId="77777777" w:rsidR="00FC4538" w:rsidRPr="00FB4EB9" w:rsidRDefault="00FC4538" w:rsidP="00FC4538">
            <w:pPr>
              <w:spacing w:after="0"/>
              <w:jc w:val="both"/>
              <w:rPr>
                <w:color w:val="000000"/>
                <w:sz w:val="28"/>
                <w:lang w:val="kk-KZ"/>
              </w:rPr>
            </w:pPr>
          </w:p>
        </w:tc>
        <w:tc>
          <w:tcPr>
            <w:tcW w:w="2268" w:type="dxa"/>
            <w:tcMar>
              <w:top w:w="15" w:type="dxa"/>
              <w:left w:w="15" w:type="dxa"/>
              <w:bottom w:w="15" w:type="dxa"/>
              <w:right w:w="15" w:type="dxa"/>
            </w:tcMar>
          </w:tcPr>
          <w:p w14:paraId="54748609" w14:textId="6835A2A9" w:rsidR="00FC4538" w:rsidRPr="00FB4EB9" w:rsidRDefault="00FB4EB9" w:rsidP="002C2657">
            <w:pPr>
              <w:spacing w:after="0" w:line="240" w:lineRule="auto"/>
              <w:jc w:val="both"/>
              <w:rPr>
                <w:sz w:val="28"/>
                <w:szCs w:val="28"/>
                <w:lang w:val="kk-KZ"/>
              </w:rPr>
            </w:pPr>
            <w:r w:rsidRPr="00FB4EB9">
              <w:rPr>
                <w:sz w:val="28"/>
                <w:szCs w:val="28"/>
                <w:lang w:val="kk-KZ"/>
              </w:rPr>
              <w:t>12-тармақтың 19) және 20) тармақшалары</w:t>
            </w:r>
          </w:p>
        </w:tc>
        <w:tc>
          <w:tcPr>
            <w:tcW w:w="2977" w:type="dxa"/>
            <w:tcMar>
              <w:top w:w="15" w:type="dxa"/>
              <w:left w:w="15" w:type="dxa"/>
              <w:bottom w:w="15" w:type="dxa"/>
              <w:right w:w="15" w:type="dxa"/>
            </w:tcMar>
          </w:tcPr>
          <w:p w14:paraId="1546D8DF" w14:textId="153936F8" w:rsidR="00FC4538" w:rsidRPr="00FB4EB9" w:rsidRDefault="00FB4EB9" w:rsidP="002C2657">
            <w:pPr>
              <w:spacing w:after="0" w:line="240" w:lineRule="auto"/>
              <w:jc w:val="both"/>
              <w:rPr>
                <w:sz w:val="28"/>
                <w:szCs w:val="28"/>
                <w:lang w:val="kk-KZ"/>
              </w:rPr>
            </w:pPr>
            <w:r w:rsidRPr="00FB4EB9">
              <w:rPr>
                <w:sz w:val="28"/>
                <w:szCs w:val="28"/>
                <w:lang w:val="kk-KZ"/>
              </w:rPr>
              <w:t xml:space="preserve">Бұл норма қызметкерлер мен әскери қызметшілердің ата аналары туралы мәліметтерді есепке алуды және сәйкестендіруді </w:t>
            </w:r>
            <w:r w:rsidRPr="00FB4EB9">
              <w:rPr>
                <w:sz w:val="28"/>
                <w:szCs w:val="28"/>
                <w:lang w:val="kk-KZ"/>
              </w:rPr>
              <w:lastRenderedPageBreak/>
              <w:t>қамтамасыз етуге мүмкіндік береді</w:t>
            </w:r>
          </w:p>
        </w:tc>
      </w:tr>
    </w:tbl>
    <w:p w14:paraId="002E8712" w14:textId="6FED1577" w:rsidR="00D50D56" w:rsidRPr="00FB4EB9" w:rsidRDefault="00D50D56" w:rsidP="00D50D56">
      <w:pPr>
        <w:spacing w:after="0" w:line="240" w:lineRule="auto"/>
        <w:rPr>
          <w:bCs/>
          <w:color w:val="000000"/>
          <w:sz w:val="28"/>
          <w:szCs w:val="28"/>
          <w:lang w:val="kk-KZ"/>
        </w:rPr>
      </w:pPr>
      <w:bookmarkStart w:id="10" w:name="z493"/>
    </w:p>
    <w:p w14:paraId="140071B1" w14:textId="0FB478D7" w:rsidR="00D50D56" w:rsidRPr="00FB4EB9" w:rsidRDefault="00FB4EB9" w:rsidP="00FB4EB9">
      <w:pPr>
        <w:spacing w:after="0" w:line="240" w:lineRule="auto"/>
        <w:ind w:firstLine="709"/>
        <w:jc w:val="both"/>
        <w:rPr>
          <w:bCs/>
          <w:color w:val="000000"/>
          <w:sz w:val="28"/>
          <w:szCs w:val="28"/>
          <w:lang w:val="kk-KZ"/>
        </w:rPr>
      </w:pPr>
      <w:r w:rsidRPr="00FB4EB9">
        <w:rPr>
          <w:b/>
          <w:color w:val="000000"/>
          <w:sz w:val="28"/>
          <w:szCs w:val="28"/>
          <w:lang w:val="kk-KZ"/>
        </w:rPr>
        <w:t xml:space="preserve">Қорытынды: </w:t>
      </w:r>
      <w:r w:rsidRPr="00FB4EB9">
        <w:rPr>
          <w:bCs/>
          <w:color w:val="000000"/>
          <w:sz w:val="28"/>
          <w:szCs w:val="28"/>
          <w:lang w:val="kk-KZ"/>
        </w:rPr>
        <w:t>нормативтік құқықтық актілерге кадрлық және тәрбие жұмысын құқықтық реттеуді жетілдіруге және өзектендіруге бағытталған өзгерістер мен толықтырулар енгізілді.</w:t>
      </w:r>
    </w:p>
    <w:p w14:paraId="198C824F" w14:textId="77777777" w:rsidR="00FB4EB9" w:rsidRPr="00FB4EB9" w:rsidRDefault="00FB4EB9" w:rsidP="00D50D56">
      <w:pPr>
        <w:spacing w:after="0" w:line="240" w:lineRule="auto"/>
        <w:rPr>
          <w:bCs/>
          <w:color w:val="000000"/>
          <w:sz w:val="28"/>
          <w:szCs w:val="28"/>
          <w:lang w:val="kk-KZ"/>
        </w:rPr>
      </w:pPr>
    </w:p>
    <w:p w14:paraId="701656F6" w14:textId="29E479A5" w:rsidR="00D50D56" w:rsidRPr="00FB4EB9" w:rsidRDefault="00D50D56" w:rsidP="00D6543E">
      <w:pPr>
        <w:spacing w:after="0" w:line="240" w:lineRule="auto"/>
        <w:ind w:firstLine="708"/>
        <w:jc w:val="both"/>
        <w:rPr>
          <w:b/>
          <w:color w:val="000000"/>
          <w:sz w:val="28"/>
          <w:szCs w:val="28"/>
          <w:lang w:val="kk-KZ"/>
        </w:rPr>
      </w:pPr>
      <w:r w:rsidRPr="00FB4EB9">
        <w:rPr>
          <w:b/>
          <w:color w:val="000000"/>
          <w:sz w:val="28"/>
          <w:szCs w:val="28"/>
          <w:lang w:val="kk-KZ"/>
        </w:rPr>
        <w:t>V</w:t>
      </w:r>
      <w:r w:rsidR="00D6543E" w:rsidRPr="00FB4EB9">
        <w:rPr>
          <w:b/>
          <w:color w:val="000000"/>
          <w:sz w:val="28"/>
          <w:szCs w:val="28"/>
          <w:lang w:val="kk-KZ"/>
        </w:rPr>
        <w:t>I</w:t>
      </w:r>
      <w:r w:rsidRPr="00FB4EB9">
        <w:rPr>
          <w:b/>
          <w:color w:val="000000"/>
          <w:sz w:val="28"/>
          <w:szCs w:val="28"/>
          <w:lang w:val="kk-KZ"/>
        </w:rPr>
        <w:t xml:space="preserve">I. </w:t>
      </w:r>
      <w:r w:rsidR="00FB4EB9" w:rsidRPr="00FB4EB9">
        <w:rPr>
          <w:b/>
          <w:color w:val="000000"/>
          <w:sz w:val="28"/>
          <w:szCs w:val="28"/>
          <w:lang w:val="kk-KZ"/>
        </w:rPr>
        <w:t>Құқықтық талдауы</w:t>
      </w:r>
    </w:p>
    <w:p w14:paraId="24130466" w14:textId="77777777" w:rsidR="00D50D56" w:rsidRPr="00FB4EB9" w:rsidRDefault="00D50D56" w:rsidP="00D6543E">
      <w:pPr>
        <w:spacing w:after="0" w:line="240" w:lineRule="auto"/>
        <w:rPr>
          <w:sz w:val="28"/>
          <w:szCs w:val="28"/>
          <w:lang w:val="kk-KZ"/>
        </w:rPr>
      </w:pPr>
    </w:p>
    <w:p w14:paraId="2F48BF8A" w14:textId="6DF20EF0" w:rsidR="00FB4EB9" w:rsidRPr="00FB4EB9" w:rsidRDefault="00FB4EB9" w:rsidP="00FB4EB9">
      <w:pPr>
        <w:spacing w:after="0" w:line="240" w:lineRule="auto"/>
        <w:ind w:firstLine="708"/>
        <w:jc w:val="both"/>
        <w:rPr>
          <w:iCs/>
          <w:color w:val="000000"/>
          <w:sz w:val="28"/>
          <w:szCs w:val="28"/>
          <w:lang w:val="kk-KZ"/>
        </w:rPr>
      </w:pPr>
      <w:bookmarkStart w:id="11" w:name="z572"/>
      <w:bookmarkEnd w:id="10"/>
      <w:r w:rsidRPr="00FB4EB9">
        <w:rPr>
          <w:iCs/>
          <w:color w:val="000000"/>
          <w:sz w:val="28"/>
          <w:szCs w:val="28"/>
          <w:lang w:val="kk-KZ"/>
        </w:rPr>
        <w:t>Қарама-қайшы нормалар</w:t>
      </w:r>
      <w:r w:rsidRPr="00FB4EB9">
        <w:rPr>
          <w:iCs/>
          <w:color w:val="000000"/>
          <w:sz w:val="28"/>
          <w:szCs w:val="28"/>
          <w:lang w:val="kk-KZ"/>
        </w:rPr>
        <w:t xml:space="preserve">: табылған </w:t>
      </w:r>
      <w:r w:rsidRPr="00FB4EB9">
        <w:rPr>
          <w:iCs/>
          <w:color w:val="000000"/>
          <w:sz w:val="28"/>
          <w:szCs w:val="28"/>
          <w:lang w:val="kk-KZ"/>
        </w:rPr>
        <w:t>жоқ.</w:t>
      </w:r>
    </w:p>
    <w:p w14:paraId="4748DB98" w14:textId="271913EA" w:rsidR="00FB4EB9" w:rsidRPr="00FB4EB9" w:rsidRDefault="00FB4EB9" w:rsidP="00FB4EB9">
      <w:pPr>
        <w:spacing w:after="0" w:line="240" w:lineRule="auto"/>
        <w:ind w:firstLine="708"/>
        <w:jc w:val="both"/>
        <w:rPr>
          <w:iCs/>
          <w:color w:val="000000"/>
          <w:sz w:val="28"/>
          <w:szCs w:val="28"/>
          <w:lang w:val="kk-KZ"/>
        </w:rPr>
      </w:pPr>
      <w:r w:rsidRPr="00FB4EB9">
        <w:rPr>
          <w:iCs/>
          <w:color w:val="000000"/>
          <w:sz w:val="28"/>
          <w:szCs w:val="28"/>
          <w:lang w:val="kk-KZ"/>
        </w:rPr>
        <w:t>Қазақстан Республикасының Конституциясына сәйкес келмейтін нормалар</w:t>
      </w:r>
      <w:r w:rsidRPr="00FB4EB9">
        <w:rPr>
          <w:iCs/>
          <w:color w:val="000000"/>
          <w:sz w:val="28"/>
          <w:szCs w:val="28"/>
          <w:lang w:val="kk-KZ"/>
        </w:rPr>
        <w:t xml:space="preserve">: табылған </w:t>
      </w:r>
      <w:r w:rsidRPr="00FB4EB9">
        <w:rPr>
          <w:iCs/>
          <w:color w:val="000000"/>
          <w:sz w:val="28"/>
          <w:szCs w:val="28"/>
          <w:lang w:val="kk-KZ"/>
        </w:rPr>
        <w:t>жоқ.</w:t>
      </w:r>
    </w:p>
    <w:p w14:paraId="673407D8" w14:textId="4C55F54A" w:rsidR="00FB4EB9" w:rsidRPr="00FB4EB9" w:rsidRDefault="00FB4EB9" w:rsidP="00FB4EB9">
      <w:pPr>
        <w:spacing w:after="0" w:line="240" w:lineRule="auto"/>
        <w:ind w:firstLine="708"/>
        <w:jc w:val="both"/>
        <w:rPr>
          <w:iCs/>
          <w:color w:val="000000"/>
          <w:sz w:val="28"/>
          <w:szCs w:val="28"/>
          <w:lang w:val="kk-KZ"/>
        </w:rPr>
      </w:pPr>
      <w:r w:rsidRPr="00FB4EB9">
        <w:rPr>
          <w:iCs/>
          <w:color w:val="000000"/>
          <w:sz w:val="28"/>
          <w:szCs w:val="28"/>
          <w:lang w:val="kk-KZ"/>
        </w:rPr>
        <w:t>Ескірген нормалар</w:t>
      </w:r>
      <w:r w:rsidRPr="00FB4EB9">
        <w:rPr>
          <w:iCs/>
          <w:color w:val="000000"/>
          <w:sz w:val="28"/>
          <w:szCs w:val="28"/>
          <w:lang w:val="kk-KZ"/>
        </w:rPr>
        <w:t xml:space="preserve">: табылған </w:t>
      </w:r>
      <w:r w:rsidRPr="00FB4EB9">
        <w:rPr>
          <w:iCs/>
          <w:color w:val="000000"/>
          <w:sz w:val="28"/>
          <w:szCs w:val="28"/>
          <w:lang w:val="kk-KZ"/>
        </w:rPr>
        <w:t>жоқ.</w:t>
      </w:r>
    </w:p>
    <w:p w14:paraId="5E279959" w14:textId="3B62E5B8" w:rsidR="00FB4EB9" w:rsidRPr="00FB4EB9" w:rsidRDefault="00FB4EB9" w:rsidP="00FB4EB9">
      <w:pPr>
        <w:spacing w:after="0" w:line="240" w:lineRule="auto"/>
        <w:ind w:firstLine="708"/>
        <w:jc w:val="both"/>
        <w:rPr>
          <w:iCs/>
          <w:color w:val="000000"/>
          <w:sz w:val="28"/>
          <w:szCs w:val="28"/>
          <w:lang w:val="kk-KZ"/>
        </w:rPr>
      </w:pPr>
      <w:r w:rsidRPr="00FB4EB9">
        <w:rPr>
          <w:iCs/>
          <w:color w:val="000000"/>
          <w:sz w:val="28"/>
          <w:szCs w:val="28"/>
          <w:lang w:val="kk-KZ"/>
        </w:rPr>
        <w:t>Сыбайлас жемқорлық нормалары</w:t>
      </w:r>
      <w:r w:rsidRPr="00FB4EB9">
        <w:rPr>
          <w:iCs/>
          <w:color w:val="000000"/>
          <w:sz w:val="28"/>
          <w:szCs w:val="28"/>
          <w:lang w:val="kk-KZ"/>
        </w:rPr>
        <w:t xml:space="preserve">: табылған </w:t>
      </w:r>
      <w:r w:rsidRPr="00FB4EB9">
        <w:rPr>
          <w:iCs/>
          <w:color w:val="000000"/>
          <w:sz w:val="28"/>
          <w:szCs w:val="28"/>
          <w:lang w:val="kk-KZ"/>
        </w:rPr>
        <w:t>жоқ.</w:t>
      </w:r>
    </w:p>
    <w:p w14:paraId="2918DFC2" w14:textId="05D412BF" w:rsidR="00FB4EB9" w:rsidRPr="00FB4EB9" w:rsidRDefault="00FB4EB9" w:rsidP="00FB4EB9">
      <w:pPr>
        <w:spacing w:after="0" w:line="240" w:lineRule="auto"/>
        <w:ind w:firstLine="708"/>
        <w:jc w:val="both"/>
        <w:rPr>
          <w:iCs/>
          <w:color w:val="000000"/>
          <w:sz w:val="28"/>
          <w:szCs w:val="28"/>
          <w:lang w:val="kk-KZ"/>
        </w:rPr>
      </w:pPr>
      <w:r w:rsidRPr="00FB4EB9">
        <w:rPr>
          <w:iCs/>
          <w:color w:val="000000"/>
          <w:sz w:val="28"/>
          <w:szCs w:val="28"/>
          <w:lang w:val="kk-KZ"/>
        </w:rPr>
        <w:t>Қайталанатын нормалар</w:t>
      </w:r>
      <w:r w:rsidRPr="00FB4EB9">
        <w:rPr>
          <w:iCs/>
          <w:color w:val="000000"/>
          <w:sz w:val="28"/>
          <w:szCs w:val="28"/>
          <w:lang w:val="kk-KZ"/>
        </w:rPr>
        <w:t xml:space="preserve">: табылған </w:t>
      </w:r>
      <w:r w:rsidRPr="00FB4EB9">
        <w:rPr>
          <w:iCs/>
          <w:color w:val="000000"/>
          <w:sz w:val="28"/>
          <w:szCs w:val="28"/>
          <w:lang w:val="kk-KZ"/>
        </w:rPr>
        <w:t>жоқ.</w:t>
      </w:r>
    </w:p>
    <w:p w14:paraId="327A9FA3" w14:textId="530F4239" w:rsidR="00FB4EB9" w:rsidRPr="00FB4EB9" w:rsidRDefault="00FB4EB9" w:rsidP="00FB4EB9">
      <w:pPr>
        <w:spacing w:after="0" w:line="240" w:lineRule="auto"/>
        <w:ind w:firstLine="708"/>
        <w:jc w:val="both"/>
        <w:rPr>
          <w:iCs/>
          <w:color w:val="000000"/>
          <w:sz w:val="28"/>
          <w:szCs w:val="28"/>
          <w:lang w:val="kk-KZ"/>
        </w:rPr>
      </w:pPr>
      <w:r w:rsidRPr="00FB4EB9">
        <w:rPr>
          <w:iCs/>
          <w:color w:val="000000"/>
          <w:sz w:val="28"/>
          <w:szCs w:val="28"/>
          <w:lang w:val="kk-KZ"/>
        </w:rPr>
        <w:t>Құқық нормаларының олқылықтары</w:t>
      </w:r>
      <w:r w:rsidRPr="00FB4EB9">
        <w:rPr>
          <w:iCs/>
          <w:color w:val="000000"/>
          <w:sz w:val="28"/>
          <w:szCs w:val="28"/>
          <w:lang w:val="kk-KZ"/>
        </w:rPr>
        <w:t xml:space="preserve">: табылған </w:t>
      </w:r>
      <w:r w:rsidRPr="00FB4EB9">
        <w:rPr>
          <w:iCs/>
          <w:color w:val="000000"/>
          <w:sz w:val="28"/>
          <w:szCs w:val="28"/>
          <w:lang w:val="kk-KZ"/>
        </w:rPr>
        <w:t>жоқ.</w:t>
      </w:r>
    </w:p>
    <w:p w14:paraId="7C46E136" w14:textId="4D62089A" w:rsidR="00FB4EB9" w:rsidRPr="00FB4EB9" w:rsidRDefault="00FB4EB9" w:rsidP="00FB4EB9">
      <w:pPr>
        <w:spacing w:after="0" w:line="240" w:lineRule="auto"/>
        <w:ind w:firstLine="708"/>
        <w:jc w:val="both"/>
        <w:rPr>
          <w:iCs/>
          <w:color w:val="000000"/>
          <w:sz w:val="28"/>
          <w:szCs w:val="28"/>
          <w:lang w:val="kk-KZ"/>
        </w:rPr>
      </w:pPr>
      <w:r w:rsidRPr="00FB4EB9">
        <w:rPr>
          <w:iCs/>
          <w:color w:val="000000"/>
          <w:sz w:val="28"/>
          <w:szCs w:val="28"/>
          <w:lang w:val="kk-KZ"/>
        </w:rPr>
        <w:t xml:space="preserve">Артық </w:t>
      </w:r>
      <w:r w:rsidRPr="00FB4EB9">
        <w:rPr>
          <w:iCs/>
          <w:color w:val="000000"/>
          <w:sz w:val="28"/>
          <w:szCs w:val="28"/>
          <w:lang w:val="kk-KZ"/>
        </w:rPr>
        <w:t>бланкеттік және сілтемелік нормалардың болуы</w:t>
      </w:r>
      <w:r w:rsidRPr="00FB4EB9">
        <w:rPr>
          <w:iCs/>
          <w:color w:val="000000"/>
          <w:sz w:val="28"/>
          <w:szCs w:val="28"/>
          <w:lang w:val="kk-KZ"/>
        </w:rPr>
        <w:t xml:space="preserve">: табылған </w:t>
      </w:r>
      <w:r w:rsidRPr="00FB4EB9">
        <w:rPr>
          <w:iCs/>
          <w:color w:val="000000"/>
          <w:sz w:val="28"/>
          <w:szCs w:val="28"/>
          <w:lang w:val="kk-KZ"/>
        </w:rPr>
        <w:t>жоқ.</w:t>
      </w:r>
    </w:p>
    <w:p w14:paraId="598C035D" w14:textId="53052E8A" w:rsidR="00FB4EB9" w:rsidRPr="00FB4EB9" w:rsidRDefault="00FB4EB9" w:rsidP="00D6543E">
      <w:pPr>
        <w:spacing w:after="0" w:line="240" w:lineRule="auto"/>
        <w:ind w:firstLine="708"/>
        <w:jc w:val="both"/>
        <w:rPr>
          <w:iCs/>
          <w:color w:val="000000"/>
          <w:sz w:val="28"/>
          <w:szCs w:val="28"/>
          <w:lang w:val="kk-KZ"/>
        </w:rPr>
      </w:pPr>
      <w:r w:rsidRPr="00FB4EB9">
        <w:rPr>
          <w:iCs/>
          <w:color w:val="000000"/>
          <w:sz w:val="28"/>
          <w:szCs w:val="28"/>
          <w:lang w:val="kk-KZ"/>
        </w:rPr>
        <w:t>Нормалар мәтінінің түпнұсқалығы мен терминологиялық біркелкілігінің болмауы: табылған жоқ.</w:t>
      </w:r>
    </w:p>
    <w:p w14:paraId="4D74D2BA" w14:textId="77777777" w:rsidR="00D50D56" w:rsidRPr="00FB4EB9" w:rsidRDefault="00D50D56" w:rsidP="00D50D56">
      <w:pPr>
        <w:spacing w:after="0" w:line="240" w:lineRule="auto"/>
        <w:rPr>
          <w:bCs/>
          <w:color w:val="000000"/>
          <w:sz w:val="28"/>
          <w:szCs w:val="28"/>
          <w:lang w:val="kk-KZ"/>
        </w:rPr>
      </w:pPr>
    </w:p>
    <w:p w14:paraId="15C51060" w14:textId="444D4CEA" w:rsidR="00D50D56" w:rsidRPr="00FB4EB9" w:rsidRDefault="00D6543E" w:rsidP="00D6543E">
      <w:pPr>
        <w:spacing w:after="0" w:line="240" w:lineRule="auto"/>
        <w:ind w:firstLine="709"/>
        <w:jc w:val="both"/>
        <w:rPr>
          <w:sz w:val="28"/>
          <w:szCs w:val="28"/>
          <w:lang w:val="kk-KZ"/>
        </w:rPr>
      </w:pPr>
      <w:r w:rsidRPr="00FB4EB9">
        <w:rPr>
          <w:b/>
          <w:color w:val="000000"/>
          <w:sz w:val="28"/>
          <w:szCs w:val="28"/>
          <w:lang w:val="kk-KZ"/>
        </w:rPr>
        <w:t xml:space="preserve">VIII. </w:t>
      </w:r>
      <w:r w:rsidR="00FB4EB9" w:rsidRPr="00FB4EB9">
        <w:rPr>
          <w:b/>
          <w:color w:val="000000"/>
          <w:sz w:val="28"/>
          <w:szCs w:val="28"/>
          <w:lang w:val="kk-KZ"/>
        </w:rPr>
        <w:t>Қорытындылар мен ұсыныстар</w:t>
      </w:r>
    </w:p>
    <w:p w14:paraId="4411EE71" w14:textId="77777777" w:rsidR="00D50D56" w:rsidRPr="00FB4EB9" w:rsidRDefault="00D50D56" w:rsidP="00D6543E">
      <w:pPr>
        <w:pBdr>
          <w:bottom w:val="single" w:sz="4" w:space="31" w:color="FFFFFF"/>
        </w:pBdr>
        <w:spacing w:after="0" w:line="240" w:lineRule="auto"/>
        <w:rPr>
          <w:color w:val="000000"/>
          <w:sz w:val="28"/>
          <w:szCs w:val="28"/>
          <w:lang w:val="kk-KZ"/>
        </w:rPr>
      </w:pPr>
      <w:bookmarkStart w:id="12" w:name="z573"/>
      <w:bookmarkEnd w:id="11"/>
    </w:p>
    <w:p w14:paraId="5332C704" w14:textId="77777777" w:rsidR="00FB4EB9" w:rsidRPr="00FB4EB9" w:rsidRDefault="00FB4EB9" w:rsidP="00FB4EB9">
      <w:pPr>
        <w:pBdr>
          <w:bottom w:val="single" w:sz="4" w:space="31" w:color="FFFFFF"/>
        </w:pBdr>
        <w:spacing w:after="0" w:line="240" w:lineRule="auto"/>
        <w:ind w:firstLine="709"/>
        <w:jc w:val="both"/>
        <w:rPr>
          <w:sz w:val="28"/>
          <w:szCs w:val="28"/>
          <w:lang w:val="kk-KZ"/>
        </w:rPr>
      </w:pPr>
      <w:r w:rsidRPr="00FB4EB9">
        <w:rPr>
          <w:sz w:val="28"/>
          <w:szCs w:val="28"/>
          <w:lang w:val="kk-KZ"/>
        </w:rPr>
        <w:t>Жүргізілген құқықтық мониторинг нәтижелері бойынша азаматтық қорғау органдарында кадрлық және тәрбие жұмысын нормативтік реттеу тұтастай алғанда қойылған міндеттердің орындалуын қамтамасыз ететіні анықталды. Соңғы жылдары заңнама азаматтық қорғау органдарының құрылымындағы өзгерістерді, қызмет өткеру тәртібін және әлеуметтік кепілдіктер беруді ескере отырып өзектендірілді.</w:t>
      </w:r>
    </w:p>
    <w:p w14:paraId="5E09D777" w14:textId="77777777" w:rsidR="00FB4EB9" w:rsidRPr="00FB4EB9" w:rsidRDefault="00FB4EB9" w:rsidP="00FB4EB9">
      <w:pPr>
        <w:pBdr>
          <w:bottom w:val="single" w:sz="4" w:space="31" w:color="FFFFFF"/>
        </w:pBdr>
        <w:spacing w:after="0" w:line="240" w:lineRule="auto"/>
        <w:ind w:firstLine="709"/>
        <w:jc w:val="both"/>
        <w:rPr>
          <w:sz w:val="28"/>
          <w:szCs w:val="28"/>
          <w:lang w:val="kk-KZ"/>
        </w:rPr>
      </w:pPr>
      <w:r w:rsidRPr="00FB4EB9">
        <w:rPr>
          <w:sz w:val="28"/>
          <w:szCs w:val="28"/>
          <w:lang w:val="kk-KZ"/>
        </w:rPr>
        <w:t>Сонымен қатар, нормативтік құқықтық актілерді өзектендіру және жетілдіру, олардың біркелкі қолданылуын қамтамасыз ету және анықталған сәйкессіздіктерді жою жөніндегі жұмысты жалғастыру қажет.</w:t>
      </w:r>
    </w:p>
    <w:p w14:paraId="58ACC1E3" w14:textId="4E4D6403" w:rsidR="00D6543E" w:rsidRPr="00FB4EB9" w:rsidRDefault="00FB4EB9" w:rsidP="00FB4EB9">
      <w:pPr>
        <w:pBdr>
          <w:bottom w:val="single" w:sz="4" w:space="31" w:color="FFFFFF"/>
        </w:pBdr>
        <w:spacing w:after="0" w:line="240" w:lineRule="auto"/>
        <w:ind w:firstLine="709"/>
        <w:jc w:val="both"/>
        <w:rPr>
          <w:sz w:val="28"/>
          <w:szCs w:val="28"/>
          <w:lang w:val="kk-KZ"/>
        </w:rPr>
      </w:pPr>
      <w:r w:rsidRPr="00FB4EB9">
        <w:rPr>
          <w:sz w:val="28"/>
          <w:szCs w:val="28"/>
          <w:lang w:val="kk-KZ"/>
        </w:rPr>
        <w:t xml:space="preserve">Ұсыныстар: заңнаманың мониторингін жалғастыру, қажет болған жағдайда ведомстволық нормативтік құқықтық актілерге тиісті өзгерістер мен толықтырулар енгізу, сондай-ақ азаматтық қорғау органдарының барлық бөлімшелерінде </w:t>
      </w:r>
      <w:r w:rsidRPr="00FB4EB9">
        <w:rPr>
          <w:sz w:val="28"/>
          <w:szCs w:val="28"/>
          <w:lang w:val="kk-KZ"/>
        </w:rPr>
        <w:lastRenderedPageBreak/>
        <w:t>нормалардың біркелкі қолданылуын қамтамасыз ету. Іске асыру мерзімі</w:t>
      </w:r>
      <w:r w:rsidRPr="00FB4EB9">
        <w:rPr>
          <w:sz w:val="28"/>
          <w:szCs w:val="28"/>
          <w:lang w:val="kk-KZ"/>
        </w:rPr>
        <w:t xml:space="preserve"> – </w:t>
      </w:r>
      <w:r w:rsidRPr="00FB4EB9">
        <w:rPr>
          <w:b/>
          <w:bCs/>
          <w:sz w:val="28"/>
          <w:szCs w:val="28"/>
          <w:lang w:val="kk-KZ"/>
        </w:rPr>
        <w:t>тұрақты негізде</w:t>
      </w:r>
      <w:r w:rsidRPr="00FB4EB9">
        <w:rPr>
          <w:sz w:val="28"/>
          <w:szCs w:val="28"/>
          <w:lang w:val="kk-KZ"/>
        </w:rPr>
        <w:t>.</w:t>
      </w:r>
    </w:p>
    <w:p w14:paraId="7902CF31" w14:textId="77777777" w:rsidR="00FB4EB9" w:rsidRPr="00FB4EB9" w:rsidRDefault="00FB4EB9" w:rsidP="00FB4EB9">
      <w:pPr>
        <w:pBdr>
          <w:bottom w:val="single" w:sz="4" w:space="31" w:color="FFFFFF"/>
        </w:pBdr>
        <w:spacing w:after="0" w:line="240" w:lineRule="auto"/>
        <w:jc w:val="both"/>
        <w:rPr>
          <w:sz w:val="28"/>
          <w:szCs w:val="28"/>
          <w:lang w:val="kk-KZ"/>
        </w:rPr>
      </w:pPr>
    </w:p>
    <w:p w14:paraId="662F3DFB" w14:textId="1E037E44" w:rsidR="00D6543E" w:rsidRPr="00FB4EB9" w:rsidRDefault="00D6543E" w:rsidP="00D50D56">
      <w:pPr>
        <w:pBdr>
          <w:bottom w:val="single" w:sz="4" w:space="31" w:color="FFFFFF"/>
        </w:pBdr>
        <w:spacing w:after="0" w:line="240" w:lineRule="auto"/>
        <w:ind w:firstLine="709"/>
        <w:jc w:val="both"/>
        <w:rPr>
          <w:b/>
          <w:bCs/>
          <w:sz w:val="28"/>
          <w:szCs w:val="28"/>
          <w:lang w:val="kk-KZ"/>
        </w:rPr>
      </w:pPr>
      <w:r w:rsidRPr="00FB4EB9">
        <w:rPr>
          <w:b/>
          <w:bCs/>
          <w:sz w:val="28"/>
          <w:szCs w:val="28"/>
          <w:lang w:val="kk-KZ"/>
        </w:rPr>
        <w:t xml:space="preserve">IX. </w:t>
      </w:r>
      <w:r w:rsidR="00FB4EB9" w:rsidRPr="00FB4EB9">
        <w:rPr>
          <w:b/>
          <w:bCs/>
          <w:sz w:val="28"/>
          <w:szCs w:val="28"/>
          <w:lang w:val="kk-KZ"/>
        </w:rPr>
        <w:t>Құқық нормаларының анықталған кемшіліктерін жоюға бағытталған шаралар бойынша ақпарат</w:t>
      </w:r>
    </w:p>
    <w:bookmarkEnd w:id="12"/>
    <w:p w14:paraId="1A773D79" w14:textId="211DE1E1" w:rsidR="00D6543E" w:rsidRPr="00FB4EB9" w:rsidRDefault="00FB4EB9" w:rsidP="00FB4EB9">
      <w:pPr>
        <w:pBdr>
          <w:bottom w:val="single" w:sz="4" w:space="31" w:color="FFFFFF"/>
        </w:pBdr>
        <w:spacing w:after="0" w:line="240" w:lineRule="auto"/>
        <w:ind w:firstLine="709"/>
        <w:jc w:val="both"/>
        <w:rPr>
          <w:sz w:val="28"/>
          <w:szCs w:val="28"/>
          <w:lang w:val="kk-KZ"/>
        </w:rPr>
      </w:pPr>
      <w:r w:rsidRPr="00FB4EB9">
        <w:rPr>
          <w:sz w:val="28"/>
          <w:szCs w:val="28"/>
          <w:lang w:val="kk-KZ"/>
        </w:rPr>
        <w:t>Анықталған кемшіліктерді жою мақсатында нормативтік құқықтық актілерді өзектендіру, қажетті өзгерістер мен толықтырулар енгізу, сондай-ақ ведомстволық актілерді қолданыстағы заңнамаға сәйкес келтіру бойынша жұмыстар жүргізілуде. Нормативтік реттеуді жетілдіру жөніндегі жұмыс тұрақты негізде жүзеге асырылады.</w:t>
      </w:r>
    </w:p>
    <w:sectPr w:rsidR="00D6543E" w:rsidRPr="00FB4EB9" w:rsidSect="0071091A">
      <w:headerReference w:type="default" r:id="rId7"/>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5FBAE" w14:textId="77777777" w:rsidR="001031EC" w:rsidRDefault="001031EC" w:rsidP="0071091A">
      <w:pPr>
        <w:spacing w:after="0" w:line="240" w:lineRule="auto"/>
      </w:pPr>
      <w:r>
        <w:separator/>
      </w:r>
    </w:p>
  </w:endnote>
  <w:endnote w:type="continuationSeparator" w:id="0">
    <w:p w14:paraId="1D58B34C" w14:textId="77777777" w:rsidR="001031EC" w:rsidRDefault="001031EC" w:rsidP="00710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E2F0F" w14:textId="77777777" w:rsidR="001031EC" w:rsidRDefault="001031EC" w:rsidP="0071091A">
      <w:pPr>
        <w:spacing w:after="0" w:line="240" w:lineRule="auto"/>
      </w:pPr>
      <w:r>
        <w:separator/>
      </w:r>
    </w:p>
  </w:footnote>
  <w:footnote w:type="continuationSeparator" w:id="0">
    <w:p w14:paraId="16A542E0" w14:textId="77777777" w:rsidR="001031EC" w:rsidRDefault="001031EC" w:rsidP="007109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7310466"/>
      <w:docPartObj>
        <w:docPartGallery w:val="Page Numbers (Top of Page)"/>
        <w:docPartUnique/>
      </w:docPartObj>
    </w:sdtPr>
    <w:sdtEndPr/>
    <w:sdtContent>
      <w:p w14:paraId="5C96F071" w14:textId="16A4837D" w:rsidR="0071091A" w:rsidRDefault="0071091A">
        <w:pPr>
          <w:pStyle w:val="a7"/>
          <w:jc w:val="center"/>
        </w:pPr>
        <w:r>
          <w:fldChar w:fldCharType="begin"/>
        </w:r>
        <w:r>
          <w:instrText>PAGE   \* MERGEFORMAT</w:instrText>
        </w:r>
        <w:r>
          <w:fldChar w:fldCharType="separate"/>
        </w:r>
        <w:r>
          <w:rPr>
            <w:lang w:val="ru-RU"/>
          </w:rPr>
          <w:t>2</w:t>
        </w:r>
        <w:r>
          <w:fldChar w:fldCharType="end"/>
        </w:r>
      </w:p>
    </w:sdtContent>
  </w:sdt>
  <w:p w14:paraId="64A359E5" w14:textId="77777777" w:rsidR="0071091A" w:rsidRDefault="0071091A">
    <w:pPr>
      <w:pStyle w:val="a7"/>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по чрезвычайным ситуациям Республики Казахстан - Ахметова А"/>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F34AC"/>
    <w:multiLevelType w:val="hybridMultilevel"/>
    <w:tmpl w:val="D5162CC0"/>
    <w:lvl w:ilvl="0" w:tplc="6924FD8E">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 w15:restartNumberingAfterBreak="0">
    <w:nsid w:val="03561DEB"/>
    <w:multiLevelType w:val="hybridMultilevel"/>
    <w:tmpl w:val="4DECD0DE"/>
    <w:lvl w:ilvl="0" w:tplc="28161DB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 w15:restartNumberingAfterBreak="0">
    <w:nsid w:val="1D493C46"/>
    <w:multiLevelType w:val="hybridMultilevel"/>
    <w:tmpl w:val="31C817A4"/>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1F0E06ED"/>
    <w:multiLevelType w:val="hybridMultilevel"/>
    <w:tmpl w:val="15282300"/>
    <w:lvl w:ilvl="0" w:tplc="0330BE88">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4" w15:restartNumberingAfterBreak="0">
    <w:nsid w:val="29665D32"/>
    <w:multiLevelType w:val="hybridMultilevel"/>
    <w:tmpl w:val="0562D22E"/>
    <w:lvl w:ilvl="0" w:tplc="4C8645AA">
      <w:start w:val="1"/>
      <w:numFmt w:val="decimal"/>
      <w:lvlText w:val="%1."/>
      <w:lvlJc w:val="left"/>
      <w:pPr>
        <w:ind w:left="1144" w:hanging="435"/>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5" w15:restartNumberingAfterBreak="0">
    <w:nsid w:val="3BA614DD"/>
    <w:multiLevelType w:val="hybridMultilevel"/>
    <w:tmpl w:val="F51E389E"/>
    <w:lvl w:ilvl="0" w:tplc="847A9D6E">
      <w:start w:val="1"/>
      <w:numFmt w:val="upperRoman"/>
      <w:lvlText w:val="%1."/>
      <w:lvlJc w:val="left"/>
      <w:pPr>
        <w:ind w:left="1429" w:hanging="72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num w:numId="1">
    <w:abstractNumId w:val="2"/>
  </w:num>
  <w:num w:numId="2">
    <w:abstractNumId w:val="3"/>
  </w:num>
  <w:num w:numId="3">
    <w:abstractNumId w:val="5"/>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43A"/>
    <w:rsid w:val="000056E7"/>
    <w:rsid w:val="000216AB"/>
    <w:rsid w:val="000418B8"/>
    <w:rsid w:val="000A3CEB"/>
    <w:rsid w:val="001031EC"/>
    <w:rsid w:val="0011314D"/>
    <w:rsid w:val="00195C49"/>
    <w:rsid w:val="00255105"/>
    <w:rsid w:val="002B3BB5"/>
    <w:rsid w:val="002C2657"/>
    <w:rsid w:val="002D4831"/>
    <w:rsid w:val="002E4FAE"/>
    <w:rsid w:val="002E743A"/>
    <w:rsid w:val="0038070F"/>
    <w:rsid w:val="00392782"/>
    <w:rsid w:val="00441F1C"/>
    <w:rsid w:val="004C0CF8"/>
    <w:rsid w:val="006A0C3C"/>
    <w:rsid w:val="006B61EA"/>
    <w:rsid w:val="006E4F19"/>
    <w:rsid w:val="0071091A"/>
    <w:rsid w:val="00717857"/>
    <w:rsid w:val="00794664"/>
    <w:rsid w:val="007B7B76"/>
    <w:rsid w:val="007C5B8F"/>
    <w:rsid w:val="007D2BB5"/>
    <w:rsid w:val="0087079F"/>
    <w:rsid w:val="008A5F8B"/>
    <w:rsid w:val="00946167"/>
    <w:rsid w:val="00992829"/>
    <w:rsid w:val="00AD0DCB"/>
    <w:rsid w:val="00AE7DDA"/>
    <w:rsid w:val="00C0721B"/>
    <w:rsid w:val="00CD4EB7"/>
    <w:rsid w:val="00D116E9"/>
    <w:rsid w:val="00D50D56"/>
    <w:rsid w:val="00D6543E"/>
    <w:rsid w:val="00DA3A90"/>
    <w:rsid w:val="00E03750"/>
    <w:rsid w:val="00E65CC9"/>
    <w:rsid w:val="00E859F9"/>
    <w:rsid w:val="00FB4948"/>
    <w:rsid w:val="00FB4EB9"/>
    <w:rsid w:val="00FC4538"/>
    <w:rsid w:val="00FD276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8205C"/>
  <w15:chartTrackingRefBased/>
  <w15:docId w15:val="{F2C4A184-CCF7-4D76-9D8B-27F050919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0D56"/>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0721B"/>
    <w:pPr>
      <w:spacing w:after="0" w:line="240" w:lineRule="auto"/>
    </w:pPr>
    <w:rPr>
      <w:lang w:val="ru-RU"/>
    </w:rPr>
  </w:style>
  <w:style w:type="paragraph" w:styleId="a4">
    <w:name w:val="List Paragraph"/>
    <w:basedOn w:val="a"/>
    <w:uiPriority w:val="34"/>
    <w:qFormat/>
    <w:rsid w:val="00D50D56"/>
    <w:pPr>
      <w:spacing w:after="0" w:line="240" w:lineRule="auto"/>
      <w:ind w:left="720"/>
      <w:contextualSpacing/>
      <w:jc w:val="both"/>
    </w:pPr>
    <w:rPr>
      <w:rFonts w:eastAsiaTheme="minorHAnsi"/>
      <w:sz w:val="28"/>
      <w:szCs w:val="28"/>
      <w:lang w:val="ru-RU"/>
    </w:rPr>
  </w:style>
  <w:style w:type="paragraph" w:styleId="a5">
    <w:name w:val="Normal (Web)"/>
    <w:basedOn w:val="a"/>
    <w:uiPriority w:val="99"/>
    <w:unhideWhenUsed/>
    <w:rsid w:val="00D50D56"/>
    <w:pPr>
      <w:spacing w:before="100" w:beforeAutospacing="1" w:after="100" w:afterAutospacing="1" w:line="240" w:lineRule="auto"/>
    </w:pPr>
    <w:rPr>
      <w:sz w:val="24"/>
      <w:szCs w:val="24"/>
      <w:lang w:val="ru-RU" w:eastAsia="ru-RU"/>
    </w:rPr>
  </w:style>
  <w:style w:type="table" w:styleId="a6">
    <w:name w:val="Table Grid"/>
    <w:basedOn w:val="a1"/>
    <w:uiPriority w:val="39"/>
    <w:rsid w:val="007D2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1091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1091A"/>
    <w:rPr>
      <w:rFonts w:ascii="Times New Roman" w:eastAsia="Times New Roman" w:hAnsi="Times New Roman" w:cs="Times New Roman"/>
      <w:lang w:val="en-US"/>
    </w:rPr>
  </w:style>
  <w:style w:type="paragraph" w:styleId="a9">
    <w:name w:val="footer"/>
    <w:basedOn w:val="a"/>
    <w:link w:val="aa"/>
    <w:uiPriority w:val="99"/>
    <w:unhideWhenUsed/>
    <w:rsid w:val="0071091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1091A"/>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17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455</TotalTime>
  <Pages>14</Pages>
  <Words>3935</Words>
  <Characters>22436</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Абай Хасенов</dc:creator>
  <cp:keywords/>
  <dc:description/>
  <cp:lastModifiedBy>Абай Хасенов</cp:lastModifiedBy>
  <cp:revision>11</cp:revision>
  <cp:lastPrinted>2025-07-09T09:47:00Z</cp:lastPrinted>
  <dcterms:created xsi:type="dcterms:W3CDTF">2025-07-09T05:43:00Z</dcterms:created>
  <dcterms:modified xsi:type="dcterms:W3CDTF">2026-10-08T10:06:00Z</dcterms:modified>
</cp:coreProperties>
</file>