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A881D" w14:textId="3B720CC4" w:rsidR="003D1124" w:rsidRDefault="003D1124" w:rsidP="003D112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 w:eastAsia="ru-KZ"/>
        </w:rPr>
      </w:pP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Приложение 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  <w:lang w:val="kk-KZ"/>
        </w:rPr>
        <w:t>2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к Типовым правилам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проведения внутреннего</w:t>
      </w:r>
      <w:r w:rsidRPr="00165DD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165DD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анализа коррупционных рисков</w:t>
      </w:r>
      <w:r w:rsidRPr="00165DD1">
        <w:rPr>
          <w:rFonts w:ascii="Times New Roman" w:hAnsi="Times New Roman" w:cs="Times New Roman"/>
          <w:sz w:val="28"/>
          <w:szCs w:val="28"/>
          <w:lang w:eastAsia="ru-KZ"/>
        </w:rPr>
        <w:t xml:space="preserve"> </w:t>
      </w:r>
    </w:p>
    <w:p w14:paraId="688497E6" w14:textId="0EE6F3D4" w:rsidR="003D1124" w:rsidRPr="003D1124" w:rsidRDefault="003D1124" w:rsidP="003D1124">
      <w:pPr>
        <w:pStyle w:val="a3"/>
        <w:jc w:val="right"/>
        <w:rPr>
          <w:rFonts w:ascii="Times New Roman" w:hAnsi="Times New Roman" w:cs="Times New Roman"/>
          <w:sz w:val="20"/>
          <w:szCs w:val="20"/>
          <w:lang w:val="kk-KZ"/>
        </w:rPr>
      </w:pPr>
      <w:r w:rsidRPr="00BE70C1">
        <w:rPr>
          <w:rFonts w:ascii="Times New Roman" w:hAnsi="Times New Roman" w:cs="Times New Roman"/>
          <w:sz w:val="20"/>
          <w:szCs w:val="20"/>
        </w:rPr>
        <w:t xml:space="preserve">Приложение </w:t>
      </w:r>
      <w:r>
        <w:rPr>
          <w:rFonts w:ascii="Times New Roman" w:hAnsi="Times New Roman" w:cs="Times New Roman"/>
          <w:sz w:val="20"/>
          <w:szCs w:val="20"/>
          <w:lang w:val="kk-KZ"/>
        </w:rPr>
        <w:t>7</w:t>
      </w:r>
    </w:p>
    <w:p w14:paraId="41C44AD1" w14:textId="77777777" w:rsidR="003D1124" w:rsidRPr="00BE70C1" w:rsidRDefault="003D1124" w:rsidP="003D112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к Методическим рекомендациям</w:t>
      </w:r>
    </w:p>
    <w:p w14:paraId="2276FBDC" w14:textId="77777777" w:rsidR="003D1124" w:rsidRPr="00BE70C1" w:rsidRDefault="003D1124" w:rsidP="003D112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по проведению внутреннего анализа</w:t>
      </w:r>
    </w:p>
    <w:p w14:paraId="49A8E8C9" w14:textId="77777777" w:rsidR="003D1124" w:rsidRPr="00BE70C1" w:rsidRDefault="003D1124" w:rsidP="003D1124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BE70C1">
        <w:rPr>
          <w:rFonts w:ascii="Times New Roman" w:hAnsi="Times New Roman" w:cs="Times New Roman"/>
          <w:sz w:val="20"/>
          <w:szCs w:val="20"/>
        </w:rPr>
        <w:t>коррупционных рисков</w:t>
      </w:r>
    </w:p>
    <w:p w14:paraId="00B8B029" w14:textId="77777777" w:rsidR="00E12604" w:rsidRPr="00153B64" w:rsidRDefault="00153B64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53B64">
        <w:rPr>
          <w:rFonts w:ascii="Times New Roman" w:hAnsi="Times New Roman" w:cs="Times New Roman"/>
          <w:sz w:val="28"/>
          <w:szCs w:val="28"/>
          <w:lang w:val="kk-KZ"/>
        </w:rPr>
        <w:t>Утверждаю</w:t>
      </w:r>
    </w:p>
    <w:p w14:paraId="484AC6CC" w14:textId="264FA0CB" w:rsidR="00153B64" w:rsidRPr="00153B64" w:rsidRDefault="009779E8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И.о. </w:t>
      </w:r>
      <w:r w:rsidR="00153B64" w:rsidRPr="00153B64">
        <w:rPr>
          <w:rFonts w:ascii="Times New Roman" w:hAnsi="Times New Roman" w:cs="Times New Roman"/>
          <w:sz w:val="28"/>
          <w:szCs w:val="28"/>
          <w:lang w:val="kk-KZ"/>
        </w:rPr>
        <w:t>руководител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="00153B64" w:rsidRPr="00153B64">
        <w:rPr>
          <w:rFonts w:ascii="Times New Roman" w:hAnsi="Times New Roman" w:cs="Times New Roman"/>
          <w:sz w:val="28"/>
          <w:szCs w:val="28"/>
          <w:lang w:val="kk-KZ"/>
        </w:rPr>
        <w:t xml:space="preserve"> Департамента</w:t>
      </w:r>
    </w:p>
    <w:p w14:paraId="4134F943" w14:textId="77777777" w:rsidR="009779E8" w:rsidRDefault="009779E8" w:rsidP="00153B64">
      <w:pPr>
        <w:pStyle w:val="a3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регулирования и</w:t>
      </w: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в сфере</w:t>
      </w:r>
    </w:p>
    <w:p w14:paraId="1C945E3A" w14:textId="01DAC7F0" w:rsidR="00153B64" w:rsidRPr="00153B64" w:rsidRDefault="009779E8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</w:t>
      </w:r>
      <w:r w:rsidRPr="00FA5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МТиСЗН РК по</w:t>
      </w:r>
      <w:r w:rsidRPr="00153B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3B64" w:rsidRPr="00153B64">
        <w:rPr>
          <w:rFonts w:ascii="Times New Roman" w:hAnsi="Times New Roman" w:cs="Times New Roman"/>
          <w:sz w:val="28"/>
          <w:szCs w:val="28"/>
          <w:lang w:val="kk-KZ"/>
        </w:rPr>
        <w:t>ВКО</w:t>
      </w:r>
    </w:p>
    <w:p w14:paraId="02EF957D" w14:textId="4FDAED52" w:rsidR="00153B64" w:rsidRPr="00153B64" w:rsidRDefault="009779E8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Литке Н.В.</w:t>
      </w:r>
    </w:p>
    <w:p w14:paraId="3C469BA6" w14:textId="77777777" w:rsidR="00153B64" w:rsidRPr="002162F2" w:rsidRDefault="00153B64" w:rsidP="00153B6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162F2">
        <w:rPr>
          <w:rFonts w:ascii="Times New Roman" w:hAnsi="Times New Roman" w:cs="Times New Roman"/>
          <w:sz w:val="28"/>
          <w:szCs w:val="28"/>
        </w:rPr>
        <w:t>_____________________</w:t>
      </w:r>
    </w:p>
    <w:p w14:paraId="7BCE14D5" w14:textId="77777777" w:rsidR="00153B64" w:rsidRPr="00153B64" w:rsidRDefault="00153B64" w:rsidP="00153B64">
      <w:pPr>
        <w:pStyle w:val="a3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</w:t>
      </w:r>
      <w:r w:rsidRPr="002162F2">
        <w:rPr>
          <w:rFonts w:ascii="Times New Roman" w:hAnsi="Times New Roman" w:cs="Times New Roman"/>
        </w:rPr>
        <w:t>(</w:t>
      </w:r>
      <w:r w:rsidRPr="00153B64">
        <w:rPr>
          <w:rFonts w:ascii="Times New Roman" w:hAnsi="Times New Roman" w:cs="Times New Roman"/>
          <w:lang w:val="kk-KZ"/>
        </w:rPr>
        <w:t>подпись)</w:t>
      </w:r>
    </w:p>
    <w:p w14:paraId="2C0224F1" w14:textId="5644536D" w:rsidR="00153B64" w:rsidRPr="00153B64" w:rsidRDefault="00153B64" w:rsidP="00153B64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2162F2">
        <w:rPr>
          <w:rFonts w:ascii="Times New Roman" w:hAnsi="Times New Roman" w:cs="Times New Roman"/>
          <w:sz w:val="28"/>
          <w:szCs w:val="28"/>
        </w:rPr>
        <w:t>“____</w:t>
      </w:r>
      <w:proofErr w:type="gramStart"/>
      <w:r w:rsidRPr="002162F2">
        <w:rPr>
          <w:rFonts w:ascii="Times New Roman" w:hAnsi="Times New Roman" w:cs="Times New Roman"/>
          <w:sz w:val="28"/>
          <w:szCs w:val="28"/>
        </w:rPr>
        <w:t>_”_</w:t>
      </w:r>
      <w:proofErr w:type="gramEnd"/>
      <w:r w:rsidRPr="002162F2">
        <w:rPr>
          <w:rFonts w:ascii="Times New Roman" w:hAnsi="Times New Roman" w:cs="Times New Roman"/>
          <w:sz w:val="28"/>
          <w:szCs w:val="28"/>
        </w:rPr>
        <w:t>_______ 202</w:t>
      </w:r>
      <w:r w:rsidR="009779E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153B64">
        <w:rPr>
          <w:rFonts w:ascii="Times New Roman" w:hAnsi="Times New Roman" w:cs="Times New Roman"/>
          <w:sz w:val="28"/>
          <w:szCs w:val="28"/>
          <w:lang w:val="kk-KZ"/>
        </w:rPr>
        <w:t>г.</w:t>
      </w:r>
    </w:p>
    <w:p w14:paraId="69500B3D" w14:textId="77777777" w:rsidR="00153B64" w:rsidRDefault="00153B64" w:rsidP="00153B64">
      <w:pPr>
        <w:pStyle w:val="a3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</w:t>
      </w:r>
      <w:r w:rsidRPr="00153B64">
        <w:rPr>
          <w:rFonts w:ascii="Times New Roman" w:hAnsi="Times New Roman" w:cs="Times New Roman"/>
          <w:sz w:val="24"/>
          <w:szCs w:val="24"/>
          <w:lang w:val="kk-KZ"/>
        </w:rPr>
        <w:t>(дата)</w:t>
      </w:r>
    </w:p>
    <w:p w14:paraId="3ECC0D42" w14:textId="77777777" w:rsidR="00153B64" w:rsidRDefault="00153B64" w:rsidP="00153B6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5257E9C" w14:textId="77777777" w:rsidR="00153B64" w:rsidRPr="002162F2" w:rsidRDefault="00153B64" w:rsidP="00153B6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2162F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План мероприятий </w:t>
      </w:r>
    </w:p>
    <w:p w14:paraId="7A76F425" w14:textId="77777777" w:rsidR="00153B64" w:rsidRPr="002162F2" w:rsidRDefault="00153B64" w:rsidP="00153B64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2162F2">
        <w:rPr>
          <w:rFonts w:ascii="Times New Roman" w:hAnsi="Times New Roman" w:cs="Times New Roman"/>
          <w:b/>
          <w:sz w:val="26"/>
          <w:szCs w:val="26"/>
          <w:lang w:val="kk-KZ"/>
        </w:rPr>
        <w:t xml:space="preserve">по устранению причин и условий, способствующих совершению коррупционных правонарушений, выявленных по результатам внутреннего анализа коррупционных рисков в </w:t>
      </w:r>
    </w:p>
    <w:p w14:paraId="35FF6AD9" w14:textId="4953034A" w:rsidR="00153B64" w:rsidRPr="009779E8" w:rsidRDefault="009779E8" w:rsidP="009779E8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779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Департамент</w:t>
      </w:r>
      <w:r w:rsidRPr="009779E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е</w:t>
      </w:r>
      <w:r w:rsidRPr="009779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Комитета регулирования и контроля в сфере социальной защиты населения Министерства труда и социальной защиты населения Республики Казахстан по Восточно-Казахстанской области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2289"/>
        <w:gridCol w:w="2041"/>
        <w:gridCol w:w="1546"/>
        <w:gridCol w:w="2049"/>
        <w:gridCol w:w="1853"/>
      </w:tblGrid>
      <w:tr w:rsidR="00DC7EE3" w:rsidRPr="00DC7EE3" w14:paraId="53FB615A" w14:textId="77777777" w:rsidTr="009779E8">
        <w:tc>
          <w:tcPr>
            <w:tcW w:w="552" w:type="dxa"/>
          </w:tcPr>
          <w:p w14:paraId="22B2C493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  <w:p w14:paraId="3F2C08A7" w14:textId="77777777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п/п</w:t>
            </w:r>
          </w:p>
        </w:tc>
        <w:tc>
          <w:tcPr>
            <w:tcW w:w="2244" w:type="dxa"/>
          </w:tcPr>
          <w:p w14:paraId="1754D2ED" w14:textId="586C7943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Рекомендаци</w:t>
            </w:r>
            <w:r w:rsidR="00C35E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02" w:type="dxa"/>
          </w:tcPr>
          <w:p w14:paraId="2C2C82EC" w14:textId="77777777" w:rsidR="00153B64" w:rsidRPr="00DC7EE3" w:rsidRDefault="00DC7EE3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</w:t>
            </w:r>
            <w:r w:rsidR="00153B64"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ероприятие</w:t>
            </w:r>
          </w:p>
        </w:tc>
        <w:tc>
          <w:tcPr>
            <w:tcW w:w="1490" w:type="dxa"/>
          </w:tcPr>
          <w:p w14:paraId="42A773BF" w14:textId="5C180469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завершения</w:t>
            </w:r>
            <w:r w:rsidR="00C35E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мерприятия</w:t>
            </w:r>
          </w:p>
        </w:tc>
        <w:tc>
          <w:tcPr>
            <w:tcW w:w="1870" w:type="dxa"/>
          </w:tcPr>
          <w:p w14:paraId="2D104253" w14:textId="4B1D29EB" w:rsidR="00153B64" w:rsidRPr="00DC7EE3" w:rsidRDefault="00C35E91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="00153B64"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сполнители</w:t>
            </w:r>
          </w:p>
        </w:tc>
        <w:tc>
          <w:tcPr>
            <w:tcW w:w="1897" w:type="dxa"/>
          </w:tcPr>
          <w:p w14:paraId="63CD3F1F" w14:textId="3E783444" w:rsidR="00153B64" w:rsidRPr="00DC7EE3" w:rsidRDefault="00153B64" w:rsidP="00DC7E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 исполнения</w:t>
            </w:r>
            <w:r w:rsidR="00C35E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мероприятия</w:t>
            </w:r>
          </w:p>
        </w:tc>
      </w:tr>
      <w:tr w:rsidR="00DC7EE3" w:rsidRPr="00DC7EE3" w14:paraId="1FD955AE" w14:textId="77777777" w:rsidTr="009779E8">
        <w:tc>
          <w:tcPr>
            <w:tcW w:w="552" w:type="dxa"/>
          </w:tcPr>
          <w:p w14:paraId="6DD29268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44" w:type="dxa"/>
          </w:tcPr>
          <w:p w14:paraId="4247A262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153B64"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остоянный внутренний контроль за деятельностью отделов находящихся в зоне повышенного коррупционного риска</w:t>
            </w:r>
          </w:p>
        </w:tc>
        <w:tc>
          <w:tcPr>
            <w:tcW w:w="2002" w:type="dxa"/>
          </w:tcPr>
          <w:p w14:paraId="512D5428" w14:textId="77777777" w:rsidR="00153B64" w:rsidRPr="00DC7EE3" w:rsidRDefault="00B64841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DC7EE3"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редоставление информации по проведению работы в рамках противодействии коррупции</w:t>
            </w:r>
          </w:p>
        </w:tc>
        <w:tc>
          <w:tcPr>
            <w:tcW w:w="1490" w:type="dxa"/>
          </w:tcPr>
          <w:p w14:paraId="5302521B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1870" w:type="dxa"/>
          </w:tcPr>
          <w:p w14:paraId="1B14ABE7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отделов</w:t>
            </w:r>
          </w:p>
        </w:tc>
        <w:tc>
          <w:tcPr>
            <w:tcW w:w="1897" w:type="dxa"/>
          </w:tcPr>
          <w:p w14:paraId="03138B72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ежеквартально</w:t>
            </w:r>
          </w:p>
        </w:tc>
      </w:tr>
      <w:tr w:rsidR="00DC7EE3" w:rsidRPr="00DC7EE3" w14:paraId="3FD8F53D" w14:textId="77777777" w:rsidTr="009779E8">
        <w:tc>
          <w:tcPr>
            <w:tcW w:w="552" w:type="dxa"/>
          </w:tcPr>
          <w:p w14:paraId="6FB8AFB4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44" w:type="dxa"/>
          </w:tcPr>
          <w:p w14:paraId="1B3985C7" w14:textId="77777777" w:rsidR="00153B64" w:rsidRPr="00DC7EE3" w:rsidRDefault="00C001C2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DC7EE3">
              <w:rPr>
                <w:rFonts w:ascii="Times New Roman" w:hAnsi="Times New Roman" w:cs="Times New Roman"/>
                <w:sz w:val="24"/>
                <w:szCs w:val="24"/>
              </w:rPr>
              <w:t>пров</w:t>
            </w:r>
            <w:proofErr w:type="spellEnd"/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одить</w:t>
            </w:r>
            <w:r w:rsidRPr="00DC7EE3">
              <w:rPr>
                <w:rFonts w:ascii="Times New Roman" w:hAnsi="Times New Roman" w:cs="Times New Roman"/>
                <w:sz w:val="24"/>
                <w:szCs w:val="24"/>
              </w:rPr>
              <w:t xml:space="preserve"> семинар</w:t>
            </w: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Pr="00DC7EE3">
              <w:rPr>
                <w:rFonts w:ascii="Times New Roman" w:hAnsi="Times New Roman" w:cs="Times New Roman"/>
                <w:sz w:val="24"/>
                <w:szCs w:val="24"/>
              </w:rPr>
              <w:t xml:space="preserve"> в целях формирования в коллективе </w:t>
            </w:r>
            <w:proofErr w:type="spellStart"/>
            <w:r w:rsidRPr="00DC7EE3">
              <w:rPr>
                <w:rFonts w:ascii="Times New Roman" w:hAnsi="Times New Roman" w:cs="Times New Roman"/>
                <w:sz w:val="24"/>
                <w:szCs w:val="24"/>
              </w:rPr>
              <w:t>антиккорупционной</w:t>
            </w:r>
            <w:proofErr w:type="spellEnd"/>
            <w:r w:rsidRPr="00DC7EE3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нетерпимости к коррупционным проявлениям</w:t>
            </w:r>
          </w:p>
        </w:tc>
        <w:tc>
          <w:tcPr>
            <w:tcW w:w="2002" w:type="dxa"/>
          </w:tcPr>
          <w:p w14:paraId="08CDE0AA" w14:textId="77777777" w:rsidR="00153B64" w:rsidRPr="00DC7EE3" w:rsidRDefault="00B64841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C001C2"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еминары со специалистами по законодательным актам о государственной службе, противодействию коррупции</w:t>
            </w:r>
          </w:p>
        </w:tc>
        <w:tc>
          <w:tcPr>
            <w:tcW w:w="1490" w:type="dxa"/>
          </w:tcPr>
          <w:p w14:paraId="5D30842A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  <w:tc>
          <w:tcPr>
            <w:tcW w:w="1870" w:type="dxa"/>
          </w:tcPr>
          <w:p w14:paraId="294B381E" w14:textId="6E003268" w:rsidR="00153B64" w:rsidRPr="00DC7EE3" w:rsidRDefault="00081F45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Уполномоченный по этике</w:t>
            </w:r>
          </w:p>
        </w:tc>
        <w:tc>
          <w:tcPr>
            <w:tcW w:w="1897" w:type="dxa"/>
          </w:tcPr>
          <w:p w14:paraId="45B4B037" w14:textId="77777777" w:rsidR="00153B64" w:rsidRPr="00DC7EE3" w:rsidRDefault="00DC7EE3" w:rsidP="00DC7E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7E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ежеквартально</w:t>
            </w:r>
          </w:p>
        </w:tc>
      </w:tr>
    </w:tbl>
    <w:p w14:paraId="3571BD00" w14:textId="77777777" w:rsidR="00153B64" w:rsidRPr="00153B64" w:rsidRDefault="00153B64" w:rsidP="00153B6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53B64" w:rsidRPr="00153B64" w:rsidSect="007E1328">
      <w:pgSz w:w="11906" w:h="16838"/>
      <w:pgMar w:top="709" w:right="42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64"/>
    <w:rsid w:val="00020BE7"/>
    <w:rsid w:val="00081F45"/>
    <w:rsid w:val="00153B64"/>
    <w:rsid w:val="001A26D0"/>
    <w:rsid w:val="002162F2"/>
    <w:rsid w:val="002B160F"/>
    <w:rsid w:val="003D1124"/>
    <w:rsid w:val="007E1328"/>
    <w:rsid w:val="007F25CA"/>
    <w:rsid w:val="00832D9F"/>
    <w:rsid w:val="009779E8"/>
    <w:rsid w:val="00A354C8"/>
    <w:rsid w:val="00B0423C"/>
    <w:rsid w:val="00B64841"/>
    <w:rsid w:val="00C001C2"/>
    <w:rsid w:val="00C35E91"/>
    <w:rsid w:val="00C65C13"/>
    <w:rsid w:val="00DC7EE3"/>
    <w:rsid w:val="00E12604"/>
    <w:rsid w:val="00F7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FD41"/>
  <w15:docId w15:val="{E751DB2A-1853-45CC-98C7-DA9DDEB6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1C2"/>
    <w:pPr>
      <w:spacing w:after="0" w:line="240" w:lineRule="auto"/>
      <w:ind w:firstLine="709"/>
      <w:jc w:val="both"/>
    </w:pPr>
    <w:rPr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3B64"/>
    <w:pPr>
      <w:spacing w:after="0" w:line="240" w:lineRule="auto"/>
    </w:pPr>
  </w:style>
  <w:style w:type="table" w:styleId="a4">
    <w:name w:val="Table Grid"/>
    <w:basedOn w:val="a1"/>
    <w:uiPriority w:val="59"/>
    <w:rsid w:val="00153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Riza</dc:creator>
  <cp:lastModifiedBy>User</cp:lastModifiedBy>
  <cp:revision>7</cp:revision>
  <cp:lastPrinted>2023-10-06T03:37:00Z</cp:lastPrinted>
  <dcterms:created xsi:type="dcterms:W3CDTF">2026-09-02T06:22:00Z</dcterms:created>
  <dcterms:modified xsi:type="dcterms:W3CDTF">2026-09-02T06:24:00Z</dcterms:modified>
</cp:coreProperties>
</file>