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FAFB9" w14:textId="77777777" w:rsidR="007E0FBF" w:rsidRDefault="00000000">
      <w:pPr>
        <w:rPr>
          <w:color w:val="3399FF"/>
          <w:lang w:val="kk-KZ"/>
        </w:rPr>
      </w:pPr>
      <w:r>
        <w:rPr>
          <w:color w:val="3399FF"/>
          <w:lang w:val="kk-KZ"/>
        </w:rPr>
        <w:t xml:space="preserve">                   Астана қ</w:t>
      </w:r>
      <w:r w:rsidRPr="00EB6C91">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14952141" w14:textId="77777777" w:rsidR="007E0FBF" w:rsidRDefault="007E0FBF">
      <w:pPr>
        <w:rPr>
          <w:color w:val="3399FF"/>
          <w:lang w:val="kk-KZ"/>
        </w:rPr>
      </w:pPr>
    </w:p>
    <w:p w14:paraId="3829744F" w14:textId="77777777" w:rsidR="007E0FBF" w:rsidRDefault="00000000">
      <w:pPr>
        <w:jc w:val="center"/>
        <w:rPr>
          <w:rFonts w:eastAsia="Calibri"/>
          <w:b/>
          <w:sz w:val="28"/>
          <w:szCs w:val="28"/>
          <w:lang w:val="kk-KZ"/>
        </w:rPr>
      </w:pPr>
      <w:r w:rsidRPr="00B74C96">
        <w:rPr>
          <w:rFonts w:eastAsia="Calibri"/>
          <w:b/>
          <w:sz w:val="28"/>
          <w:szCs w:val="28"/>
          <w:lang w:val="kk-KZ"/>
        </w:rPr>
        <w:t xml:space="preserve">«Заңды тұлғаларды мемлекеттік тіркеу және филиалдар мен өкілдіктерді есептік тіркеу жөнінде мемлекеттік қызметтер көрсету қағидаларын бекіту туралы» Қазақстан Республикасы Әділет министрінің міндетін атқарушының 2020 жылғы 29 мамырдағы № 66 бұйрығына  және «Заңды тұлғалардың, филиалдар мен өкілдіктердің атауын өзектендіру (түзету) мемлекеттік қызмет көрсету қағидаларын бекіту туралы» Қазақстан Республикасы Әділет министрінің 2023 жылғы 10 қазандағы </w:t>
      </w:r>
    </w:p>
    <w:p w14:paraId="295FCF4C" w14:textId="77777777" w:rsidR="007E0FBF" w:rsidRDefault="00000000">
      <w:pPr>
        <w:jc w:val="center"/>
        <w:rPr>
          <w:sz w:val="28"/>
          <w:lang w:val="kk-KZ"/>
        </w:rPr>
      </w:pPr>
      <w:r w:rsidRPr="00B74C96">
        <w:rPr>
          <w:rFonts w:eastAsia="Calibri"/>
          <w:b/>
          <w:sz w:val="28"/>
          <w:szCs w:val="28"/>
          <w:lang w:val="kk-KZ"/>
        </w:rPr>
        <w:t>№ 726 бұйрығына өзгерістер енгізу туралы</w:t>
      </w:r>
    </w:p>
    <w:p w14:paraId="5BA04CDB" w14:textId="77777777" w:rsidR="007E0FBF" w:rsidRDefault="007E0FBF">
      <w:pPr>
        <w:jc w:val="both"/>
        <w:rPr>
          <w:sz w:val="28"/>
          <w:lang w:val="kk-KZ"/>
        </w:rPr>
      </w:pPr>
    </w:p>
    <w:p w14:paraId="2FB15AE1" w14:textId="77777777" w:rsidR="007E0FBF" w:rsidRDefault="00000000">
      <w:pPr>
        <w:ind w:firstLine="709"/>
        <w:jc w:val="both"/>
        <w:rPr>
          <w:sz w:val="28"/>
          <w:szCs w:val="28"/>
          <w:lang w:val="kk-KZ"/>
        </w:rPr>
      </w:pPr>
      <w:r w:rsidRPr="00B74C96">
        <w:rPr>
          <w:b/>
          <w:bCs/>
          <w:sz w:val="28"/>
          <w:szCs w:val="28"/>
          <w:lang w:val="kk-KZ"/>
        </w:rPr>
        <w:t>БҰЙЫРАМЫН</w:t>
      </w:r>
      <w:r w:rsidRPr="00B74C96">
        <w:rPr>
          <w:sz w:val="28"/>
          <w:szCs w:val="28"/>
          <w:lang w:val="kk-KZ"/>
        </w:rPr>
        <w:t>:</w:t>
      </w:r>
    </w:p>
    <w:p w14:paraId="41F8441A" w14:textId="77777777" w:rsidR="007E0FBF" w:rsidRDefault="00000000">
      <w:pPr>
        <w:pStyle w:val="8432"/>
        <w:tabs>
          <w:tab w:val="left" w:pos="1276"/>
        </w:tabs>
        <w:spacing w:before="0" w:beforeAutospacing="0" w:after="0" w:afterAutospacing="0"/>
        <w:ind w:firstLine="709"/>
        <w:jc w:val="both"/>
        <w:rPr>
          <w:color w:val="000000"/>
          <w:sz w:val="28"/>
          <w:szCs w:val="28"/>
          <w:lang w:val="kk-KZ"/>
        </w:rPr>
      </w:pPr>
      <w:r w:rsidRPr="00B74C96">
        <w:rPr>
          <w:noProof/>
          <w:sz w:val="28"/>
          <w:szCs w:val="28"/>
          <w:lang w:val="kk-KZ"/>
        </w:rPr>
        <w:t xml:space="preserve">1. </w:t>
      </w:r>
      <w:r w:rsidRPr="00B74C96">
        <w:rPr>
          <w:color w:val="000000"/>
          <w:sz w:val="28"/>
          <w:szCs w:val="28"/>
          <w:lang w:val="kk-KZ"/>
        </w:rPr>
        <w:t>«Заңды тұлғаларды мемлекеттік тіркеу және филиалдар мен өкілдіктерді есептік тіркеу жөнінде мемлекеттік қызметтер көрсету</w:t>
      </w:r>
      <w:r w:rsidRPr="00B74C96">
        <w:rPr>
          <w:b/>
          <w:bCs/>
          <w:color w:val="000000"/>
          <w:sz w:val="28"/>
          <w:szCs w:val="28"/>
          <w:lang w:val="kk-KZ"/>
        </w:rPr>
        <w:t xml:space="preserve"> </w:t>
      </w:r>
      <w:r w:rsidRPr="00B74C96">
        <w:rPr>
          <w:color w:val="000000"/>
          <w:sz w:val="28"/>
          <w:szCs w:val="28"/>
          <w:lang w:val="kk-KZ"/>
        </w:rPr>
        <w:t>қағидаларын бекіту туралы» Қазақстан Республикасы Әділет министрінің міндетін атқарушының 2020 жылғы 29 мамырдағы № 66 бұйрығына (Нормативтік құқықтық актілерді мемлекеттік тіркеу тізілімінде № 20771 болып тіркелді) мынадай өзгерістер енгізілсін:</w:t>
      </w:r>
    </w:p>
    <w:p w14:paraId="6C597588"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«Заңды тұлғаларды мемлекеттік тіркеу, олардың филиалдары мен өкілдіктерін есептік тіркеу» мемлекеттік қызмет көрсету қағидаларында:</w:t>
      </w:r>
    </w:p>
    <w:p w14:paraId="3EFEC550"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7-тармақ мынадай редакцияда жазылсын:</w:t>
      </w:r>
    </w:p>
    <w:p w14:paraId="6F251571" w14:textId="77777777" w:rsidR="00FD3834" w:rsidRDefault="00000000" w:rsidP="00FD3834">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«7. Шағын және орта кәсіпкерлік субъектісіне жататын заңды тұлғаны мемлекеттік тіркеу кезінде, сондай-ақ «Заңды тұлғаларды мемлекеттік тіркеу және филиалдар мен өкілдіктерді есептік тіркеу туралы» Заңның (бұдан әрі – Заң) 6-1-бабының екінші бөлігінде көзделген жағдайда «цифрлық үкіметтің» веб-порталы арқылы міндетті түрде банктік шот ашуға және жұмыскерді жазатайым оқиғалардан міндетті сақтандыруға (заңды тұлғаның құрылтайшысы (құрылтайшылары) қызметін жеке тұлғалармен еңбек қатынастарына түспей жүзеге асыратын жағдайларды қоспағанда) өтініш электрондық нысанда «Қызметкер еңбек (қызметтік) міндеттерін атқарған кезде оны жазатайым оқиғалардан міндетті сақтандыру туралы» Қазақстан Республикасының Заңында және қаржы нарығы мен қаржы ұйымдарын реттеу, бақылау және қадағалау жөніндегі уәкілетті органның нормативтік құқықтық актісінде белгіленген талаптарға сәйкес беріледі</w:t>
      </w:r>
      <w:r w:rsidR="00FD3834">
        <w:rPr>
          <w:color w:val="000000"/>
          <w:sz w:val="28"/>
          <w:szCs w:val="28"/>
          <w:lang w:val="kk-KZ"/>
        </w:rPr>
        <w:t>.</w:t>
      </w:r>
    </w:p>
    <w:p w14:paraId="2D5394E2" w14:textId="7CB47C2B" w:rsidR="00FD3834" w:rsidRPr="00BE6BFB" w:rsidRDefault="00FD3834" w:rsidP="00FD3834">
      <w:pPr>
        <w:pStyle w:val="af"/>
        <w:tabs>
          <w:tab w:val="left" w:pos="1276"/>
        </w:tabs>
        <w:spacing w:before="0" w:beforeAutospacing="0" w:after="0" w:afterAutospacing="0"/>
        <w:ind w:firstLine="709"/>
        <w:jc w:val="both"/>
        <w:rPr>
          <w:color w:val="000000"/>
          <w:sz w:val="28"/>
          <w:szCs w:val="28"/>
          <w:lang w:val="kk-KZ"/>
        </w:rPr>
      </w:pPr>
      <w:r w:rsidRPr="00BE6BFB">
        <w:rPr>
          <w:color w:val="000000"/>
          <w:sz w:val="28"/>
          <w:szCs w:val="28"/>
          <w:lang w:val="kk-KZ"/>
        </w:rPr>
        <w:t xml:space="preserve">Екінші деңгейдегі банктер немесе банк операцияларының жекелеген түрлерін жүзеге асыратын ұйымдар «Төлемдер және төлем жүйелері туралы» </w:t>
      </w:r>
      <w:r w:rsidRPr="00BE6BFB">
        <w:rPr>
          <w:color w:val="000000"/>
          <w:sz w:val="28"/>
          <w:szCs w:val="28"/>
          <w:lang w:val="kk-KZ"/>
        </w:rPr>
        <w:lastRenderedPageBreak/>
        <w:t>Қазақстан Республикасының Заңына сәйкес банктік шот ашудан бас тартуға құқылы.</w:t>
      </w:r>
      <w:r w:rsidRPr="00B74C96">
        <w:rPr>
          <w:color w:val="000000"/>
          <w:sz w:val="28"/>
          <w:szCs w:val="28"/>
          <w:lang w:val="kk-KZ"/>
        </w:rPr>
        <w:t>»;</w:t>
      </w:r>
    </w:p>
    <w:p w14:paraId="3D6F22C8"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8-1-тармақ мынадай редакцияда жазылсын:</w:t>
      </w:r>
    </w:p>
    <w:p w14:paraId="6B961F01"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«8-1.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Заңға сәйкес қаржы мониторингі жөніндегі уәкілетті орган бекіткен талаптарға сәйкес қабылданатын тіркеуші органның ішкі бақылау қағидаларында көзделген жағдайларда коммерциялық ұйымдарға жататын заңды тұлғаларды мемлекеттік тіркеу, сондай-ақ олардың филиалдары мен өкілдіктерін есептік тіркеу құрылтайшының жеке қатысуымен жүзеге асырылады.</w:t>
      </w:r>
    </w:p>
    <w:p w14:paraId="79306D16"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Құрылтайшының жеке қатысу қажеттілігі туралы хабарлама көрсетілетін қызметті алушының «цифрлық үкімет» веб-порталындағы жеке кабинетіне жіберіледі.»;</w:t>
      </w:r>
    </w:p>
    <w:p w14:paraId="51D5CB6B"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9-3-тармақ мынадай редакцияда жазылсын:</w:t>
      </w:r>
    </w:p>
    <w:p w14:paraId="11E9AD6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«9-3. Заңды тұлғаның орналасқан жері мекенжайының дұрыстығын тексеру цифрлық жүйелерді интеграциялау арқылы автоматты режимде жүзеге асырылады.</w:t>
      </w:r>
    </w:p>
    <w:p w14:paraId="4CAE009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Тексеру барысында «Мекенжай тіркелімі» цифрлық жүйесінде мекенжайдың болуы және Қазақстан Республикасы Өнеркәсіп және құрылыс министрінің 2026 жылғы 30 сәуірдегі № 217 және Қазақстан Республикасы Премьер-Министрінің орынбасары – Жасанды интеллект және цифрлық даму министрінің 2026 жылғы 30 сәуірдегі № 230/НҚ бірлескен бұйрығымен бекітілген Қазақстан Республикасының аумағындағы жылжымайтын мүлік объектілерін адрестеу қағидаларына сәйкес көрсетілетін объектінің санаты айқындалады (Нормативтік құқықтық актілерді мемлекеттік тіркеу тізілімінде    № 38643 болып тіркелген).»;</w:t>
      </w:r>
    </w:p>
    <w:p w14:paraId="4A5A69B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10, 11 және 12-тармақтар мынадай редакцияда жазылсын:</w:t>
      </w:r>
    </w:p>
    <w:p w14:paraId="099673CA"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«10. Саяси партиялар мен діни бірлестіктерді қоспағанда, заңды тұлғаны мемлекеттік тіркеу Заңның 6-бабына сәйкес Министрлік айқындайтын тәртіппен «цифрлық үкімет» веб-порталы, сондай-ақ екінші деңгейдегі банктердің цифрлық объектілері арқылы берілген электрондық өтініш негізінде жүргізіледі.</w:t>
      </w:r>
    </w:p>
    <w:p w14:paraId="6BE4CBD8"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Мүлік иелері бірлестігін мемлекеттік тіркеу тұрғын үй-коммуналдық шаруашылық саласындағы цифрлық объектілері арқылы жіберілген электрондық дауыс беру хаттамасының негізінде жүргізілуі мүмкін.</w:t>
      </w:r>
    </w:p>
    <w:p w14:paraId="436D17E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11. Саяси партиялардың филиалдарын (өкілдіктерін) және діни бірлестіктерді қоспағанда, заңды тұлғаның филиалын (өкілдігін) есептік тіркеу «цифрлық үкімет» веб-порталы арқылы берілген электрондық өтініштің, сондай-ақ Заңның 6-2-бабына сәйкес Министрлік айқындайтын тәртіппен екінші деңгейдегі банктердің цифрлық объектілерінің негізінде жүргізіледі.</w:t>
      </w:r>
    </w:p>
    <w:p w14:paraId="4B3ACB44"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 xml:space="preserve">12. Саяси партиялар мен діни бірлестіктерді қоспағанда, қайта ұйымдастыру жолымен құрылатын заңды тұлғаны мемлекеттік тіркеу «цифрлық үкімет» веб-порталы арқылы берілген электрондық өтініштің, сондай-ақ Заңның </w:t>
      </w:r>
      <w:hyperlink r:id="rId9" w:anchor="z59" w:history="1">
        <w:r w:rsidRPr="00B74C96">
          <w:rPr>
            <w:color w:val="000000"/>
            <w:sz w:val="28"/>
            <w:szCs w:val="28"/>
            <w:lang w:val="kk-KZ"/>
          </w:rPr>
          <w:t>6-3-бабына</w:t>
        </w:r>
      </w:hyperlink>
      <w:r w:rsidRPr="00B74C96">
        <w:rPr>
          <w:color w:val="000000"/>
          <w:sz w:val="28"/>
          <w:szCs w:val="28"/>
          <w:lang w:val="kk-KZ"/>
        </w:rPr>
        <w:t xml:space="preserve"> сәйкес Министрлік айқындайтын тәртіппен екінші деңгейдегі банктердің цифрлық  объектілерінің негізінде жүргізіледі.»;</w:t>
      </w:r>
    </w:p>
    <w:p w14:paraId="4711951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14-тармақ мынадай редакцияда жазылсын:</w:t>
      </w:r>
    </w:p>
    <w:p w14:paraId="08924C2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«14. Мемлекеттік қызметті алу үшін жеке және (немесе) заңды тұлғалар (бұдан әрі – көрсетілетін қызметті алушы) осы Қағидаларға 3, 4, 5, 6 және                   7 – қосымшаларға сәйкес нысан бойынша өтінішті (бұдан әрі – өтініш) және осы Қағидаларға 8-қосымшаға сәйкес «Заңды тұлғаларды мемлекеттік тіркеу, олардың филиалдары мен өкілдіктерін есептік тіркеу» мемлекеттік қызмет көрсетуге қойылатын негізгі талаптардың тізбесі (бұдан әрі – тізбесі) көзделген тізбесі бойынша құжаттар топтамасын Мемлекеттік корпорацияға немесе «Цифрлық үкіметі» веб-порталы www.egov.kz (бұдан әрі – портал) арқылы жүзеге асырылады.»;</w:t>
      </w:r>
    </w:p>
    <w:p w14:paraId="6F8167F6"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16-тармақ мынадай редакцияда жазылсын:</w:t>
      </w:r>
    </w:p>
    <w:p w14:paraId="527E2DB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«16. Құжаттарды қабылдау кезінде көрсетілетін қызметті берушінің қызметкері көрсетілетін қызметті алушының жеке басын куәландыратын құжатты не цифрлық құжаттар сервисінен электрондық құжатты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p w14:paraId="4DADC915"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24, 25 және 26-тармақтар мынадай редакцияда жазылсын:</w:t>
      </w:r>
    </w:p>
    <w:p w14:paraId="1F081C86"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«24. Заңды тұлғаны мемлекеттік тіркеуден, филиалды (өкілдікті) есептік тіркеуден бас тарту үшін негіздер болған кезде көрсетілетін қызметті беруші Заңның 11-бабында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p w14:paraId="153AF7C1"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25. Көрсетілетін қызметті беруші Мемлекеттік қызметтер Заңының                      5-бабы 2-тармағының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p w14:paraId="123F6E00"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26. ЗТ МДҚ цифрлық жүйесі істен шыққан жағдайда қызмет беруші «цифрлық үкіметтің» цифрлық инфрақұрылымының операторын (бұдан әрі – оператор) дереу хабардар етеді.</w:t>
      </w:r>
    </w:p>
    <w:p w14:paraId="266BA309"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0A5A4A1E"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2, 3, 4, 5, 6, 7 және 8 қосымшалары осы бұйрықтың  1, 2, 3, 4, 5, 6 және 7 қосымшаларына сәйкес жаңа редакцияда жазылсын.</w:t>
      </w:r>
    </w:p>
    <w:p w14:paraId="44DA1D11"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«Заңды тұлғаларды мемлекеттік қайта тіркеу, олардың филиалдары мен өкілдіктерін есептік қайта тіркеу»  мемлекеттік қызмет көрсету қағидаларында:</w:t>
      </w:r>
    </w:p>
    <w:p w14:paraId="7E99E98B"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lastRenderedPageBreak/>
        <w:t>6-тармақ мынадай редакцияда жазылсын:</w:t>
      </w:r>
    </w:p>
    <w:p w14:paraId="580EF91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 Саяси партиялар мен діни бірлестіктерді қоспағанда, заңды тұлғаны мемлекеттік қайта тіркеу «цифрлық үкімет» веб-порталы арқылы берілген электрондық өтініштің, сондай-ақ Заңның 14-бабына сәйкес Министрлік айқындайтын тәртіппен екінші деңгейдегі банктердің цифрлық объектілерінің негізінде жүргізіледі.»;</w:t>
      </w:r>
    </w:p>
    <w:p w14:paraId="517607D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6-2-тармақ мынадай редакцияда жазылсын:</w:t>
      </w:r>
    </w:p>
    <w:p w14:paraId="3816ECCA"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«6-2.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Заңға сәйкес қаржы мониторингі жөніндегі уәкілетті орган бекіткен талаптарға сәйкес қабылданатын тіркеуші органның ішкі бақылау қағидаларында көзделген жағдайларда коммерциялық ұйымдарға жататын заңды тұлғаларды мемлекеттік қайта тіркеу, сондай-ақ олардың филиалдары мен өкілдіктерін есептік қайта тіркеу құрылтайшының жеке қатысуымен жүзеге асырылады.</w:t>
      </w:r>
    </w:p>
    <w:p w14:paraId="6286D1A1"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Құрылтайшының жеке қатысу қажеттілігі туралы хабарлама көрсетілетін қызметті алушының «цифрлық үкімет» веб-порталындағы жеке кабинетіне жіберіледі.»;</w:t>
      </w:r>
    </w:p>
    <w:p w14:paraId="6924FBEE"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7-тармақ мынадай редакцияда жазылсын:</w:t>
      </w:r>
    </w:p>
    <w:p w14:paraId="4AE1CF9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 Мемлекеттік көрсетілетін қызметті алу үшін жеке және (немесе) заңды тұлғалар (бұдан әрі – көрсетілетін қызметті алушы) осы Қағидаларға 1, 2, 3 және 4 - қосымшаларға сәйкес нысан бойынша өтінішті (бұдан әрі – өтініш) және осы Қағидаларға 5 - қосымшаға сәйкес «Заңды тұлғаларды мемлекеттік қайта тіркеу, олардың филиалдары мен өкілдіктерін есептік қайта тіркеу» мемлекеттік қызмет көрсетуге қойылатын негізгі талаптардың тізбесі (бұдан әрі – Тізбесі) көзделген тізбесі бойынша құжаттар топтамасын көрсетілетін қызметті www.egov.kz «цифрлық үкімет» веб-порталы (бұдан әрі – портал) арқылы жүзеге асырылады.»;</w:t>
      </w:r>
    </w:p>
    <w:p w14:paraId="53E6F1C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9-тармақ мынадай редакцияда жазылсын:</w:t>
      </w:r>
    </w:p>
    <w:p w14:paraId="5DD58800"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«9. Құжаттарды қабылдау кезінде көрсетілетін қызметті берушінің қызметкері көрсетілетін қызметті алушының жеке басын куәландыратын құжатты немесе цифрлық құжаттар сервисінен электрондық құжат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p w14:paraId="63CF50B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17, 18  және 19-тармақтар мынадай редакцияда жазылсын:</w:t>
      </w:r>
    </w:p>
    <w:p w14:paraId="2359AD0B"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«17. Заңды тұлғаны мемлекеттік қайта тіркеуден, филиалды (өкілдікті) есептік қайта тіркеуден бас тарту үшін негіздер болған кезде көрсетілетін қызметті беруші Заңның 11-бабында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p w14:paraId="425049ED"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lastRenderedPageBreak/>
        <w:t>18. Көрсетілетін қызметті беруші Мемлекеттік қызметтер туралы Заңның 5-бабы 2-тармағының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p w14:paraId="1D30D52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19. ЗТ МДҚ цифрлық жүйесі істен шыққан жағдайда қызмет беруші «цифрлық үкіметтің» цифрлық инфрақұрылымының операторын (бұдан әрі – оператор) дереу хабардар етеді.</w:t>
      </w:r>
    </w:p>
    <w:p w14:paraId="756DFAA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1735CF6F"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1, 2, 3, 4, 5 және 6 қосымшалары осы бұйрықтың  8, 9, 10, 11, 12 және 13 қосымшаларына сәйкес жаңа редакцияда жазылсын.</w:t>
      </w:r>
    </w:p>
    <w:p w14:paraId="0663850F"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қағидаларында:</w:t>
      </w:r>
    </w:p>
    <w:p w14:paraId="32F4389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6-7 тармақтар мынадай редакцияда жазылсын:</w:t>
      </w:r>
    </w:p>
    <w:p w14:paraId="5E2CA04C" w14:textId="565F4F36"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«6. Саяси партиялар мен діни бірлестіктерді қоспағанда, заңды тұлғаның құрылтай құжаттарына енгізілген өзгерістер мен толықтыруларды мемлекеттік тіркеу «цифрлық үкімет» веб-порталы арқылы берілген электрондық өтініштің, сондай-ақ Заңның 14-</w:t>
      </w:r>
      <w:r w:rsidR="00EB6C91">
        <w:rPr>
          <w:color w:val="000000"/>
          <w:sz w:val="28"/>
          <w:szCs w:val="28"/>
          <w:lang w:val="kk-KZ"/>
        </w:rPr>
        <w:t>1-</w:t>
      </w:r>
      <w:r w:rsidRPr="00B74C96">
        <w:rPr>
          <w:color w:val="000000"/>
          <w:sz w:val="28"/>
          <w:szCs w:val="28"/>
          <w:lang w:val="kk-KZ"/>
        </w:rPr>
        <w:t>бабына сәйкес Министрлік айқындайтын тәртіппен екінші деңгейдегі банктердің цифрлық объектілерінің негізінде жүргізіледі.</w:t>
      </w:r>
    </w:p>
    <w:p w14:paraId="710E657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 Мемлекеттік қызметті алу үшін жеке және (немесе) заңды тұлғалар (бұдан әрі – көрсетілетін қызметті алушы) өтініш береді (бұдан әрі – өтініш) осы Қағидалардың 1 және 2 - қосымшаларына сәйкес нысан бойынша және Тізбесі бойынша құжаттар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қағидаларының                                           3-қосымшасына (бұдан әрі – тізбесі) сәйкес мемлекеттік корпорацияға немесе «цифрлық үкімет» веб-порталында: www.egov.kz (бұдан әрі – портал) арқылы жүзеге асырылады</w:t>
      </w:r>
      <w:r w:rsidRPr="00B74C96">
        <w:rPr>
          <w:bCs/>
          <w:lang w:val="kk-KZ"/>
        </w:rPr>
        <w:t>.</w:t>
      </w:r>
      <w:r w:rsidRPr="00B74C96">
        <w:rPr>
          <w:color w:val="000000"/>
          <w:sz w:val="28"/>
          <w:szCs w:val="28"/>
          <w:lang w:val="kk-KZ"/>
        </w:rPr>
        <w:t>»;</w:t>
      </w:r>
    </w:p>
    <w:p w14:paraId="5057689C"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23-тармақ мынадай редакцияда жазылсын:</w:t>
      </w:r>
    </w:p>
    <w:p w14:paraId="4455158B"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«23. Құжаттарды қабылдау кезінде көрсетілетін қызметті берушінің қызметкері көрсетілетін қызметті алушының жеке басын куәландыратын құжатты немесе цифрлық құжаттар сервисінен электрондық құжат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p w14:paraId="0F284C6B"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31, 32, 33 және 34 тармақтар мынадай редакцияда жазылсын:</w:t>
      </w:r>
    </w:p>
    <w:p w14:paraId="18084CF6"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lastRenderedPageBreak/>
        <w:t xml:space="preserve">«31.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тіркеуден бас тарту үшін негіздер болған кезде, көрсетілетін қызметті беруші Заңның 14-1-бабында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 </w:t>
      </w:r>
    </w:p>
    <w:p w14:paraId="117D33AA"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32. Көрсетілетін қызметті беруші «Мемлекеттік және әлеуметтік жауапкершілігі бар көрсетілетін қызметтер туралы» Заңның 5-бабы, 2-тармағы 11) тармақшасына сәйкес анықталған уәкілетті органмен бекітілген тәртіпте мемлекеттік қызметтерді көрсету сатысы туралы мәліметтердің мемлекеттік қызмет көрсетуді бақылаудың цифрлық жүйесіне енгізілуін қамтамасыз етеді.</w:t>
      </w:r>
    </w:p>
    <w:p w14:paraId="0B33C060"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33.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p w14:paraId="5B67DE84"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Бұл жағдайда оператор цифрлық жүйенің істен шығу себебін айқындау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3AD05E45"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34.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p w14:paraId="66BD619E"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және әлеуметтік жауапкершілігі бар көрсетілетін қызметтер туралы» Заңның 25-бабының 2-тармағына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14:paraId="0A56E17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42143765"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14:paraId="1C9DFB21"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1, 2, 3 және 4 қосымшалары осы бұйрықтың  14, 15, 16 және 17 қосымшаларына сәйкес жаңа редакцияда жазылсын.</w:t>
      </w:r>
    </w:p>
    <w:p w14:paraId="73B7E7DE"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«Заңды тұлға қызметінің тоқтатылуын мемлекеттік тіркеу, филиал мен өкілдікті есептік тіркеуден шығару» мемлекеттік қызмет көрсету қағидаларында:</w:t>
      </w:r>
    </w:p>
    <w:p w14:paraId="7147296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1-тармақ мынадай редакцияда жазылсын:</w:t>
      </w:r>
    </w:p>
    <w:p w14:paraId="520C5B10"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 xml:space="preserve">«1. «Заңды тұлға қызметінің тоқтатылуын мемлекеттік тіркеу, филиал мен өкілдікті есептік тіркеуден шығару» мемлекеттік қызмет көрсету ережесі (бұдан </w:t>
      </w:r>
      <w:r w:rsidRPr="00B74C96">
        <w:rPr>
          <w:color w:val="000000"/>
          <w:sz w:val="28"/>
          <w:szCs w:val="28"/>
          <w:lang w:val="kk-KZ"/>
        </w:rPr>
        <w:lastRenderedPageBreak/>
        <w:t>әрі – Ереже) «Мемлекеттік және әлеуметтік жауапкершілігі бар көрсетілетін қызметтер туралы» Заңға сәйкес әзірленді және «Заңды тұлға қызметінің тоқтатылуын мемлекеттік тіркеу, филиал мен өкілдікті есептік тіркеуден шығару» мемлекеттік қызметті (бұдан әрі – мемлекеттік қызмет) көрсету тәртібін айқындайды.»;</w:t>
      </w:r>
    </w:p>
    <w:p w14:paraId="3F0E5E63" w14:textId="77777777" w:rsidR="007E0FBF" w:rsidRDefault="007E0FBF">
      <w:pPr>
        <w:pStyle w:val="af"/>
        <w:tabs>
          <w:tab w:val="left" w:pos="1276"/>
        </w:tabs>
        <w:spacing w:before="0" w:beforeAutospacing="0" w:after="0" w:afterAutospacing="0"/>
        <w:ind w:firstLine="709"/>
        <w:jc w:val="both"/>
        <w:rPr>
          <w:color w:val="000000"/>
          <w:sz w:val="28"/>
          <w:szCs w:val="28"/>
          <w:lang w:val="kk-KZ"/>
        </w:rPr>
      </w:pPr>
    </w:p>
    <w:p w14:paraId="2547D32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6-тармақ мынадай редакцияда жазылсын:</w:t>
      </w:r>
    </w:p>
    <w:p w14:paraId="4F7D7609"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 Саяси партиялар мен діни бірлестіктерді қоспағанда, заңды тұлға қызметінің тоқтатылуын мемлекеттік тіркеу «цифрлық үкімет» веб-порталы арқылы берілген электрондық өтініштің, сондай-ақ Қазақстан Республикасының Әділет министрлігі айқындайтын тәртіппен екінші деңгейдегі банктердің цифрлық объектілерінің негізінде жүргізіледі.»;</w:t>
      </w:r>
    </w:p>
    <w:p w14:paraId="1B26077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8-тармақ мынадай редакцияда жазылсын:</w:t>
      </w:r>
    </w:p>
    <w:p w14:paraId="1CF8618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«8. Мемлекеттік қызметті алу үшін жеке және (немесе) заңды тұлғалар (бұдан әрі – қызмет алушы) қызмет берушінің орналасу мекенжайы бойынша Мемлекеттік корпорацияға немесе «цифрлық үкіметтің» www.egov.kz веб-порталына (бұдан әрі – портал) осы Қағидаларға берілген 1-қосымшаға сәйкес өтінішті (бұдан әрі – өтініш) және осы Қағидаларға берілген 2-қосымшаға сәйкес «Заңды тұлға қызметінің тоқтатылуын мемлекеттік тіркеу, филиал мен өкілдікті есептік тіркеуден шығару» мемлекеттік қызмет көрсетуге қойылатын негізгі талаптардың тізбесі (бұдан әрі – Тізбесі) қарастырылған тізім бойынша құжаттар жинағын ұсынады.»;</w:t>
      </w:r>
    </w:p>
    <w:p w14:paraId="7FC24BF6"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10-тармақ мынадай редакцияда жазылсын:</w:t>
      </w:r>
    </w:p>
    <w:p w14:paraId="5BE906F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«10. Құжаттарды қабылдау кезінде көрсетілетін қызметті берушінің қызметкері көрсетілетін қызметті алушының жеке басын куәландыратын құжатты мемлекеттік цифрлық жүйелерде қамтылған мәліметтермен салыстырып тексереді, содан кейін оны көрсетілетін қызметті алушыға қайтарады.»;</w:t>
      </w:r>
    </w:p>
    <w:p w14:paraId="15BE0409"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19, 20, 21 және 22 тармақтар мынадай редакцияда жазылсын:</w:t>
      </w:r>
    </w:p>
    <w:p w14:paraId="35AD84DE"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 xml:space="preserve">«19. Заңды тұлғаны мемлекеттік тіркеуден, филиалды (өкілдікті) есептік тіркеуден бас тарту үшін негіздер болған кезде көрсетілетін қызметті беруші Заңның 16-бабында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 </w:t>
      </w:r>
      <w:r w:rsidRPr="00B74C96">
        <w:rPr>
          <w:color w:val="000000"/>
          <w:sz w:val="28"/>
          <w:szCs w:val="28"/>
          <w:lang w:val="kk-KZ"/>
        </w:rPr>
        <w:tab/>
      </w:r>
    </w:p>
    <w:p w14:paraId="5CCF09F2"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20. Көрсетілетін қызметті беруші Мемлекеттік қызметтер туралы Заңның                          5-бабы 2-тармағының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p w14:paraId="0DBD65D4"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21.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p w14:paraId="35F8327C"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lastRenderedPageBreak/>
        <w:t>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0DB588EE" w14:textId="77777777" w:rsidR="007E0FBF" w:rsidRDefault="007E0FBF">
      <w:pPr>
        <w:pStyle w:val="af"/>
        <w:tabs>
          <w:tab w:val="left" w:pos="1276"/>
        </w:tabs>
        <w:spacing w:before="0" w:beforeAutospacing="0" w:after="0" w:afterAutospacing="0"/>
        <w:ind w:firstLine="709"/>
        <w:jc w:val="both"/>
        <w:rPr>
          <w:color w:val="000000"/>
          <w:sz w:val="28"/>
          <w:szCs w:val="28"/>
          <w:lang w:val="kk-KZ"/>
        </w:rPr>
      </w:pPr>
    </w:p>
    <w:p w14:paraId="0852C9B0" w14:textId="77777777" w:rsidR="007E0FBF" w:rsidRDefault="007E0FBF">
      <w:pPr>
        <w:pStyle w:val="af"/>
        <w:tabs>
          <w:tab w:val="left" w:pos="1276"/>
        </w:tabs>
        <w:spacing w:before="0" w:beforeAutospacing="0" w:after="0" w:afterAutospacing="0"/>
        <w:ind w:firstLine="709"/>
        <w:jc w:val="both"/>
        <w:rPr>
          <w:color w:val="000000"/>
          <w:sz w:val="28"/>
          <w:szCs w:val="28"/>
          <w:lang w:val="kk-KZ"/>
        </w:rPr>
      </w:pPr>
    </w:p>
    <w:p w14:paraId="6B101364"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22.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p w14:paraId="62C4D4D8"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және әлеуметтік жауапкершілігі бар көрсетілетін қызметтер туралы» Заңның 25-бабының 2-тармағына сәйкес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14:paraId="34264380"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3AF867F5"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14:paraId="66B8EF6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1, 2 және 4 қосымшалары осы бұйрықтың  18, 19  және 20 қосымшаларына сәйкес жаңа редакцияда жазылсын.</w:t>
      </w:r>
    </w:p>
    <w:p w14:paraId="5FC5349B"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қағидаларында:</w:t>
      </w:r>
    </w:p>
    <w:p w14:paraId="2B80179E"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1-тармақ мынадай редакцияда жазылсын:</w:t>
      </w:r>
    </w:p>
    <w:p w14:paraId="6C16E528"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ережесі (бұдан әрі – Ереже) «Мемлекеттік және әлеуметтік жауапкершілігі бар көрсетілетін қызметтер туралы» Заңға сәйкес әзірленді және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тәртібін айқындайды (бұдан әрі – мемлекеттік қызмет).»;</w:t>
      </w:r>
    </w:p>
    <w:p w14:paraId="45622ACA"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6-тармақ мынадай редакцияда жазылсын:</w:t>
      </w:r>
    </w:p>
    <w:p w14:paraId="62105994"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 xml:space="preserve">«6. Мемлекеттік көрсетілетін қызметті алу үшін заңды тұлғалар (бұдан әрі – көрсетілетін қызметті алушы) осы Қағидаларға 1-қосымшаға сәйкес нысан бойынша электрондық форматта өтініш (бұдан әрі – өтініш) – осы Қағидаларға 2-қосымшаға сәйкес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 мемлекеттік қызмет көрсетуге қойылатын негізгі талаптардың тізбесі (бұдан әрі – Тізбесі) көзделген тізбесі бойынша </w:t>
      </w:r>
      <w:r w:rsidRPr="00B74C96">
        <w:rPr>
          <w:color w:val="000000"/>
          <w:sz w:val="28"/>
          <w:szCs w:val="28"/>
          <w:lang w:val="kk-KZ"/>
        </w:rPr>
        <w:lastRenderedPageBreak/>
        <w:t>құжаттар топтамасы тапсырады: www.egov.kz «цифрлық үкімет» веб-портал (бұдан әрі – портал) арқылы жүзеге асырылады.»;</w:t>
      </w:r>
    </w:p>
    <w:p w14:paraId="2849669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11, 12 және 13-тармақтар мынадай редакцияда жазылсын:</w:t>
      </w:r>
    </w:p>
    <w:p w14:paraId="22F0C6C8"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«11. Көрсетілетін қызметті беруші «Мемлекеттік және әлеуметтік жауапкершілігі бар көрсетілетін қызметтер туралы» Заңның 5-бабы                                                      2-тармағының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p w14:paraId="0A06B509" w14:textId="77777777" w:rsidR="007E0FBF" w:rsidRDefault="00000000">
      <w:pPr>
        <w:pStyle w:val="a4"/>
        <w:ind w:firstLine="709"/>
        <w:jc w:val="both"/>
        <w:rPr>
          <w:color w:val="000000"/>
          <w:szCs w:val="28"/>
          <w:lang w:val="kk-KZ"/>
        </w:rPr>
      </w:pPr>
      <w:r w:rsidRPr="00B74C96">
        <w:rPr>
          <w:color w:val="000000"/>
          <w:szCs w:val="28"/>
          <w:lang w:val="kk-KZ"/>
        </w:rPr>
        <w:t>12. «Заңды тұлғалар» мемлекеттік дерекқоры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p w14:paraId="3E5BCD99"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62EB2A51"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13.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p w14:paraId="72C3470E"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және әлеуметтік жауапкершілігі бар көрсетілетін қызметтер туралы» Заңның 25-бабының 2-тармағына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14:paraId="4889D7ED"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6B2D720A"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14:paraId="497CECC2"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1 және 2 қосымшалары осы бұйрықтың  21 және 22 қосымшаларына сәйкес жаңа редакцияда жазылсын.</w:t>
      </w:r>
    </w:p>
    <w:p w14:paraId="5893A385"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 қағидаларында:</w:t>
      </w:r>
    </w:p>
    <w:p w14:paraId="32F50560"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1-тармақ мынадай редакцияда жазылсын:</w:t>
      </w:r>
    </w:p>
    <w:p w14:paraId="7CDC087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 xml:space="preserve">«1. «Заңды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 ережесі (бұдан әрі – Ереже) «Мемлекеттік және әлеуметтік жауапкершілігі бар көрсетілетін қызметтер туралы» Заңға сәйкес әзірленді және «Заңды тұлғаларды тіркеу (қайта тіркеу) туралы, олардың филиалдары мен өкілдіктерін есептік тіркеу (қайта тіркеу) туралы анықтама </w:t>
      </w:r>
      <w:r w:rsidRPr="00B74C96">
        <w:rPr>
          <w:color w:val="000000"/>
          <w:sz w:val="28"/>
          <w:szCs w:val="28"/>
          <w:lang w:val="kk-KZ"/>
        </w:rPr>
        <w:lastRenderedPageBreak/>
        <w:t>беру» мемлекеттік қызмет көрсету тәртібін айқындайды (бұдан әрі – мемлекеттік қызмет).»;</w:t>
      </w:r>
    </w:p>
    <w:p w14:paraId="203DC035"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5-тармақ мынадай редакцияда жазылсын:</w:t>
      </w:r>
    </w:p>
    <w:p w14:paraId="7C037835"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«5. Мемлекеттік қызметті алу үшін жеке және (немесе) заңды тұлғалар (бұдан әрі – көрсетілетін қызметті алушы) электронды түрде осы Қағидаларға                  1-қосымшаларға сәйкес нысан бойынша өтінішті (бұдан әрі-өтініш) мемлекеттік корпорацияға немесе «Цифрлық үкімет» веб-порталында: www.egov.kz (бұдан әрі – портал) арқылы осы Қағидаларға 4 - қосымшаларға сәйкес (бұдан әрі – Тізбесі) сұраныс жасайды.»;</w:t>
      </w:r>
    </w:p>
    <w:p w14:paraId="2C2789FB"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7-тармақ мынадай редакцияда жазылсын:</w:t>
      </w:r>
    </w:p>
    <w:p w14:paraId="03E53E6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«7. Сұраныс «Заңды тұлғалар» мемлекеттік деректер қоры (бұдан әрі - ЗТ МДҚ) цифрлық жүйесіне келіп түседі және ақпарат беру ЗТ МДҚ 20 минутта қарастырылады. «Сұраныс қарастырылуда» статусы Сіздің сұранысыңыздың қарастырылып жатқанын білдіреді. Сұраныс қарастырылғаннан кейін көрсетілетін қызметті алушыға «Сұраныс оң нәтижемен қарастырылды» деген статус беріледі және оның нәтижесі бойынша осы Қағидаларға 2-3 қосымшаларға сәйкес анықтама қалыптастырылады, заңды тұлға туралы мәлімет болмаған жағдайда мәліметтің жоқтығы туралы нәтиже көрсетіледі.»;</w:t>
      </w:r>
    </w:p>
    <w:p w14:paraId="0C987FB7"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11, 12 және 13-тармақтар мынадай редакцияда жазылсын:</w:t>
      </w:r>
    </w:p>
    <w:p w14:paraId="51685816"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«11. Көрсетілетін қызметті беруші «Мемлекеттік және әлеуметтік жауапкершілігі бар көрсетілетін қызметтер туралы» Заңның 5-бабы, 2-тармағы 11) тармақшасына сәйкес анықталған уәкілетті орган бекіткен тәртіпте мемлекеттік қызметтерді көрсету сатысы туралы мәліметтердің мемлекеттік қызмет көрсетуді бақылаудың цифрлық жүйесіне енгізілуін қамтамасыз етеді.</w:t>
      </w:r>
    </w:p>
    <w:p w14:paraId="2B081E35"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12.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p w14:paraId="717BA567"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Бұл жағдайда оператор цифрлық жүйенің істен шығу себебін анықтау бойынша шаралар қабылдайды және 1 (бір) жұмыс күні ішінде техникалық ақаулар туралы хаттама (акт) жасайды және оған көрсетілетін қызметті беруші қол қояды.</w:t>
      </w:r>
    </w:p>
    <w:p w14:paraId="2F854B91"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13.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p w14:paraId="27B0C9ED"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көрсетілетін қызметтер туралы» Заңның 25-бабының                              2-тармағына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14:paraId="443F512E"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4C1A218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lastRenderedPageBreak/>
        <w:t>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14:paraId="2184633A"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4 - қосымшасы осы бұйрықтың                                       23-қосымшасына сәйкес жаңа редакцияда жазылсын.</w:t>
      </w:r>
    </w:p>
    <w:p w14:paraId="6EDF6A3B" w14:textId="77777777" w:rsidR="007E0FBF" w:rsidRDefault="00000000">
      <w:pPr>
        <w:tabs>
          <w:tab w:val="left" w:pos="1276"/>
        </w:tabs>
        <w:ind w:firstLine="709"/>
        <w:jc w:val="both"/>
        <w:rPr>
          <w:sz w:val="28"/>
          <w:szCs w:val="28"/>
          <w:lang w:val="kk-KZ"/>
        </w:rPr>
      </w:pPr>
      <w:r w:rsidRPr="00B74C96">
        <w:rPr>
          <w:noProof/>
          <w:sz w:val="28"/>
          <w:szCs w:val="28"/>
          <w:lang w:val="kk-KZ"/>
        </w:rPr>
        <w:t>2. «Заңды тұлғалардың, филиалдар мен өкілдіктердің атауын өзектендіру (түзету)» мемлекеттік қызмет көрсету қағидаларын бекіту туралы» Қазақстан Республикасы Әділет министрінің 2023 жылғы 10 қазандағы № 726 бұйрығына (Нормативтік құқықтық актілерді мемлекеттік тіркеу тізілімінде № 33555 болып тіркелді) мынадай өзгерістер енгізілсін:</w:t>
      </w:r>
    </w:p>
    <w:p w14:paraId="0BFB4230" w14:textId="77777777" w:rsidR="007E0FBF" w:rsidRDefault="007E0FBF">
      <w:pPr>
        <w:pStyle w:val="ad"/>
        <w:tabs>
          <w:tab w:val="left" w:pos="993"/>
        </w:tabs>
        <w:spacing w:after="0" w:line="240" w:lineRule="auto"/>
        <w:ind w:left="709"/>
        <w:jc w:val="both"/>
        <w:rPr>
          <w:rFonts w:ascii="Times New Roman" w:eastAsia="Times New Roman" w:hAnsi="Times New Roman"/>
          <w:noProof/>
          <w:sz w:val="28"/>
          <w:szCs w:val="28"/>
          <w:lang w:val="kk-KZ" w:eastAsia="ru-RU"/>
        </w:rPr>
      </w:pPr>
    </w:p>
    <w:p w14:paraId="4126DC84" w14:textId="77777777" w:rsidR="007E0FBF" w:rsidRDefault="007E0FBF">
      <w:pPr>
        <w:pStyle w:val="ad"/>
        <w:tabs>
          <w:tab w:val="left" w:pos="993"/>
        </w:tabs>
        <w:spacing w:after="0" w:line="240" w:lineRule="auto"/>
        <w:ind w:left="709"/>
        <w:jc w:val="both"/>
        <w:rPr>
          <w:rFonts w:ascii="Times New Roman" w:eastAsia="Times New Roman" w:hAnsi="Times New Roman"/>
          <w:noProof/>
          <w:sz w:val="28"/>
          <w:szCs w:val="28"/>
          <w:lang w:val="kk-KZ" w:eastAsia="ru-RU"/>
        </w:rPr>
      </w:pPr>
    </w:p>
    <w:p w14:paraId="0AE68CD2" w14:textId="77777777" w:rsidR="007E0FBF" w:rsidRDefault="00000000">
      <w:pPr>
        <w:pStyle w:val="ad"/>
        <w:tabs>
          <w:tab w:val="left" w:pos="993"/>
        </w:tabs>
        <w:spacing w:after="0" w:line="240" w:lineRule="auto"/>
        <w:ind w:left="709"/>
        <w:jc w:val="both"/>
        <w:rPr>
          <w:rFonts w:ascii="Times New Roman" w:eastAsia="Times New Roman" w:hAnsi="Times New Roman"/>
          <w:noProof/>
          <w:sz w:val="28"/>
          <w:szCs w:val="28"/>
          <w:lang w:val="kk-KZ" w:eastAsia="ru-RU"/>
        </w:rPr>
      </w:pPr>
      <w:r w:rsidRPr="00B74C96">
        <w:rPr>
          <w:rFonts w:ascii="Times New Roman" w:eastAsia="Times New Roman" w:hAnsi="Times New Roman"/>
          <w:noProof/>
          <w:sz w:val="28"/>
          <w:szCs w:val="28"/>
          <w:lang w:val="kk-KZ" w:eastAsia="ru-RU"/>
        </w:rPr>
        <w:t>кіріспе мынадай редакцияда жазылсын:</w:t>
      </w:r>
    </w:p>
    <w:p w14:paraId="49B51819" w14:textId="77777777" w:rsidR="007E0FBF" w:rsidRDefault="00000000">
      <w:pPr>
        <w:ind w:firstLine="709"/>
        <w:jc w:val="both"/>
        <w:rPr>
          <w:sz w:val="28"/>
          <w:szCs w:val="28"/>
          <w:lang w:val="kk-KZ"/>
        </w:rPr>
      </w:pPr>
      <w:r w:rsidRPr="00B74C96">
        <w:rPr>
          <w:noProof/>
          <w:sz w:val="28"/>
          <w:szCs w:val="28"/>
          <w:lang w:val="kk-KZ"/>
        </w:rPr>
        <w:t>«Мемлекеттік және әлеуметтік жауапкершілігі бар көрсетілетін қызметтер туралы» Қазақстан Республикасы Заңының 10-бабы 1) тармақшасына</w:t>
      </w:r>
      <w:r w:rsidRPr="00B74C96">
        <w:rPr>
          <w:sz w:val="28"/>
          <w:szCs w:val="28"/>
          <w:lang w:val="kk-KZ"/>
        </w:rPr>
        <w:t xml:space="preserve"> сәйкес </w:t>
      </w:r>
      <w:r w:rsidRPr="00B74C96">
        <w:rPr>
          <w:b/>
          <w:bCs/>
          <w:sz w:val="28"/>
          <w:szCs w:val="28"/>
          <w:lang w:val="kk-KZ"/>
        </w:rPr>
        <w:t>БҰЙЫРАМЫН:</w:t>
      </w:r>
      <w:r w:rsidRPr="00B74C96">
        <w:rPr>
          <w:sz w:val="28"/>
          <w:szCs w:val="28"/>
          <w:lang w:val="kk-KZ"/>
        </w:rPr>
        <w:t>»;</w:t>
      </w:r>
    </w:p>
    <w:p w14:paraId="436A5FAF" w14:textId="77777777" w:rsidR="007E0FBF" w:rsidRDefault="00000000">
      <w:pPr>
        <w:ind w:firstLine="709"/>
        <w:jc w:val="both"/>
        <w:rPr>
          <w:sz w:val="28"/>
          <w:szCs w:val="28"/>
          <w:lang w:val="kk-KZ"/>
        </w:rPr>
      </w:pPr>
      <w:r w:rsidRPr="00B74C96">
        <w:rPr>
          <w:sz w:val="28"/>
          <w:szCs w:val="28"/>
          <w:lang w:val="kk-KZ"/>
        </w:rPr>
        <w:t>көрсетілген бұйрықпен бекітілген «Заңды тұлғалардың, филиалдар мен өкілдіктердің атауын өзектендіру (түзету)» мемлекеттік қызмет көрсету қағидаларында:</w:t>
      </w:r>
    </w:p>
    <w:p w14:paraId="62E585ED"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1-тармақ мынадай редакцияда жазылсын:</w:t>
      </w:r>
    </w:p>
    <w:p w14:paraId="1A4FCEA2"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 «Заңды тұлғалардың, филиалдар мен өкілдіктердің атауын өзектендіру (түзету)» мемлекеттік қызмет көрсету қағидалары (бұдан әрі – Қағидалар) «Мемлекеттік және әлеуметтік жауапкершілігі бар көрсетілетін қызметтер туралы» Заңға (бұдан әрі – Заң) сәйкес әзірленді және «Заңды тұлғалардың, филиалдар мен өкілдіктердің атауын өзектендіру (түзету)» мемлекеттік қызметін көрсету (бұдан әрі – мемлекеттік қызмет) тәртібін айқындайды.»;</w:t>
      </w:r>
    </w:p>
    <w:p w14:paraId="02B6E829"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9-тармақ мынадай редакцияда жазылсын:</w:t>
      </w:r>
    </w:p>
    <w:p w14:paraId="3DF50F10"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«9. Мемлекеттік көрсетілетін қызметті алу үшін заңды тұлғалар (бұдан әрі – көрсетілетін қызметті алушы) осы Қағидаларға 1-қосымшаға сәйкес нысан бойынша өтінішті (бұдан әрі – өтініш) және осы Қағидаларға 2-қосымшаға сәйкес «Заңды тұлғалардың, филиалдар мен өкілдіктердің атауын өзектендіру (түзету)» мемлекеттік қызметті көрсетуге қойылатын негізгі талаптардың тізбесінде (бұдан әрі – Тізбе) көзделген құжатты Мемлекеттік корпорацияның филиалдары немесе «цифрлық үкіметтің» веб-порталы (бұдан әрі – портал) арқылы тапсырады.»;</w:t>
      </w:r>
    </w:p>
    <w:p w14:paraId="7D4FAC0F"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t>13-14-тармақтар мынадай редакцияда жазылсын:</w:t>
      </w:r>
    </w:p>
    <w:p w14:paraId="7488A4B8"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«13. Көрсетілетін қызметті беруші Заңның 5-бабы 2-тармағының                               11) тармақшасына сәйкес киберқауіпсіздік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14:paraId="39242EFD"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14. Цифрлық жүйе істен шыққан жағдайда көрсетілетін қызметті беруші «цифрлық үкімет» цифрлық инфрақұрылымының операторын (бұдан әрі – оператор) және қызметті алушыны дереу хабардар етеді.</w:t>
      </w:r>
    </w:p>
    <w:p w14:paraId="3C2B7B66" w14:textId="77777777" w:rsidR="007E0FBF" w:rsidRDefault="00000000">
      <w:pPr>
        <w:pStyle w:val="af"/>
        <w:tabs>
          <w:tab w:val="left" w:pos="1276"/>
        </w:tabs>
        <w:spacing w:before="0" w:beforeAutospacing="0" w:after="0" w:afterAutospacing="0"/>
        <w:ind w:firstLine="709"/>
        <w:jc w:val="both"/>
        <w:rPr>
          <w:lang w:val="kk-KZ"/>
        </w:rPr>
      </w:pPr>
      <w:r w:rsidRPr="00B74C96">
        <w:rPr>
          <w:color w:val="000000"/>
          <w:sz w:val="28"/>
          <w:szCs w:val="28"/>
          <w:lang w:val="kk-KZ"/>
        </w:rPr>
        <w:lastRenderedPageBreak/>
        <w:t>Бұл жағдайда оператор цифрлық жүйенің істен шығу себептерін айқындау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p w14:paraId="6B29C993" w14:textId="77777777" w:rsidR="007E0FBF" w:rsidRDefault="00000000">
      <w:pPr>
        <w:pStyle w:val="af"/>
        <w:tabs>
          <w:tab w:val="left" w:pos="1276"/>
        </w:tabs>
        <w:spacing w:before="0" w:beforeAutospacing="0" w:after="0" w:afterAutospacing="0"/>
        <w:ind w:firstLine="709"/>
        <w:jc w:val="both"/>
        <w:rPr>
          <w:color w:val="000000"/>
          <w:sz w:val="28"/>
          <w:szCs w:val="28"/>
          <w:lang w:val="kk-KZ"/>
        </w:rPr>
      </w:pPr>
      <w:r w:rsidRPr="00B74C96">
        <w:rPr>
          <w:color w:val="000000"/>
          <w:sz w:val="28"/>
          <w:szCs w:val="28"/>
          <w:lang w:val="kk-KZ"/>
        </w:rPr>
        <w:t>көрсетілген Қағидалардың 1, 2, 4 және 5 қосымшалары осы бұйрықтың  24, 25, 26 және 27 қосымшаларына сәйкес жаңа редакцияда жазылсын.</w:t>
      </w:r>
    </w:p>
    <w:p w14:paraId="3D26FE38" w14:textId="77777777" w:rsidR="007E0FBF" w:rsidRDefault="00000000">
      <w:pPr>
        <w:tabs>
          <w:tab w:val="left" w:pos="284"/>
          <w:tab w:val="left" w:pos="993"/>
        </w:tabs>
        <w:ind w:firstLine="709"/>
        <w:jc w:val="both"/>
        <w:rPr>
          <w:rFonts w:eastAsia="Calibri"/>
          <w:sz w:val="28"/>
          <w:szCs w:val="28"/>
          <w:lang w:val="kk-KZ"/>
        </w:rPr>
      </w:pPr>
      <w:r w:rsidRPr="00B74C96">
        <w:rPr>
          <w:rFonts w:eastAsia="Calibri"/>
          <w:sz w:val="28"/>
          <w:szCs w:val="28"/>
          <w:lang w:val="kk-KZ"/>
        </w:rPr>
        <w:t>3. Қазақстан Республикасы Әділет министрлігінің Тіркеу қызметі және заңгерлік қызметтер көрсетуді ұйымдастыру комитеті заңнамада белгіленген тәртіппен:</w:t>
      </w:r>
    </w:p>
    <w:p w14:paraId="1BF380E3" w14:textId="77777777" w:rsidR="007E0FBF" w:rsidRDefault="00000000">
      <w:pPr>
        <w:tabs>
          <w:tab w:val="left" w:pos="284"/>
          <w:tab w:val="left" w:pos="993"/>
        </w:tabs>
        <w:ind w:firstLine="709"/>
        <w:jc w:val="both"/>
        <w:rPr>
          <w:rFonts w:eastAsia="Calibri"/>
          <w:sz w:val="28"/>
          <w:szCs w:val="28"/>
          <w:lang w:val="kk-KZ"/>
        </w:rPr>
      </w:pPr>
      <w:r w:rsidRPr="00B74C96">
        <w:rPr>
          <w:rFonts w:eastAsia="Calibri"/>
          <w:sz w:val="28"/>
          <w:szCs w:val="28"/>
          <w:lang w:val="kk-KZ"/>
        </w:rPr>
        <w:t>1) осы бұйрықтын мемлекеттік тіркелуін;</w:t>
      </w:r>
    </w:p>
    <w:p w14:paraId="67A4566F" w14:textId="77777777" w:rsidR="007E0FBF" w:rsidRDefault="00000000">
      <w:pPr>
        <w:tabs>
          <w:tab w:val="left" w:pos="284"/>
          <w:tab w:val="left" w:pos="993"/>
        </w:tabs>
        <w:ind w:firstLine="709"/>
        <w:jc w:val="both"/>
        <w:rPr>
          <w:rFonts w:eastAsia="Calibri"/>
          <w:sz w:val="28"/>
          <w:szCs w:val="28"/>
          <w:lang w:val="kk-KZ"/>
        </w:rPr>
      </w:pPr>
      <w:r w:rsidRPr="00B74C96">
        <w:rPr>
          <w:rFonts w:eastAsia="Calibri"/>
          <w:sz w:val="28"/>
          <w:szCs w:val="28"/>
          <w:lang w:val="kk-KZ"/>
        </w:rPr>
        <w:t>2) осы бұйрықты ресми жариялағаннан кейін Қазақстан Республикасы Әділет министрлігінің ресми интернет-ресурсында орналастыруды қамтамасыз етсін.</w:t>
      </w:r>
    </w:p>
    <w:p w14:paraId="2694D597" w14:textId="77777777" w:rsidR="007E0FBF" w:rsidRDefault="00000000">
      <w:pPr>
        <w:tabs>
          <w:tab w:val="left" w:pos="284"/>
          <w:tab w:val="left" w:pos="993"/>
        </w:tabs>
        <w:ind w:firstLine="709"/>
        <w:jc w:val="both"/>
        <w:rPr>
          <w:sz w:val="28"/>
          <w:szCs w:val="28"/>
          <w:lang w:val="kk-KZ"/>
        </w:rPr>
      </w:pPr>
      <w:r w:rsidRPr="00B74C96">
        <w:rPr>
          <w:sz w:val="28"/>
          <w:szCs w:val="28"/>
          <w:lang w:val="kk-KZ"/>
        </w:rPr>
        <w:t>4. Осы бұйрықтың орындалуын бақылау жетекшілік ететін Қазақстан Республикасының Әділет вице-министріне жүктелсін.</w:t>
      </w:r>
    </w:p>
    <w:p w14:paraId="36D2BF99" w14:textId="77777777" w:rsidR="007E0FBF" w:rsidRDefault="00000000">
      <w:pPr>
        <w:tabs>
          <w:tab w:val="left" w:pos="284"/>
          <w:tab w:val="left" w:pos="993"/>
        </w:tabs>
        <w:ind w:firstLine="709"/>
        <w:jc w:val="both"/>
        <w:rPr>
          <w:sz w:val="28"/>
          <w:szCs w:val="28"/>
          <w:lang w:val="kk-KZ"/>
        </w:rPr>
      </w:pPr>
      <w:r w:rsidRPr="00B74C96">
        <w:rPr>
          <w:sz w:val="28"/>
          <w:szCs w:val="28"/>
          <w:lang w:val="kk-KZ"/>
        </w:rPr>
        <w:t>5. Осы бұйрық алғашқы ресми жариялағаннан кейін күнтізбелік он күн өткен соң қолданысқа енгізіледі.</w:t>
      </w:r>
    </w:p>
    <w:p w14:paraId="4E0D1DD5" w14:textId="77777777" w:rsidR="007E0FBF" w:rsidRDefault="007E0FBF">
      <w:pPr>
        <w:rPr>
          <w:color w:val="3399FF"/>
          <w:lang w:val="kk-KZ"/>
        </w:rPr>
      </w:pPr>
    </w:p>
    <w:p w14:paraId="683E58A1" w14:textId="77777777" w:rsidR="007E0FBF" w:rsidRDefault="007E0FBF">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7E0FBF" w14:paraId="08FFA2B7" w14:textId="77777777" w:rsidTr="008858D2">
        <w:tc>
          <w:tcPr>
            <w:tcW w:w="3652" w:type="dxa"/>
            <w:hideMark/>
          </w:tcPr>
          <w:p w14:paraId="3ADB1A0A" w14:textId="77777777" w:rsidR="007E0FBF" w:rsidRDefault="00000000">
            <w:r>
              <w:rPr>
                <w:b/>
                <w:sz w:val="28"/>
              </w:rPr>
              <w:t>Қазақстан Республикасы Әділет министрі</w:t>
            </w:r>
          </w:p>
        </w:tc>
        <w:tc>
          <w:tcPr>
            <w:tcW w:w="2126" w:type="dxa"/>
          </w:tcPr>
          <w:p w14:paraId="0282CDA6" w14:textId="77777777" w:rsidR="007E0FBF" w:rsidRDefault="007E0FBF"/>
        </w:tc>
        <w:tc>
          <w:tcPr>
            <w:tcW w:w="3152" w:type="dxa"/>
            <w:hideMark/>
          </w:tcPr>
          <w:p w14:paraId="6F180EE0" w14:textId="77777777" w:rsidR="007E0FBF" w:rsidRDefault="00000000">
            <w:r>
              <w:rPr>
                <w:b/>
                <w:sz w:val="28"/>
              </w:rPr>
              <w:t>Е. Сарсембаев</w:t>
            </w:r>
          </w:p>
        </w:tc>
      </w:tr>
    </w:tbl>
    <w:p w14:paraId="5211E9EC" w14:textId="77777777" w:rsidR="007E0FBF" w:rsidRDefault="007E0FBF">
      <w:pPr>
        <w:overflowPunct/>
        <w:autoSpaceDE/>
        <w:autoSpaceDN/>
        <w:adjustRightInd/>
        <w:rPr>
          <w:lang w:val="kk-KZ"/>
        </w:rPr>
      </w:pPr>
    </w:p>
    <w:p w14:paraId="1447D95B" w14:textId="77777777" w:rsidR="007E0FBF" w:rsidRDefault="007E0FBF">
      <w:pPr>
        <w:overflowPunct/>
        <w:autoSpaceDE/>
        <w:autoSpaceDN/>
        <w:adjustRightInd/>
        <w:rPr>
          <w:lang w:val="kk-KZ"/>
        </w:rPr>
      </w:pPr>
    </w:p>
    <w:p w14:paraId="236A2AA3" w14:textId="77777777" w:rsidR="007E0FBF" w:rsidRDefault="007E0FBF">
      <w:pPr>
        <w:overflowPunct/>
        <w:autoSpaceDE/>
        <w:autoSpaceDN/>
        <w:adjustRightInd/>
        <w:rPr>
          <w:lang w:val="kk-KZ"/>
        </w:rPr>
      </w:pPr>
    </w:p>
    <w:p w14:paraId="3AF279FE" w14:textId="77777777" w:rsidR="007E0FBF" w:rsidRDefault="007E0FBF">
      <w:pPr>
        <w:overflowPunct/>
        <w:autoSpaceDE/>
        <w:autoSpaceDN/>
        <w:adjustRightInd/>
        <w:rPr>
          <w:lang w:val="kk-KZ"/>
        </w:rPr>
      </w:pPr>
    </w:p>
    <w:p w14:paraId="033EE9C2" w14:textId="77777777" w:rsidR="007E0FBF" w:rsidRDefault="007E0FBF">
      <w:pPr>
        <w:overflowPunct/>
        <w:autoSpaceDE/>
        <w:autoSpaceDN/>
        <w:adjustRightInd/>
        <w:rPr>
          <w:lang w:val="kk-KZ"/>
        </w:rPr>
      </w:pPr>
    </w:p>
    <w:p w14:paraId="1F9A5AD8" w14:textId="77777777" w:rsidR="007E0FBF" w:rsidRDefault="007E0FBF">
      <w:pPr>
        <w:overflowPunct/>
        <w:autoSpaceDE/>
        <w:autoSpaceDN/>
        <w:adjustRightInd/>
        <w:rPr>
          <w:lang w:val="kk-KZ"/>
        </w:rPr>
      </w:pPr>
    </w:p>
    <w:p w14:paraId="7F9BE01E" w14:textId="77777777" w:rsidR="007E0FBF" w:rsidRDefault="007E0FBF"/>
    <w:p w14:paraId="19F1D2F7" w14:textId="77777777" w:rsidR="007E0FBF" w:rsidRDefault="00000000">
      <w:r>
        <w:rPr>
          <w:u w:val="single"/>
        </w:rPr>
        <w:t>Қазақстан Республикасының Әділет министрлігі</w:t>
      </w:r>
    </w:p>
    <w:p w14:paraId="6D370F24" w14:textId="77777777" w:rsidR="007E0FBF" w:rsidRDefault="00000000">
      <w:r>
        <w:rPr>
          <w:u w:val="single"/>
        </w:rPr>
        <w:t>________ облысының/қаласының Әділет департаменті</w:t>
      </w:r>
    </w:p>
    <w:p w14:paraId="744CC7DE" w14:textId="77777777" w:rsidR="007E0FBF" w:rsidRDefault="00000000">
      <w:r>
        <w:rPr>
          <w:u w:val="single"/>
        </w:rPr>
        <w:t>Нормативтік құқықтық акті 28.07.2026</w:t>
      </w:r>
    </w:p>
    <w:p w14:paraId="409C9027" w14:textId="77777777" w:rsidR="007E0FBF" w:rsidRDefault="00000000">
      <w:r>
        <w:rPr>
          <w:u w:val="single"/>
        </w:rPr>
        <w:t>Нормативтік құқықтық актілерді мемлекеттік</w:t>
      </w:r>
    </w:p>
    <w:p w14:paraId="5152EF6D" w14:textId="77777777" w:rsidR="007E0FBF" w:rsidRDefault="00000000">
      <w:r>
        <w:rPr>
          <w:u w:val="single"/>
        </w:rPr>
        <w:t>тіркеудің тізіліміне № 39415 болып енгізілді</w:t>
      </w:r>
    </w:p>
    <w:p w14:paraId="75B7F878" w14:textId="77777777" w:rsidR="007E0FBF" w:rsidRDefault="007E0FBF"/>
    <w:p w14:paraId="2DC40590" w14:textId="77777777" w:rsidR="007E0FBF" w:rsidRDefault="00000000">
      <w:r>
        <w:rPr>
          <w:u w:val="single"/>
        </w:rPr>
        <w:t>Результаты согласования</w:t>
      </w:r>
    </w:p>
    <w:p w14:paraId="5416236D" w14:textId="77777777" w:rsidR="007E0FBF" w:rsidRDefault="00000000">
      <w:r>
        <w:t>Министерство юстиции РК - Председатель Комитета Венера Камысбаевна Калимова, 17.07.2026 18:06:47, положительный результат проверки ЭЦП</w:t>
      </w:r>
    </w:p>
    <w:p w14:paraId="7059FCB0" w14:textId="77777777" w:rsidR="007E0FBF" w:rsidRDefault="00000000">
      <w:r>
        <w:t>Министерство искусственного интеллекта и цифрового развития РК -  Согласовано по умолчанию, 25.07.2026 01:00:59, положительный результат проверки ЭЦП</w:t>
      </w:r>
    </w:p>
    <w:p w14:paraId="473FE1F3" w14:textId="77777777" w:rsidR="007E0FBF" w:rsidRDefault="00000000">
      <w:r>
        <w:rPr>
          <w:u w:val="single"/>
        </w:rPr>
        <w:t>Результаты подписания</w:t>
      </w:r>
    </w:p>
    <w:p w14:paraId="78CC0469" w14:textId="77777777" w:rsidR="007E0FBF" w:rsidRDefault="00000000">
      <w:r>
        <w:t>ҚР Әділет министрлігі - Қазақстан Республикасы Әділет министрі Е. Сарсембаев, 28.07.2026 08:45:49, положительный результат проверки ЭЦП</w:t>
      </w:r>
    </w:p>
    <w:sectPr w:rsidR="007E0FBF" w:rsidSect="00642211">
      <w:headerReference w:type="even" r:id="rId10"/>
      <w:headerReference w:type="default" r:id="rId11"/>
      <w:footerReference w:type="default" r:id="rId12"/>
      <w:headerReference w:type="first" r:id="rId13"/>
      <w:footerReference w:type="first" r:id="rId14"/>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F76C8" w14:textId="77777777" w:rsidR="007E5C7B" w:rsidRDefault="007E5C7B">
      <w:r>
        <w:separator/>
      </w:r>
    </w:p>
  </w:endnote>
  <w:endnote w:type="continuationSeparator" w:id="0">
    <w:p w14:paraId="5C2FC7F2" w14:textId="77777777" w:rsidR="007E5C7B" w:rsidRDefault="007E5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3A812" w14:textId="77777777" w:rsidR="007E0FBF" w:rsidRDefault="007E0FBF">
    <w:pPr>
      <w:jc w:val="center"/>
    </w:pPr>
  </w:p>
  <w:p w14:paraId="1343C41C" w14:textId="77777777" w:rsidR="007E0FBF" w:rsidRDefault="00000000">
    <w:pPr>
      <w:jc w:val="center"/>
    </w:pPr>
    <w:r>
      <w:t>Нормативтік құқықтық актілерді мемлекеттік тіркеудің тізіліміне № 39415 болып енгізілді</w:t>
    </w:r>
  </w:p>
  <w:p w14:paraId="29C72C88" w14:textId="77777777" w:rsidR="007E0FBF" w:rsidRDefault="00000000">
    <w:pPr>
      <w:jc w:val="center"/>
    </w:pPr>
    <w:r>
      <w:t>ИС «ИПГО». Копия электронного документа. Дата  29.07.2026.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71A1" w14:textId="77777777" w:rsidR="007E0FBF" w:rsidRDefault="007E0FBF">
    <w:pPr>
      <w:jc w:val="center"/>
    </w:pPr>
  </w:p>
  <w:p w14:paraId="3BA013FE" w14:textId="77777777" w:rsidR="007E0FBF" w:rsidRDefault="00000000">
    <w:pPr>
      <w:jc w:val="center"/>
    </w:pPr>
    <w:r>
      <w:t>ИС «ИПГО». Копия электронного документа. Дата  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33810" w14:textId="77777777" w:rsidR="007E5C7B" w:rsidRDefault="007E5C7B">
      <w:r>
        <w:separator/>
      </w:r>
    </w:p>
  </w:footnote>
  <w:footnote w:type="continuationSeparator" w:id="0">
    <w:p w14:paraId="1BB769B7" w14:textId="77777777" w:rsidR="007E5C7B" w:rsidRDefault="007E5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6069C" w14:textId="441C6991" w:rsidR="007E0FBF" w:rsidRDefault="00000000">
    <w:pPr>
      <w:pStyle w:val="aa"/>
      <w:framePr w:wrap="around" w:vAnchor="text" w:hAnchor="margin" w:xAlign="center" w:y="1"/>
      <w:rPr>
        <w:rStyle w:val="af0"/>
      </w:rPr>
    </w:pPr>
    <w:r>
      <w:rPr>
        <w:rStyle w:val="af0"/>
      </w:rPr>
      <w:pgNum/>
    </w:r>
  </w:p>
  <w:p w14:paraId="5F2854A7" w14:textId="77777777" w:rsidR="007E0FBF" w:rsidRDefault="007E0FB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0B5B4" w14:textId="110AAB48" w:rsidR="007E0FBF" w:rsidRDefault="0000000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14:paraId="2197986E" w14:textId="77777777" w:rsidR="007E0FBF" w:rsidRDefault="007E0FBF">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7E0FBF" w14:paraId="52E20C2E" w14:textId="77777777" w:rsidTr="00DC45FB">
      <w:trPr>
        <w:trHeight w:val="1348"/>
      </w:trPr>
      <w:tc>
        <w:tcPr>
          <w:tcW w:w="4362" w:type="dxa"/>
          <w:shd w:val="clear" w:color="auto" w:fill="auto"/>
        </w:tcPr>
        <w:p w14:paraId="0F417AA9" w14:textId="77777777" w:rsidR="007E0FBF" w:rsidRDefault="00000000">
          <w:pPr>
            <w:ind w:left="-284" w:right="-202"/>
            <w:jc w:val="center"/>
            <w:rPr>
              <w:b/>
              <w:noProof/>
              <w:color w:val="0099FF"/>
              <w:sz w:val="22"/>
              <w:szCs w:val="22"/>
              <w:lang w:val="kk-KZ"/>
            </w:rPr>
          </w:pPr>
          <w:r>
            <w:rPr>
              <w:b/>
              <w:noProof/>
              <w:color w:val="0099FF"/>
              <w:sz w:val="22"/>
              <w:szCs w:val="22"/>
            </w:rPr>
            <w:t>«</w:t>
          </w:r>
          <w:r>
            <w:rPr>
              <w:b/>
              <w:noProof/>
              <w:color w:val="0099FF"/>
              <w:sz w:val="22"/>
              <w:szCs w:val="22"/>
              <w:lang w:val="kk-KZ"/>
            </w:rPr>
            <w:t xml:space="preserve">ҚАЗАҚСТАН РЕСПУБЛИКАСЫ </w:t>
          </w:r>
        </w:p>
        <w:p w14:paraId="5E0B5EF0" w14:textId="77777777" w:rsidR="007E0FBF" w:rsidRDefault="00000000">
          <w:pPr>
            <w:ind w:left="-284" w:right="-202"/>
            <w:jc w:val="center"/>
            <w:rPr>
              <w:b/>
              <w:noProof/>
              <w:color w:val="3399FF"/>
              <w:sz w:val="22"/>
              <w:szCs w:val="22"/>
              <w:lang w:val="kk-KZ"/>
            </w:rPr>
          </w:pPr>
          <w:r>
            <w:rPr>
              <w:b/>
              <w:noProof/>
              <w:color w:val="0099FF"/>
              <w:sz w:val="22"/>
              <w:szCs w:val="22"/>
              <w:lang w:val="kk-KZ"/>
            </w:rPr>
            <w:t xml:space="preserve">ӘДІЛЕТ </w:t>
          </w:r>
          <w:r>
            <w:rPr>
              <w:b/>
              <w:noProof/>
              <w:color w:val="3399FF"/>
              <w:sz w:val="22"/>
              <w:szCs w:val="22"/>
              <w:lang w:val="kk-KZ"/>
            </w:rPr>
            <w:t>МИНИСТРЛІГІ</w:t>
          </w:r>
          <w:r>
            <w:rPr>
              <w:b/>
              <w:noProof/>
              <w:color w:val="3399FF"/>
              <w:sz w:val="22"/>
              <w:szCs w:val="22"/>
            </w:rPr>
            <w:t>»</w:t>
          </w:r>
          <w:r>
            <w:rPr>
              <w:b/>
              <w:noProof/>
              <w:color w:val="3399FF"/>
              <w:sz w:val="22"/>
              <w:szCs w:val="22"/>
              <w:lang w:val="kk-KZ"/>
            </w:rPr>
            <w:t xml:space="preserve"> </w:t>
          </w:r>
        </w:p>
        <w:p w14:paraId="75460A35" w14:textId="77777777" w:rsidR="007E0FBF" w:rsidRDefault="00000000">
          <w:pPr>
            <w:spacing w:line="288" w:lineRule="auto"/>
            <w:ind w:right="459"/>
            <w:jc w:val="center"/>
            <w:rPr>
              <w:b/>
              <w:color w:val="3A7298"/>
              <w:sz w:val="32"/>
              <w:szCs w:val="32"/>
              <w:lang w:val="kk-KZ"/>
            </w:rPr>
          </w:pPr>
          <w:r>
            <w:rPr>
              <w:b/>
              <w:noProof/>
              <w:color w:val="3399FF"/>
              <w:sz w:val="22"/>
              <w:szCs w:val="22"/>
              <w:lang w:val="kk-KZ"/>
            </w:rPr>
            <w:t>МЕМЛЕКЕТТІК МЕКЕМЕСІ</w:t>
          </w:r>
        </w:p>
      </w:tc>
      <w:tc>
        <w:tcPr>
          <w:tcW w:w="2126" w:type="dxa"/>
          <w:shd w:val="clear" w:color="auto" w:fill="auto"/>
        </w:tcPr>
        <w:p w14:paraId="1B02781C" w14:textId="77777777" w:rsidR="007E0FBF" w:rsidRDefault="00000000">
          <w:pPr>
            <w:jc w:val="center"/>
            <w:rPr>
              <w:sz w:val="22"/>
              <w:szCs w:val="22"/>
              <w:lang w:val="kk-KZ"/>
            </w:rPr>
          </w:pPr>
          <w:r>
            <w:rPr>
              <w:noProof/>
              <w:color w:val="00B0F0"/>
            </w:rPr>
            <w:drawing>
              <wp:anchor distT="0" distB="0" distL="0" distR="0" simplePos="0" relativeHeight="251656704" behindDoc="0" locked="0" layoutInCell="1" allowOverlap="1" wp14:anchorId="307E98F6" wp14:editId="03BED98E">
                <wp:simplePos x="0" y="0"/>
                <wp:positionH relativeFrom="page">
                  <wp:posOffset>213995</wp:posOffset>
                </wp:positionH>
                <wp:positionV relativeFrom="page">
                  <wp:posOffset>-43180</wp:posOffset>
                </wp:positionV>
                <wp:extent cx="950477" cy="987551"/>
                <wp:effectExtent l="0" t="0" r="0" b="0"/>
                <wp:wrapNone/>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48C69088" w14:textId="77777777" w:rsidR="007E0FBF" w:rsidRDefault="00000000">
          <w:pPr>
            <w:jc w:val="center"/>
            <w:rPr>
              <w:b/>
              <w:color w:val="0099FF"/>
              <w:sz w:val="22"/>
              <w:szCs w:val="22"/>
            </w:rPr>
          </w:pPr>
          <w:r>
            <w:rPr>
              <w:b/>
              <w:color w:val="0099FF"/>
              <w:sz w:val="22"/>
              <w:szCs w:val="22"/>
            </w:rPr>
            <w:t>ГОСУДАРСВЕННОЕ УЧРЕЖДЕНИЕ</w:t>
          </w:r>
        </w:p>
        <w:p w14:paraId="04A37A64" w14:textId="77777777" w:rsidR="007E0FBF" w:rsidRDefault="00000000">
          <w:pPr>
            <w:jc w:val="center"/>
            <w:rPr>
              <w:b/>
              <w:color w:val="0099FF"/>
              <w:lang w:val="kk-KZ"/>
            </w:rPr>
          </w:pPr>
          <w:r>
            <w:rPr>
              <w:b/>
              <w:color w:val="0099FF"/>
              <w:sz w:val="22"/>
              <w:szCs w:val="22"/>
            </w:rPr>
            <w:t>«</w:t>
          </w:r>
          <w:r>
            <w:rPr>
              <w:b/>
              <w:color w:val="0099FF"/>
              <w:sz w:val="22"/>
              <w:szCs w:val="22"/>
              <w:lang w:val="kk-KZ"/>
            </w:rPr>
            <w:t xml:space="preserve">МИНИСТЕРСТВО </w:t>
          </w:r>
          <w:r>
            <w:rPr>
              <w:b/>
              <w:color w:val="0099FF"/>
              <w:sz w:val="22"/>
              <w:szCs w:val="22"/>
            </w:rPr>
            <w:t xml:space="preserve">ЮСТИЦИИ </w:t>
          </w:r>
        </w:p>
        <w:p w14:paraId="0E9AFEA9" w14:textId="77777777" w:rsidR="007E0FBF" w:rsidRDefault="00000000">
          <w:pPr>
            <w:jc w:val="center"/>
            <w:rPr>
              <w:b/>
              <w:color w:val="0099FF"/>
              <w:lang w:val="kk-KZ"/>
            </w:rPr>
          </w:pPr>
          <w:r>
            <w:rPr>
              <w:b/>
              <w:color w:val="0099FF"/>
              <w:sz w:val="22"/>
              <w:szCs w:val="22"/>
              <w:lang w:val="kk-KZ"/>
            </w:rPr>
            <w:t>РЕСПУБЛИКИ КАЗАХСТАН»</w:t>
          </w:r>
        </w:p>
        <w:p w14:paraId="6B2852F0" w14:textId="77777777" w:rsidR="007E0FBF" w:rsidRDefault="007E0FBF">
          <w:pPr>
            <w:jc w:val="center"/>
            <w:rPr>
              <w:b/>
              <w:color w:val="0099FF"/>
              <w:lang w:val="kk-KZ"/>
            </w:rPr>
          </w:pPr>
        </w:p>
        <w:p w14:paraId="0502AE36" w14:textId="77777777" w:rsidR="007E0FBF" w:rsidRDefault="007E0FBF">
          <w:pPr>
            <w:spacing w:line="288" w:lineRule="auto"/>
            <w:jc w:val="center"/>
            <w:rPr>
              <w:b/>
              <w:color w:val="3A7298"/>
              <w:sz w:val="29"/>
              <w:szCs w:val="29"/>
              <w:lang w:val="kk-KZ"/>
            </w:rPr>
          </w:pPr>
        </w:p>
      </w:tc>
    </w:tr>
    <w:tr w:rsidR="007E0FBF" w14:paraId="3E429A65" w14:textId="77777777" w:rsidTr="00DC45FB">
      <w:trPr>
        <w:trHeight w:val="591"/>
      </w:trPr>
      <w:tc>
        <w:tcPr>
          <w:tcW w:w="4362" w:type="dxa"/>
          <w:shd w:val="clear" w:color="auto" w:fill="auto"/>
        </w:tcPr>
        <w:p w14:paraId="44FA3440" w14:textId="77777777" w:rsidR="007E0FBF" w:rsidRDefault="007E0FBF">
          <w:pPr>
            <w:widowControl w:val="0"/>
            <w:ind w:right="459"/>
            <w:jc w:val="center"/>
            <w:rPr>
              <w:b/>
              <w:bCs/>
              <w:color w:val="3399FF"/>
              <w:sz w:val="22"/>
              <w:szCs w:val="22"/>
            </w:rPr>
          </w:pPr>
        </w:p>
        <w:p w14:paraId="4DB35889" w14:textId="77777777" w:rsidR="007E0FBF" w:rsidRDefault="00000000">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4585F13" w14:textId="77777777" w:rsidR="007E0FBF" w:rsidRDefault="007E0FBF">
          <w:pPr>
            <w:jc w:val="center"/>
            <w:rPr>
              <w:sz w:val="22"/>
              <w:szCs w:val="22"/>
              <w:lang w:val="kk-KZ"/>
            </w:rPr>
          </w:pPr>
        </w:p>
      </w:tc>
      <w:tc>
        <w:tcPr>
          <w:tcW w:w="4263" w:type="dxa"/>
          <w:shd w:val="clear" w:color="auto" w:fill="auto"/>
        </w:tcPr>
        <w:p w14:paraId="7D445DE6" w14:textId="77777777" w:rsidR="007E0FBF" w:rsidRDefault="00000000">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14:anchorId="4BACDB4D" wp14:editId="4165F416">
                    <wp:simplePos x="0" y="0"/>
                    <wp:positionH relativeFrom="column">
                      <wp:posOffset>-3964940</wp:posOffset>
                    </wp:positionH>
                    <wp:positionV relativeFrom="page">
                      <wp:posOffset>67310</wp:posOffset>
                    </wp:positionV>
                    <wp:extent cx="6411595" cy="0"/>
                    <wp:effectExtent l="12700" t="8890" r="14605" b="10160"/>
                    <wp:wrapNone/>
                    <wp:docPr id="7"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078"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14:paraId="42D34674" w14:textId="77777777" w:rsidR="007E0FBF" w:rsidRDefault="00000000">
          <w:pPr>
            <w:spacing w:line="288" w:lineRule="auto"/>
            <w:jc w:val="center"/>
            <w:rPr>
              <w:b/>
              <w:bCs/>
              <w:color w:val="3399FF"/>
              <w:lang w:val="kk-KZ"/>
            </w:rPr>
          </w:pPr>
          <w:r w:rsidRPr="0087566C">
            <w:rPr>
              <w:b/>
              <w:bCs/>
              <w:color w:val="3399FF"/>
              <w:sz w:val="22"/>
              <w:szCs w:val="22"/>
            </w:rPr>
            <w:t>ПРИКАЗ</w:t>
          </w:r>
        </w:p>
      </w:tc>
    </w:tr>
  </w:tbl>
  <w:p w14:paraId="1C29EEC2" w14:textId="3B2CE365" w:rsidR="007E0FBF" w:rsidRDefault="007E0FBF">
    <w:pPr>
      <w:pStyle w:val="aa"/>
      <w:rPr>
        <w:color w:val="3A7298"/>
        <w:sz w:val="22"/>
        <w:szCs w:val="22"/>
        <w:lang w:val="kk-KZ"/>
      </w:rPr>
    </w:pPr>
  </w:p>
  <w:p w14:paraId="0FB948B2" w14:textId="77777777" w:rsidR="007E0FBF" w:rsidRDefault="00000000">
    <w:pPr>
      <w:pStyle w:val="aa"/>
      <w:rPr>
        <w:color w:val="3A7298"/>
        <w:sz w:val="22"/>
        <w:szCs w:val="22"/>
      </w:rPr>
    </w:pPr>
    <w:r>
      <w:rPr>
        <w:b/>
        <w:color w:val="3399FF"/>
        <w:sz w:val="22"/>
        <w:szCs w:val="22"/>
        <w:lang w:val="kk-KZ"/>
      </w:rPr>
      <w:t xml:space="preserve">2026 жылғы 28 шілдедегі                                                                    </w:t>
    </w:r>
    <w:r w:rsidRPr="0087566C">
      <w:rPr>
        <w:b/>
        <w:bCs/>
        <w:color w:val="3399FF"/>
        <w:sz w:val="22"/>
        <w:szCs w:val="22"/>
      </w:rPr>
      <w:t xml:space="preserve">№ 721                      </w:t>
    </w:r>
  </w:p>
  <w:p w14:paraId="52267B54" w14:textId="77777777" w:rsidR="007E0FBF" w:rsidRDefault="007E0FBF">
    <w:pPr>
      <w:rPr>
        <w:color w:val="3A7234"/>
        <w:sz w:val="14"/>
        <w:szCs w:val="14"/>
        <w:lang w:val="kk-KZ"/>
      </w:rPr>
    </w:pPr>
  </w:p>
  <w:p w14:paraId="295614DE" w14:textId="77777777" w:rsidR="007E0FBF" w:rsidRDefault="007E0FBF">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C4741"/>
    <w:multiLevelType w:val="hybridMultilevel"/>
    <w:tmpl w:val="B7246AB0"/>
    <w:lvl w:ilvl="0" w:tplc="6FA2FA38">
      <w:start w:val="1"/>
      <w:numFmt w:val="decimal"/>
      <w:lvlText w:val="%1."/>
      <w:lvlJc w:val="left"/>
      <w:pPr>
        <w:ind w:left="1065" w:hanging="360"/>
      </w:pPr>
      <w:rPr>
        <w:rFonts w:hint="default"/>
      </w:rPr>
    </w:lvl>
    <w:lvl w:ilvl="1" w:tplc="D9F4FCC2">
      <w:start w:val="1"/>
      <w:numFmt w:val="lowerLetter"/>
      <w:lvlText w:val="%2."/>
      <w:lvlJc w:val="left"/>
      <w:pPr>
        <w:ind w:left="1785" w:hanging="360"/>
      </w:pPr>
    </w:lvl>
    <w:lvl w:ilvl="2" w:tplc="49E09E26">
      <w:start w:val="1"/>
      <w:numFmt w:val="lowerRoman"/>
      <w:lvlText w:val="%3."/>
      <w:lvlJc w:val="right"/>
      <w:pPr>
        <w:ind w:left="2505" w:hanging="180"/>
      </w:pPr>
    </w:lvl>
    <w:lvl w:ilvl="3" w:tplc="823CD7CE">
      <w:start w:val="1"/>
      <w:numFmt w:val="decimal"/>
      <w:lvlText w:val="%4."/>
      <w:lvlJc w:val="left"/>
      <w:pPr>
        <w:ind w:left="3225" w:hanging="360"/>
      </w:pPr>
    </w:lvl>
    <w:lvl w:ilvl="4" w:tplc="ADA65E0E">
      <w:start w:val="1"/>
      <w:numFmt w:val="lowerLetter"/>
      <w:lvlText w:val="%5."/>
      <w:lvlJc w:val="left"/>
      <w:pPr>
        <w:ind w:left="3945" w:hanging="360"/>
      </w:pPr>
    </w:lvl>
    <w:lvl w:ilvl="5" w:tplc="C284F2EA">
      <w:start w:val="1"/>
      <w:numFmt w:val="lowerRoman"/>
      <w:lvlText w:val="%6."/>
      <w:lvlJc w:val="right"/>
      <w:pPr>
        <w:ind w:left="4665" w:hanging="180"/>
      </w:pPr>
    </w:lvl>
    <w:lvl w:ilvl="6" w:tplc="A9BAF906">
      <w:start w:val="1"/>
      <w:numFmt w:val="decimal"/>
      <w:lvlText w:val="%7."/>
      <w:lvlJc w:val="left"/>
      <w:pPr>
        <w:ind w:left="5385" w:hanging="360"/>
      </w:pPr>
    </w:lvl>
    <w:lvl w:ilvl="7" w:tplc="04A48A0C">
      <w:start w:val="1"/>
      <w:numFmt w:val="lowerLetter"/>
      <w:lvlText w:val="%8."/>
      <w:lvlJc w:val="left"/>
      <w:pPr>
        <w:ind w:left="6105" w:hanging="360"/>
      </w:pPr>
    </w:lvl>
    <w:lvl w:ilvl="8" w:tplc="6F26A0D0">
      <w:start w:val="1"/>
      <w:numFmt w:val="lowerRoman"/>
      <w:lvlText w:val="%9."/>
      <w:lvlJc w:val="right"/>
      <w:pPr>
        <w:ind w:left="6825" w:hanging="180"/>
      </w:pPr>
    </w:lvl>
  </w:abstractNum>
  <w:abstractNum w:abstractNumId="1" w15:restartNumberingAfterBreak="0">
    <w:nsid w:val="2AC75DB4"/>
    <w:multiLevelType w:val="multilevel"/>
    <w:tmpl w:val="1834EAF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5DD3262C"/>
    <w:multiLevelType w:val="hybridMultilevel"/>
    <w:tmpl w:val="28EE8196"/>
    <w:lvl w:ilvl="0" w:tplc="C33A2AFA">
      <w:start w:val="1"/>
      <w:numFmt w:val="decimal"/>
      <w:lvlText w:val="%1."/>
      <w:lvlJc w:val="left"/>
      <w:pPr>
        <w:tabs>
          <w:tab w:val="num" w:pos="1669"/>
        </w:tabs>
        <w:ind w:left="1669" w:hanging="360"/>
      </w:pPr>
    </w:lvl>
    <w:lvl w:ilvl="1" w:tplc="25300510">
      <w:start w:val="1"/>
      <w:numFmt w:val="lowerLetter"/>
      <w:lvlText w:val="%2."/>
      <w:lvlJc w:val="left"/>
      <w:pPr>
        <w:tabs>
          <w:tab w:val="num" w:pos="2389"/>
        </w:tabs>
        <w:ind w:left="2389" w:hanging="360"/>
      </w:pPr>
    </w:lvl>
    <w:lvl w:ilvl="2" w:tplc="746A7F7C">
      <w:start w:val="1"/>
      <w:numFmt w:val="lowerRoman"/>
      <w:lvlText w:val="%3."/>
      <w:lvlJc w:val="right"/>
      <w:pPr>
        <w:tabs>
          <w:tab w:val="num" w:pos="3109"/>
        </w:tabs>
        <w:ind w:left="3109" w:hanging="180"/>
      </w:pPr>
    </w:lvl>
    <w:lvl w:ilvl="3" w:tplc="4698AA14">
      <w:start w:val="1"/>
      <w:numFmt w:val="decimal"/>
      <w:lvlText w:val="%4."/>
      <w:lvlJc w:val="left"/>
      <w:pPr>
        <w:tabs>
          <w:tab w:val="num" w:pos="3829"/>
        </w:tabs>
        <w:ind w:left="3829" w:hanging="360"/>
      </w:pPr>
    </w:lvl>
    <w:lvl w:ilvl="4" w:tplc="70D034FE">
      <w:start w:val="1"/>
      <w:numFmt w:val="lowerLetter"/>
      <w:lvlText w:val="%5."/>
      <w:lvlJc w:val="left"/>
      <w:pPr>
        <w:tabs>
          <w:tab w:val="num" w:pos="4549"/>
        </w:tabs>
        <w:ind w:left="4549" w:hanging="360"/>
      </w:pPr>
    </w:lvl>
    <w:lvl w:ilvl="5" w:tplc="44EA1346">
      <w:start w:val="1"/>
      <w:numFmt w:val="lowerRoman"/>
      <w:lvlText w:val="%6."/>
      <w:lvlJc w:val="right"/>
      <w:pPr>
        <w:tabs>
          <w:tab w:val="num" w:pos="5269"/>
        </w:tabs>
        <w:ind w:left="5269" w:hanging="180"/>
      </w:pPr>
    </w:lvl>
    <w:lvl w:ilvl="6" w:tplc="D3281BBA">
      <w:start w:val="1"/>
      <w:numFmt w:val="decimal"/>
      <w:lvlText w:val="%7."/>
      <w:lvlJc w:val="left"/>
      <w:pPr>
        <w:tabs>
          <w:tab w:val="num" w:pos="5989"/>
        </w:tabs>
        <w:ind w:left="5989" w:hanging="360"/>
      </w:pPr>
    </w:lvl>
    <w:lvl w:ilvl="7" w:tplc="20A84BD8">
      <w:start w:val="1"/>
      <w:numFmt w:val="lowerLetter"/>
      <w:lvlText w:val="%8."/>
      <w:lvlJc w:val="left"/>
      <w:pPr>
        <w:tabs>
          <w:tab w:val="num" w:pos="6709"/>
        </w:tabs>
        <w:ind w:left="6709" w:hanging="360"/>
      </w:pPr>
    </w:lvl>
    <w:lvl w:ilvl="8" w:tplc="2C922808">
      <w:start w:val="1"/>
      <w:numFmt w:val="lowerRoman"/>
      <w:lvlText w:val="%9."/>
      <w:lvlJc w:val="right"/>
      <w:pPr>
        <w:tabs>
          <w:tab w:val="num" w:pos="7429"/>
        </w:tabs>
        <w:ind w:left="7429" w:hanging="180"/>
      </w:pPr>
    </w:lvl>
  </w:abstractNum>
  <w:abstractNum w:abstractNumId="3" w15:restartNumberingAfterBreak="0">
    <w:nsid w:val="61095C13"/>
    <w:multiLevelType w:val="multilevel"/>
    <w:tmpl w:val="FEBAC97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686126FD"/>
    <w:multiLevelType w:val="hybridMultilevel"/>
    <w:tmpl w:val="E46A59F4"/>
    <w:lvl w:ilvl="0" w:tplc="7ED2B5E4">
      <w:start w:val="40"/>
      <w:numFmt w:val="decimal"/>
      <w:lvlText w:val="%1)"/>
      <w:lvlJc w:val="left"/>
      <w:pPr>
        <w:tabs>
          <w:tab w:val="num" w:pos="1720"/>
        </w:tabs>
        <w:ind w:left="1720" w:hanging="1020"/>
      </w:pPr>
      <w:rPr>
        <w:rFonts w:hint="default"/>
      </w:rPr>
    </w:lvl>
    <w:lvl w:ilvl="1" w:tplc="73C48E54">
      <w:start w:val="1"/>
      <w:numFmt w:val="lowerLetter"/>
      <w:lvlText w:val="%2."/>
      <w:lvlJc w:val="left"/>
      <w:pPr>
        <w:tabs>
          <w:tab w:val="num" w:pos="1780"/>
        </w:tabs>
        <w:ind w:left="1780" w:hanging="360"/>
      </w:pPr>
    </w:lvl>
    <w:lvl w:ilvl="2" w:tplc="D0D28818">
      <w:start w:val="1"/>
      <w:numFmt w:val="lowerRoman"/>
      <w:lvlText w:val="%3."/>
      <w:lvlJc w:val="right"/>
      <w:pPr>
        <w:tabs>
          <w:tab w:val="num" w:pos="2500"/>
        </w:tabs>
        <w:ind w:left="2500" w:hanging="180"/>
      </w:pPr>
    </w:lvl>
    <w:lvl w:ilvl="3" w:tplc="6228061C">
      <w:start w:val="1"/>
      <w:numFmt w:val="decimal"/>
      <w:lvlText w:val="%4."/>
      <w:lvlJc w:val="left"/>
      <w:pPr>
        <w:tabs>
          <w:tab w:val="num" w:pos="3220"/>
        </w:tabs>
        <w:ind w:left="3220" w:hanging="360"/>
      </w:pPr>
    </w:lvl>
    <w:lvl w:ilvl="4" w:tplc="BE12525A">
      <w:start w:val="1"/>
      <w:numFmt w:val="lowerLetter"/>
      <w:lvlText w:val="%5."/>
      <w:lvlJc w:val="left"/>
      <w:pPr>
        <w:tabs>
          <w:tab w:val="num" w:pos="3940"/>
        </w:tabs>
        <w:ind w:left="3940" w:hanging="360"/>
      </w:pPr>
    </w:lvl>
    <w:lvl w:ilvl="5" w:tplc="D4FC6E14">
      <w:start w:val="1"/>
      <w:numFmt w:val="lowerRoman"/>
      <w:lvlText w:val="%6."/>
      <w:lvlJc w:val="right"/>
      <w:pPr>
        <w:tabs>
          <w:tab w:val="num" w:pos="4660"/>
        </w:tabs>
        <w:ind w:left="4660" w:hanging="180"/>
      </w:pPr>
    </w:lvl>
    <w:lvl w:ilvl="6" w:tplc="989290EE">
      <w:start w:val="1"/>
      <w:numFmt w:val="decimal"/>
      <w:lvlText w:val="%7."/>
      <w:lvlJc w:val="left"/>
      <w:pPr>
        <w:tabs>
          <w:tab w:val="num" w:pos="5380"/>
        </w:tabs>
        <w:ind w:left="5380" w:hanging="360"/>
      </w:pPr>
    </w:lvl>
    <w:lvl w:ilvl="7" w:tplc="93EE95E2">
      <w:start w:val="1"/>
      <w:numFmt w:val="lowerLetter"/>
      <w:lvlText w:val="%8."/>
      <w:lvlJc w:val="left"/>
      <w:pPr>
        <w:tabs>
          <w:tab w:val="num" w:pos="6100"/>
        </w:tabs>
        <w:ind w:left="6100" w:hanging="360"/>
      </w:pPr>
    </w:lvl>
    <w:lvl w:ilvl="8" w:tplc="71ECF894">
      <w:start w:val="1"/>
      <w:numFmt w:val="lowerRoman"/>
      <w:lvlText w:val="%9."/>
      <w:lvlJc w:val="right"/>
      <w:pPr>
        <w:tabs>
          <w:tab w:val="num" w:pos="6820"/>
        </w:tabs>
        <w:ind w:left="6820" w:hanging="180"/>
      </w:pPr>
    </w:lvl>
  </w:abstractNum>
  <w:num w:numId="1" w16cid:durableId="72896348">
    <w:abstractNumId w:val="1"/>
  </w:num>
  <w:num w:numId="2" w16cid:durableId="1802381602">
    <w:abstractNumId w:val="3"/>
  </w:num>
  <w:num w:numId="3" w16cid:durableId="1175539580">
    <w:abstractNumId w:val="4"/>
  </w:num>
  <w:num w:numId="4" w16cid:durableId="2115467751">
    <w:abstractNumId w:val="0"/>
  </w:num>
  <w:num w:numId="5" w16cid:durableId="1960261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FBF"/>
    <w:rsid w:val="007E0FBF"/>
    <w:rsid w:val="007E5C7B"/>
    <w:rsid w:val="00E86E8E"/>
    <w:rsid w:val="00EB6C91"/>
    <w:rsid w:val="00FD383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ECD42"/>
  <w15:docId w15:val="{12020566-DCB8-4453-830A-B03CCCF5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link w:val="a5"/>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aliases w:val="3,Bullet 1,Bullet Points,Colorful List - Accent 11,Dot pt,F5 List Paragraph,Heading1,Indicator Text,Issue Action POC,List Paragraph Char Char Char,List Paragraph1,MAIN CONTENT,Normal numbered,Numbered Para 1,Recommendation,маркированный"/>
    <w:basedOn w:val="a"/>
    <w:link w:val="ae"/>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4">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8432">
    <w:name w:val="8432"/>
    <w:aliases w:val="bqiaagaaeyqcaaagiaiaaanxiaaabwugaaaaaaaaaaaaaaaaaaaaaaaaaaaaaaaaaaaaaaaaaaaaaaaaaaaaaaaaaaaaaaaaaaaaaaaaaaaaaaaaaaaaaaaaaaaaaaaaaaaaaaaaaaaaaaaaaaaaaaaaaaaaaaaaaaaaaaaaaaaaaaaaaaaaaaaaaaaaaaaaaaaaaaaaaaaaaaaaaaaaaaaaaaaaaaaaaaaaaaaa"/>
    <w:basedOn w:val="a"/>
    <w:qFormat/>
    <w:rsid w:val="00EC4E22"/>
    <w:pPr>
      <w:overflowPunct/>
      <w:autoSpaceDE/>
      <w:autoSpaceDN/>
      <w:adjustRightInd/>
      <w:spacing w:before="100" w:beforeAutospacing="1" w:after="100" w:afterAutospacing="1"/>
    </w:pPr>
    <w:rPr>
      <w:sz w:val="24"/>
      <w:szCs w:val="24"/>
    </w:rPr>
  </w:style>
  <w:style w:type="character" w:customStyle="1" w:styleId="ae">
    <w:name w:val="Абзац списка Знак"/>
    <w:aliases w:val="3 Знак,Bullet 1 Знак,Bullet Points Знак,Colorful List - Accent 11 Знак,Dot pt Знак,F5 List Paragraph Знак,Heading1 Знак,Indicator Text Знак,Issue Action POC Знак,List Paragraph Char Char Char Знак,List Paragraph1 Знак,MAIN CONTENT Знак"/>
    <w:link w:val="ad"/>
    <w:locked/>
    <w:rsid w:val="00EC4E22"/>
    <w:rPr>
      <w:rFonts w:ascii="Calibri" w:eastAsia="Calibri" w:hAnsi="Calibri"/>
      <w:sz w:val="22"/>
      <w:szCs w:val="22"/>
      <w:lang w:eastAsia="en-US"/>
    </w:rPr>
  </w:style>
  <w:style w:type="character" w:customStyle="1" w:styleId="a5">
    <w:name w:val="Заголовок Знак"/>
    <w:basedOn w:val="a0"/>
    <w:link w:val="a4"/>
    <w:rsid w:val="00EC4E22"/>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adilet.zan.kz/kaz/docs/Z950002198_"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2026-06-26T03:00:00Z</dcterms:created>
  <dc:creator>user</dc:creator>
  <lastModifiedBy>Ахмадиев Талғат Азатұлы</lastModifiedBy>
  <dcterms:modified xsi:type="dcterms:W3CDTF">2026-07-17T11:44:00Z</dcterms:modified>
  <revision>3</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TotalTime>
  <Pages>12</Pages>
  <Words>4507</Words>
  <Characters>25694</Characters>
  <Application>Microsoft Office Word</Application>
  <DocSecurity>0</DocSecurity>
  <Lines>214</Lines>
  <Paragraphs>60</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30141</CharactersWithSpaces>
  <SharedDoc>false</SharedDoc>
  <HyperlinksChanged>false</HyperlinksChanged>
  <AppVersion>16.0000</AppVersion>
</Properties>
</file>

<file path=customXml/itemProps1.xml><?xml version="1.0" encoding="utf-8"?>
<ds:datastoreItem xmlns:ds="http://schemas.openxmlformats.org/officeDocument/2006/customXml" ds:itemID="{B515EBCB-020C-42D4-95DD-CED9D0942E8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23AE8B44-A34E-419A-849F-88F0E171B92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4647</Words>
  <Characters>26488</Characters>
  <Application>Microsoft Office Word</Application>
  <DocSecurity>0</DocSecurity>
  <Lines>220</Lines>
  <Paragraphs>62</Paragraphs>
  <ScaleCrop>false</ScaleCrop>
  <Company>АО НИТ</Company>
  <LinksUpToDate>false</LinksUpToDate>
  <CharactersWithSpaces>31073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Ахмадиев Талғат Азатұлы</cp:lastModifiedBy>
  <cp:revision>5</cp:revision>
  <dcterms:created xsi:type="dcterms:W3CDTF">2026-06-26T03:00:00Z</dcterms:created>
  <dcterms:modified xsi:type="dcterms:W3CDTF">2026-07-29T02:50:00Z</dcterms:modified>
</cp:coreProperties>
</file>