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F40" w:rsidRPr="001D0874" w:rsidRDefault="001D0874" w:rsidP="00893337">
      <w:pPr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bookmarkStart w:id="0" w:name="_GoBack"/>
      <w:r w:rsidRPr="001D0874">
        <w:rPr>
          <w:rFonts w:ascii="Times New Roman" w:hAnsi="Times New Roman" w:cs="Times New Roman"/>
          <w:b/>
          <w:sz w:val="26"/>
          <w:szCs w:val="26"/>
          <w:lang w:val="ru-RU"/>
        </w:rPr>
        <w:t xml:space="preserve">О </w:t>
      </w:r>
      <w:proofErr w:type="spellStart"/>
      <w:r w:rsidRPr="001D0874">
        <w:rPr>
          <w:rFonts w:ascii="Times New Roman" w:hAnsi="Times New Roman" w:cs="Times New Roman"/>
          <w:b/>
          <w:sz w:val="26"/>
          <w:szCs w:val="26"/>
          <w:lang w:val="ru-RU"/>
        </w:rPr>
        <w:t>госудаственных</w:t>
      </w:r>
      <w:proofErr w:type="spellEnd"/>
      <w:r w:rsidRPr="001D0874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услугах</w:t>
      </w:r>
      <w:r w:rsidRPr="001D0874">
        <w:rPr>
          <w:rFonts w:ascii="Times New Roman" w:hAnsi="Times New Roman" w:cs="Times New Roman"/>
          <w:b/>
          <w:sz w:val="26"/>
          <w:szCs w:val="26"/>
          <w:lang w:val="kk-KZ"/>
        </w:rPr>
        <w:t>, оказанных аппаратом акима Тенизского сельского округа Курмангазинского района Атырауской области,  по итогам 3 четверти 2026 года.</w:t>
      </w:r>
    </w:p>
    <w:bookmarkEnd w:id="0"/>
    <w:p w:rsidR="00923F40" w:rsidRPr="001D0874" w:rsidRDefault="00923F40" w:rsidP="001D0874">
      <w:pPr>
        <w:ind w:leftChars="585" w:left="1212" w:hangingChars="16" w:hanging="42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1D0874">
      <w:pPr>
        <w:ind w:leftChars="1500" w:left="3000" w:firstLineChars="333" w:firstLine="869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b/>
          <w:sz w:val="26"/>
          <w:szCs w:val="26"/>
          <w:lang w:val="kk-KZ"/>
        </w:rPr>
        <w:t xml:space="preserve">Информация 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Государственные услуги – это одна из форм реализации отдельных государственных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функций. Они оказываются индивидуально по обращению услугополучателя в целях реализации его прав, свобод, а также имущественных и неимущественных законных интересов в соответствии с законодательством.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Одной из основных задач, поставленных перед государств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ом, является обеспечение равного и беспрепятстве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нного доступа всего населения к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качественным государственным услугам, что закреплено законодательством.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Государственные услуги оказываются:</w:t>
      </w: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1. через услугодателей;</w:t>
      </w: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2. через Государственную корпорацию;</w:t>
      </w: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3. пос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редством веб-портала «электронного правительства» и абонентского устройства сети сотовой связи.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В соответствии с приказом Министра сельского хозяйства Республики Казахстан от 1 октября 2020 года № 301 «Об утверждении Правил оказания государственных услуг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в сфере земельных отношений», аппаратом акима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Тенизского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сельского округа оказывается 6 видов государственных услуг, а именно: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1. </w:t>
      </w:r>
      <w:r w:rsidRPr="001D0874">
        <w:rPr>
          <w:rFonts w:ascii="Times New Roman" w:hAnsi="Times New Roman" w:cs="Times New Roman"/>
          <w:sz w:val="26"/>
          <w:szCs w:val="26"/>
          <w:u w:val="single"/>
          <w:lang w:val="kk-KZ"/>
        </w:rPr>
        <w:t>«Предоставление земельного участка из земель поселков и сельских населенных пунктов»</w:t>
      </w: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Способы оказания государственной услуги: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 через веб-портал «электронного правительства» (далее – портал) и через Государственную корпорацию «Правительство для граждан».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Срок оказания услуги: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Первый этап: определение возможности использования испрашиваемого земельного участка по заявленному целе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вому назначению, подготовка акта выбора земельного участка, архитектурно-планировочного задания, технических условий на подключение к инженерным сетям и топографической съемки – в течение 28 (двадцати восьми) рабочих дней.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1D0874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Второй этап: согласование акта в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ыбора земельного участка и принятие решения о предоставлении права землепользования на земельный участок с приложением земельно-кадастрового плана при оплате услуг по проведению земельно-кадастровых работ услугополучателем, а также заключение договора врем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енного (краткосрочного,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lastRenderedPageBreak/>
        <w:t>долгосрочного) возмездного (безвозмездного) землепользования – в течение 18 (восемнадцати) рабочих дней.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u w:val="single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2. </w:t>
      </w:r>
      <w:r w:rsidRPr="001D0874">
        <w:rPr>
          <w:rFonts w:ascii="Times New Roman" w:hAnsi="Times New Roman" w:cs="Times New Roman"/>
          <w:sz w:val="26"/>
          <w:szCs w:val="26"/>
          <w:u w:val="single"/>
          <w:lang w:val="kk-KZ"/>
        </w:rPr>
        <w:t>«Выдача решения об изменении целевого назначения земельного участка»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u w:val="single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Способы оказания государственной услуги: через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веб-портал «электронного правительства» (далее – портал) и через Государственную корпорацию «Правительство для граждан».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Срок оказания государственной услуги – 13 (тринадцать) рабочих дней.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u w:val="single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3</w:t>
      </w:r>
      <w:r w:rsidRPr="001D0874">
        <w:rPr>
          <w:rFonts w:ascii="Times New Roman" w:hAnsi="Times New Roman" w:cs="Times New Roman"/>
          <w:sz w:val="26"/>
          <w:szCs w:val="26"/>
          <w:u w:val="single"/>
          <w:lang w:val="kk-KZ"/>
        </w:rPr>
        <w:t>. «Постановка на очередь для получения земельного участка»</w:t>
      </w: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Спос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об оказания государственной услуги – через веб-портал «электронного правительства» (далее – портал).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Срок оказания услуги – 20 минут.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u w:val="single"/>
          <w:lang w:val="kk-KZ"/>
        </w:rPr>
        <w:t>«Продажа земельного участка в частную собственность с единовременной оплатой либо с оплатой в рассрочку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»</w:t>
      </w: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Способы оказани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я государственной услуги: через веб-портал «электронного правительства» (далее – портал) и через канцелярию услугодателя.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Срок оказания государственной услуги – 5 (пять) рабочих дней.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5. </w:t>
      </w:r>
      <w:r w:rsidRPr="001D0874">
        <w:rPr>
          <w:rFonts w:ascii="Times New Roman" w:hAnsi="Times New Roman" w:cs="Times New Roman"/>
          <w:sz w:val="26"/>
          <w:szCs w:val="26"/>
          <w:u w:val="single"/>
          <w:lang w:val="kk-KZ"/>
        </w:rPr>
        <w:t>«Продление срока аренды земельного участка»</w:t>
      </w: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Способы оказания госуда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рственной услуги: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1. через канцелярию услугодателя;</w:t>
      </w: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2. через веб-портал «электронного правительства» www.egov.kz (далее – портал).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Срок оказания государственной услуги – 10 (десять) рабочих дней.</w:t>
      </w:r>
    </w:p>
    <w:p w:rsidR="001D0874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u w:val="single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6. </w:t>
      </w:r>
      <w:r w:rsidRPr="001D0874">
        <w:rPr>
          <w:rFonts w:ascii="Times New Roman" w:hAnsi="Times New Roman" w:cs="Times New Roman"/>
          <w:sz w:val="26"/>
          <w:szCs w:val="26"/>
          <w:u w:val="single"/>
          <w:lang w:val="kk-KZ"/>
        </w:rPr>
        <w:t xml:space="preserve">«Приобретение прав на земельные участки, находящиеся </w:t>
      </w:r>
      <w:r w:rsidRPr="001D0874">
        <w:rPr>
          <w:rFonts w:ascii="Times New Roman" w:hAnsi="Times New Roman" w:cs="Times New Roman"/>
          <w:sz w:val="26"/>
          <w:szCs w:val="26"/>
          <w:u w:val="single"/>
          <w:lang w:val="kk-KZ"/>
        </w:rPr>
        <w:t>в государственной собственности, не требующие проведения торгов (конкурсов, аукционов)»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Способ оказания государственной услуги – в электронной форме (частично автоматизированной) / в бумажной форме.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Первый этап: определение возможности использования испр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ашиваемого земельного участка по заявленному целевому назначению в соответствии с зонированием территории, предварительный выбор земельного участка (за исключением строительства объектов в границах населенного пункта при запросе земельного участка для стро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ительства объектов), подготовка заключения земельной комиссии.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Второй этап: принятие решения о предоставлении права на земельный участок и заключение договора купли-продажи либо договора временного (краткосрочного,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lastRenderedPageBreak/>
        <w:t xml:space="preserve">долгосрочного) возмездного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(безвозмездного) землепользования – в течение 3 (трех) рабочих дней со дня поступления утвержденного землеустроительного проекта.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По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Тенизскому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 сельскому округу по итогам 3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четверти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 2026 года всего оказано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12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государственных услуг.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Из них:</w:t>
      </w:r>
    </w:p>
    <w:p w:rsidR="001D0874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 «Предоставл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ение земельного участка из земель поселков и сельских населенных пунктов» –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2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услуг;«Продажа земельного участка в частную собственность с единовременной оплатой либо с оплатой в рассрочку» –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1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 услуги; «Продление срока аренды земельного участка» – 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9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 услуг.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В соответствии с Законом Республики Казахстан «О государственных услугах» государственных услуг, рассмотренных с нарушением установленных сроков, не было.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В здании аппарата акима на видном месте размещены информационные стенды со стандартами, регламента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ми государственных услуг, а также информацией о порядке оказания государственных услуг.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В целях повышения цифровой грамотности населения в здании аппарата акима закреплен ответственный специалист, который оказывает содействие услугополучателям в использов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ании веб-портала «электронного правительства», платформ Е-лицензия, Е-өтініш и других электронных сервисов. Для услугополучателей создан специальный уголок «Самообслуживание», позволяющий получать различные виды государственных услуг без необходимости посе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щения районного центра.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Посредством «Уголка самообслуживания» через веб-портал «электронного </w:t>
      </w:r>
      <w:r>
        <w:rPr>
          <w:rFonts w:ascii="Times New Roman" w:hAnsi="Times New Roman" w:cs="Times New Roman"/>
          <w:sz w:val="26"/>
          <w:szCs w:val="26"/>
          <w:lang w:val="kk-KZ"/>
        </w:rPr>
        <w:t>правительства» всего оказано 148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 xml:space="preserve"> услуг.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В целях контроля за оказанными государственными услугами заведён журнал, в котором регистрируется каждая оказанная услуга</w:t>
      </w:r>
      <w:r w:rsidRPr="001D0874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923F40" w:rsidRPr="001D0874" w:rsidRDefault="00923F40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23F40" w:rsidRPr="001D0874" w:rsidRDefault="001D0874" w:rsidP="00893337">
      <w:p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1D0874">
        <w:rPr>
          <w:rFonts w:ascii="Times New Roman" w:hAnsi="Times New Roman" w:cs="Times New Roman"/>
          <w:sz w:val="26"/>
          <w:szCs w:val="26"/>
          <w:lang w:val="kk-KZ"/>
        </w:rPr>
        <w:t>В соответствии с Законом Республики Казахстан «О государственных услугах» фактов нарушения законодательства не выявлено.</w:t>
      </w:r>
    </w:p>
    <w:sectPr w:rsidR="00923F40" w:rsidRPr="001D0874" w:rsidSect="00893337">
      <w:pgSz w:w="11906" w:h="16838"/>
      <w:pgMar w:top="1418" w:right="851" w:bottom="1418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DA803"/>
    <w:multiLevelType w:val="singleLevel"/>
    <w:tmpl w:val="5D3DA803"/>
    <w:lvl w:ilvl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</w:compat>
  <w:rsids>
    <w:rsidRoot w:val="00923F40"/>
    <w:rsid w:val="001D0874"/>
    <w:rsid w:val="00893337"/>
    <w:rsid w:val="00923F40"/>
    <w:rsid w:val="69AA61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3F40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rsid w:val="00923F40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855</Words>
  <Characters>4877</Characters>
  <Application>Microsoft Office Word</Application>
  <DocSecurity>0</DocSecurity>
  <Lines>40</Lines>
  <Paragraphs>11</Paragraphs>
  <ScaleCrop>false</ScaleCrop>
  <Company/>
  <LinksUpToDate>false</LinksUpToDate>
  <CharactersWithSpaces>5721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ganyu</dc:creator>
  <cp:lastModifiedBy>Ganyushkino Ganyushkino</cp:lastModifiedBy>
  <cp:revision>3</cp:revision>
  <dcterms:created xsi:type="dcterms:W3CDTF">2026-10-05T11:05:00Z</dcterms:created>
  <dcterms:modified xsi:type="dcterms:W3CDTF">2026-10-05T12:01:00Z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eyJoZGlkIjoiZDhjZjViM2ZlYWY4NWNhZTJjOTEwZGE1MjYzZjkxZjcifQ==</vt:lpwstr>
  </property>
  <property fmtid="{D5CDD505-2E9C-101B-9397-08002B2CF9AE}" pid="4" name="ICV">
    <vt:lpwstr>82F66514BEC744A392CC8B07ACF6982A_13</vt:lpwstr>
  </property>
</Properties>
</file>