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538" w:rsidRPr="00653538" w:rsidRDefault="00653538" w:rsidP="00653538">
      <w:pPr>
        <w:rPr>
          <w:rFonts w:ascii="Times New Roman" w:hAnsi="Times New Roman" w:cs="Times New Roman"/>
          <w:sz w:val="28"/>
          <w:szCs w:val="28"/>
        </w:rPr>
      </w:pPr>
      <w:proofErr w:type="spellStart"/>
      <w:r w:rsidRPr="00653538">
        <w:rPr>
          <w:rFonts w:ascii="Times New Roman" w:hAnsi="Times New Roman" w:cs="Times New Roman"/>
          <w:sz w:val="28"/>
          <w:szCs w:val="28"/>
        </w:rPr>
        <w:t>Госкорпорация</w:t>
      </w:r>
      <w:proofErr w:type="spellEnd"/>
      <w:r w:rsidRPr="00653538">
        <w:rPr>
          <w:rFonts w:ascii="Times New Roman" w:hAnsi="Times New Roman" w:cs="Times New Roman"/>
          <w:sz w:val="28"/>
          <w:szCs w:val="28"/>
        </w:rPr>
        <w:t xml:space="preserve"> представила AI-решения 1414 на форуме AI &amp; </w:t>
      </w:r>
      <w:proofErr w:type="spellStart"/>
      <w:r w:rsidRPr="00653538">
        <w:rPr>
          <w:rFonts w:ascii="Times New Roman" w:hAnsi="Times New Roman" w:cs="Times New Roman"/>
          <w:sz w:val="28"/>
          <w:szCs w:val="28"/>
        </w:rPr>
        <w:t>Digital</w:t>
      </w:r>
      <w:proofErr w:type="spellEnd"/>
      <w:r w:rsidRPr="00653538">
        <w:rPr>
          <w:rFonts w:ascii="Times New Roman" w:hAnsi="Times New Roman" w:cs="Times New Roman"/>
          <w:sz w:val="28"/>
          <w:szCs w:val="28"/>
        </w:rPr>
        <w:t xml:space="preserve"> </w:t>
      </w:r>
      <w:proofErr w:type="spellStart"/>
      <w:r w:rsidRPr="00653538">
        <w:rPr>
          <w:rFonts w:ascii="Times New Roman" w:hAnsi="Times New Roman" w:cs="Times New Roman"/>
          <w:sz w:val="28"/>
          <w:szCs w:val="28"/>
        </w:rPr>
        <w:t>Bridge</w:t>
      </w:r>
      <w:proofErr w:type="spellEnd"/>
      <w:r w:rsidRPr="00653538">
        <w:rPr>
          <w:rFonts w:ascii="Times New Roman" w:hAnsi="Times New Roman" w:cs="Times New Roman"/>
          <w:sz w:val="28"/>
          <w:szCs w:val="28"/>
        </w:rPr>
        <w:t xml:space="preserve"> 2026</w:t>
      </w:r>
    </w:p>
    <w:p w:rsidR="00653538" w:rsidRPr="00653538" w:rsidRDefault="00653538" w:rsidP="00653538">
      <w:pPr>
        <w:rPr>
          <w:rFonts w:ascii="Times New Roman" w:hAnsi="Times New Roman" w:cs="Times New Roman"/>
          <w:sz w:val="28"/>
          <w:szCs w:val="28"/>
        </w:rPr>
      </w:pPr>
      <w:r w:rsidRPr="00653538">
        <w:rPr>
          <w:rFonts w:ascii="Times New Roman" w:hAnsi="Times New Roman" w:cs="Times New Roman"/>
          <w:sz w:val="28"/>
          <w:szCs w:val="28"/>
        </w:rPr>
        <w:t xml:space="preserve">        Государственная корпорация «Правительство для граждан» представила на международном форуме AI &amp; </w:t>
      </w:r>
      <w:proofErr w:type="spellStart"/>
      <w:r w:rsidRPr="00653538">
        <w:rPr>
          <w:rFonts w:ascii="Times New Roman" w:hAnsi="Times New Roman" w:cs="Times New Roman"/>
          <w:sz w:val="28"/>
          <w:szCs w:val="28"/>
        </w:rPr>
        <w:t>Digital</w:t>
      </w:r>
      <w:proofErr w:type="spellEnd"/>
      <w:r w:rsidRPr="00653538">
        <w:rPr>
          <w:rFonts w:ascii="Times New Roman" w:hAnsi="Times New Roman" w:cs="Times New Roman"/>
          <w:sz w:val="28"/>
          <w:szCs w:val="28"/>
        </w:rPr>
        <w:t xml:space="preserve"> </w:t>
      </w:r>
      <w:proofErr w:type="spellStart"/>
      <w:r w:rsidRPr="00653538">
        <w:rPr>
          <w:rFonts w:ascii="Times New Roman" w:hAnsi="Times New Roman" w:cs="Times New Roman"/>
          <w:sz w:val="28"/>
          <w:szCs w:val="28"/>
        </w:rPr>
        <w:t>Bridge</w:t>
      </w:r>
      <w:proofErr w:type="spellEnd"/>
      <w:r w:rsidRPr="00653538">
        <w:rPr>
          <w:rFonts w:ascii="Times New Roman" w:hAnsi="Times New Roman" w:cs="Times New Roman"/>
          <w:sz w:val="28"/>
          <w:szCs w:val="28"/>
        </w:rPr>
        <w:t xml:space="preserve"> 2026 работу Единого </w:t>
      </w:r>
      <w:proofErr w:type="gramStart"/>
      <w:r w:rsidRPr="00653538">
        <w:rPr>
          <w:rFonts w:ascii="Times New Roman" w:hAnsi="Times New Roman" w:cs="Times New Roman"/>
          <w:sz w:val="28"/>
          <w:szCs w:val="28"/>
        </w:rPr>
        <w:t>контакт-центра</w:t>
      </w:r>
      <w:proofErr w:type="gramEnd"/>
      <w:r w:rsidRPr="00653538">
        <w:rPr>
          <w:rFonts w:ascii="Times New Roman" w:hAnsi="Times New Roman" w:cs="Times New Roman"/>
          <w:sz w:val="28"/>
          <w:szCs w:val="28"/>
        </w:rPr>
        <w:t xml:space="preserve"> 1414 и решения на основе искусственного интеллекта.</w:t>
      </w:r>
    </w:p>
    <w:p w:rsidR="00653538" w:rsidRPr="00653538" w:rsidRDefault="00653538" w:rsidP="00653538">
      <w:pPr>
        <w:rPr>
          <w:rFonts w:ascii="Times New Roman" w:hAnsi="Times New Roman" w:cs="Times New Roman"/>
          <w:sz w:val="28"/>
          <w:szCs w:val="28"/>
        </w:rPr>
      </w:pPr>
      <w:r w:rsidRPr="00653538">
        <w:rPr>
          <w:rFonts w:ascii="Times New Roman" w:hAnsi="Times New Roman" w:cs="Times New Roman"/>
          <w:sz w:val="28"/>
          <w:szCs w:val="28"/>
        </w:rPr>
        <w:t xml:space="preserve">         Один из ключевых инструментов 1414 - голосовой AI-ассистент «AI </w:t>
      </w:r>
      <w:proofErr w:type="spellStart"/>
      <w:r w:rsidRPr="00653538">
        <w:rPr>
          <w:rFonts w:ascii="Times New Roman" w:hAnsi="Times New Roman" w:cs="Times New Roman"/>
          <w:sz w:val="28"/>
          <w:szCs w:val="28"/>
        </w:rPr>
        <w:t>Senim</w:t>
      </w:r>
      <w:proofErr w:type="spellEnd"/>
      <w:r w:rsidRPr="00653538">
        <w:rPr>
          <w:rFonts w:ascii="Times New Roman" w:hAnsi="Times New Roman" w:cs="Times New Roman"/>
          <w:sz w:val="28"/>
          <w:szCs w:val="28"/>
        </w:rPr>
        <w:t xml:space="preserve">». Он консультирует граждан по более чем 100 востребованным государственным услугам. В среднем за месяц «AI </w:t>
      </w:r>
      <w:proofErr w:type="spellStart"/>
      <w:r w:rsidRPr="00653538">
        <w:rPr>
          <w:rFonts w:ascii="Times New Roman" w:hAnsi="Times New Roman" w:cs="Times New Roman"/>
          <w:sz w:val="28"/>
          <w:szCs w:val="28"/>
        </w:rPr>
        <w:t>Senim</w:t>
      </w:r>
      <w:proofErr w:type="spellEnd"/>
      <w:r w:rsidRPr="00653538">
        <w:rPr>
          <w:rFonts w:ascii="Times New Roman" w:hAnsi="Times New Roman" w:cs="Times New Roman"/>
          <w:sz w:val="28"/>
          <w:szCs w:val="28"/>
        </w:rPr>
        <w:t>» обрабатывает 25-30 тысяч обращений. Из них 40% запросов AI-ассистент решает самостоятельно, а 60% передает операторам для более детальной консультации.</w:t>
      </w:r>
    </w:p>
    <w:p w:rsidR="00653538" w:rsidRPr="00653538" w:rsidRDefault="00653538" w:rsidP="00653538">
      <w:pPr>
        <w:rPr>
          <w:rFonts w:ascii="Times New Roman" w:hAnsi="Times New Roman" w:cs="Times New Roman"/>
          <w:sz w:val="28"/>
          <w:szCs w:val="28"/>
        </w:rPr>
      </w:pPr>
      <w:r w:rsidRPr="00653538">
        <w:rPr>
          <w:rFonts w:ascii="Times New Roman" w:hAnsi="Times New Roman" w:cs="Times New Roman"/>
          <w:sz w:val="28"/>
          <w:szCs w:val="28"/>
        </w:rPr>
        <w:t xml:space="preserve">        “Процесс предоставления государственных услуг непрерывно совершенствуется в соответствии с требованиями времени, становясь все более удобным для граждан. Мы намерены продолжить работу в данном направлении и внедрять инновационные решения для повышения качества обслуживания населения. Уверен, что реализуемые меры внесут значительный вклад в обеспечение максимальной доступности и комфорта при получении государственных услуг”,- отметил Председатель правления НАО </w:t>
      </w:r>
      <w:proofErr w:type="spellStart"/>
      <w:r w:rsidRPr="00653538">
        <w:rPr>
          <w:rFonts w:ascii="Times New Roman" w:hAnsi="Times New Roman" w:cs="Times New Roman"/>
          <w:sz w:val="28"/>
          <w:szCs w:val="28"/>
        </w:rPr>
        <w:t>Госкорпорации</w:t>
      </w:r>
      <w:proofErr w:type="spellEnd"/>
      <w:r w:rsidRPr="00653538">
        <w:rPr>
          <w:rFonts w:ascii="Times New Roman" w:hAnsi="Times New Roman" w:cs="Times New Roman"/>
          <w:sz w:val="28"/>
          <w:szCs w:val="28"/>
        </w:rPr>
        <w:t xml:space="preserve"> “Правительство для граждан” </w:t>
      </w:r>
      <w:proofErr w:type="spellStart"/>
      <w:r w:rsidRPr="00653538">
        <w:rPr>
          <w:rFonts w:ascii="Times New Roman" w:hAnsi="Times New Roman" w:cs="Times New Roman"/>
          <w:sz w:val="28"/>
          <w:szCs w:val="28"/>
        </w:rPr>
        <w:t>Арман</w:t>
      </w:r>
      <w:proofErr w:type="spellEnd"/>
      <w:r w:rsidRPr="00653538">
        <w:rPr>
          <w:rFonts w:ascii="Times New Roman" w:hAnsi="Times New Roman" w:cs="Times New Roman"/>
          <w:sz w:val="28"/>
          <w:szCs w:val="28"/>
        </w:rPr>
        <w:t xml:space="preserve"> </w:t>
      </w:r>
      <w:proofErr w:type="spellStart"/>
      <w:r w:rsidRPr="00653538">
        <w:rPr>
          <w:rFonts w:ascii="Times New Roman" w:hAnsi="Times New Roman" w:cs="Times New Roman"/>
          <w:sz w:val="28"/>
          <w:szCs w:val="28"/>
        </w:rPr>
        <w:t>Кенжегалиев</w:t>
      </w:r>
      <w:proofErr w:type="spellEnd"/>
      <w:r w:rsidRPr="00653538">
        <w:rPr>
          <w:rFonts w:ascii="Times New Roman" w:hAnsi="Times New Roman" w:cs="Times New Roman"/>
          <w:sz w:val="28"/>
          <w:szCs w:val="28"/>
        </w:rPr>
        <w:t>.</w:t>
      </w:r>
    </w:p>
    <w:p w:rsidR="00653538" w:rsidRPr="00653538" w:rsidRDefault="00653538" w:rsidP="00653538">
      <w:pPr>
        <w:rPr>
          <w:rFonts w:ascii="Times New Roman" w:hAnsi="Times New Roman" w:cs="Times New Roman"/>
          <w:sz w:val="28"/>
          <w:szCs w:val="28"/>
        </w:rPr>
      </w:pPr>
      <w:r w:rsidRPr="00653538">
        <w:rPr>
          <w:rFonts w:ascii="Times New Roman" w:hAnsi="Times New Roman" w:cs="Times New Roman"/>
          <w:sz w:val="28"/>
          <w:szCs w:val="28"/>
        </w:rPr>
        <w:t xml:space="preserve">         В целом каждый 20 звонок в 1414 обрабатывается с участием AI-ассистента. В дальнейшем планируется расширить его использование, чтобы каждый входящий звонок первоначально обрабатывался “AI </w:t>
      </w:r>
      <w:proofErr w:type="spellStart"/>
      <w:r w:rsidRPr="00653538">
        <w:rPr>
          <w:rFonts w:ascii="Times New Roman" w:hAnsi="Times New Roman" w:cs="Times New Roman"/>
          <w:sz w:val="28"/>
          <w:szCs w:val="28"/>
        </w:rPr>
        <w:t>Senim</w:t>
      </w:r>
      <w:proofErr w:type="spellEnd"/>
      <w:r w:rsidRPr="00653538">
        <w:rPr>
          <w:rFonts w:ascii="Times New Roman" w:hAnsi="Times New Roman" w:cs="Times New Roman"/>
          <w:sz w:val="28"/>
          <w:szCs w:val="28"/>
        </w:rPr>
        <w:t xml:space="preserve">”. </w:t>
      </w:r>
    </w:p>
    <w:p w:rsidR="00653538" w:rsidRPr="00653538" w:rsidRDefault="00653538" w:rsidP="00653538">
      <w:pPr>
        <w:rPr>
          <w:rFonts w:ascii="Times New Roman" w:hAnsi="Times New Roman" w:cs="Times New Roman"/>
          <w:sz w:val="28"/>
          <w:szCs w:val="28"/>
        </w:rPr>
      </w:pPr>
      <w:r w:rsidRPr="00653538">
        <w:rPr>
          <w:rFonts w:ascii="Times New Roman" w:hAnsi="Times New Roman" w:cs="Times New Roman"/>
          <w:sz w:val="28"/>
          <w:szCs w:val="28"/>
        </w:rPr>
        <w:t xml:space="preserve">          AI-ассистент распознает обращение гражданина, определяет суть запроса и предоставляет необходимую информацию. Сейчас также ведется работа над внедрением динамических услуг. В перспективе граждане смогут не только получить консультацию, но и оформить услугу непосредственно во время голосового обращения.</w:t>
      </w:r>
    </w:p>
    <w:p w:rsidR="00653538" w:rsidRPr="00653538" w:rsidRDefault="00653538" w:rsidP="00653538">
      <w:pPr>
        <w:rPr>
          <w:rFonts w:ascii="Times New Roman" w:hAnsi="Times New Roman" w:cs="Times New Roman"/>
          <w:sz w:val="28"/>
          <w:szCs w:val="28"/>
        </w:rPr>
      </w:pPr>
      <w:r w:rsidRPr="00653538">
        <w:rPr>
          <w:rFonts w:ascii="Times New Roman" w:hAnsi="Times New Roman" w:cs="Times New Roman"/>
          <w:sz w:val="28"/>
          <w:szCs w:val="28"/>
        </w:rPr>
        <w:t xml:space="preserve">         На форуме также продемонстрировали платформу для мониторинга работы AI-ассистента. Она позволяет в режиме реального времени отслеживать количество обращений, продолжительность разговоров, нагрузку и другие показатели.</w:t>
      </w:r>
    </w:p>
    <w:p w:rsidR="00753373"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rPr>
        <w:t xml:space="preserve">          Кроме того, специалисты могут прослушать запись звонка, посмотреть его полную транскрипцию, действия AI-ассистента и результат обработки обращения. Платформа также позволяет анализировать тональность диалогов.</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lastRenderedPageBreak/>
        <w:t>Мемлекеттік корпорация AI &amp; Digital Bridge 2026 форумында 1414 Бірыңғай байланыс орталығының AI-шешімдерін таныстырды</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t>«Азаматтарға арналған үкімет» мемлекеттік корпорациясы AI &amp; Digital Bridge 2026 халықаралық форумында 1414 Бірыңғай байланыс орталығының жасанды интеллект негізінде әзірленген жаңа шешімдерін көпшілік назарына ұсынды.</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t>Солардың бірі - «AI Senim» атты дауыстық AI-ассистенті. Ол азаматтарға 100-ден астам мемлекеттік қызмет бойынша кеңес беріп, қажетті ақпаратты жедел ұсынады. Бүгінде «AI Senim» ай сайын орта есеппен 25–30 мың өтінішті өңдейді. Оның 40%-ына AI-ассистенттің өзі жауап берсе, қалған 60%-ы егжей-тегжейлі кеңес алу үшін операторларға жолданады.</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t>«Мемлекеттік қызмет көрсету үдерісі заман талабына сай үздіксіз жетілдіріліп, халық үшін барынша қолайлы болып келеді. Бұдан әрі де осы бағыттағы жұмысты жалғастырып, азаматтарға қызмет көрсету сапасын арттыру үшін инновациялық шешімдерді енгізуді көздеп отырмыз. Атқарылып жатқан шаралар мемлекеттік қызметтерді алу кезінде барынша қолжетімділік пен жайлылықты қамтамасыз етуге зор үлес қосатынына сенімдімін», - дейді «Азаматтарға арналған үкімет» Мемлекеттік корпорациясының Басқарма төрағасы Арман Кенжеғалиев.</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t>Қазіргі таңда 1414 желісіне келіп түсетін әрбір 20-шы қоңырау AI-ассистенттің қатысуымен өңделеді. Алдағы кезеңде оның ауқымын кеңейтіп, барлық қоңырауды алдымен «AI Senim» қабылдайтындай жүйеге көшіру көзделіп отыр.</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t>AI-ассистент азаматтың сөзін танып, сұрағының мәнін анықтайды және тиісті ақпаратты ұсынады. Қазір оның функционалын кеңейту, соның ішінде динамикалық қызметтерді іске қосу бойынша жұмыс жүргізілуде. Болашақта азаматтар тек кеңес алып қана қоймай, дауыстық ассистентпен сөйлесу барысында кейбір мемлекеттік қызметтерді бірден рәсімдей алады.</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t>Форум барысында AI-ассистенттің жұмысын бақылауға арналған арнайы платформа да таныстырылды. Оның көмегімен нақты уақыт режимінде келіп түскен сұраныстардың саны, сөйлесу ұзақтығы және өзге де көрсеткіштер қадағаланады.</w:t>
      </w:r>
    </w:p>
    <w:p w:rsidR="00653538" w:rsidRPr="00653538" w:rsidRDefault="00653538" w:rsidP="00653538">
      <w:pPr>
        <w:rPr>
          <w:rFonts w:ascii="Times New Roman" w:hAnsi="Times New Roman" w:cs="Times New Roman"/>
          <w:sz w:val="28"/>
          <w:szCs w:val="28"/>
          <w:lang w:val="kk-KZ"/>
        </w:rPr>
      </w:pPr>
      <w:r w:rsidRPr="00653538">
        <w:rPr>
          <w:rFonts w:ascii="Times New Roman" w:hAnsi="Times New Roman" w:cs="Times New Roman"/>
          <w:sz w:val="28"/>
          <w:szCs w:val="28"/>
          <w:lang w:val="kk-KZ"/>
        </w:rPr>
        <w:t xml:space="preserve">Сонымен қатар мамандар қоңырау жазбасын тыңдап, диалогтың толық мәтінін және AI-ассистент өңдеген сауалдың нәтижесін көре алады. Жаңа </w:t>
      </w:r>
      <w:r w:rsidRPr="00653538">
        <w:rPr>
          <w:rFonts w:ascii="Times New Roman" w:hAnsi="Times New Roman" w:cs="Times New Roman"/>
          <w:sz w:val="28"/>
          <w:szCs w:val="28"/>
          <w:lang w:val="kk-KZ"/>
        </w:rPr>
        <w:lastRenderedPageBreak/>
        <w:t>платформа арқылы азаматтардың сөйлесу барысындағы көңіл күйі мен тоналдылығын талдауға да мүмкіндік бар.</w:t>
      </w:r>
      <w:bookmarkStart w:id="0" w:name="_GoBack"/>
      <w:bookmarkEnd w:id="0"/>
    </w:p>
    <w:sectPr w:rsidR="00653538" w:rsidRPr="006535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538"/>
    <w:rsid w:val="00653538"/>
    <w:rsid w:val="00753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3691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dc:creator>
  <cp:lastModifiedBy>2024</cp:lastModifiedBy>
  <cp:revision>1</cp:revision>
  <dcterms:created xsi:type="dcterms:W3CDTF">2026-10-05T06:21:00Z</dcterms:created>
  <dcterms:modified xsi:type="dcterms:W3CDTF">2026-10-05T06:22:00Z</dcterms:modified>
</cp:coreProperties>
</file>