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B8815F">
      <w:pPr>
        <w:spacing w:after="0" w:line="240" w:lineRule="auto"/>
        <w:jc w:val="center"/>
        <w:rPr>
          <w:rFonts w:ascii="Arial" w:hAnsi="Arial" w:eastAsia="Arial" w:cs="Arial"/>
          <w:b/>
          <w:color w:val="000000"/>
          <w:sz w:val="24"/>
          <w:szCs w:val="24"/>
        </w:rPr>
      </w:pPr>
      <w:r>
        <w:rPr>
          <w:rFonts w:ascii="Arial" w:hAnsi="Arial" w:eastAsia="Arial" w:cs="Arial"/>
          <w:b/>
          <w:color w:val="000000"/>
          <w:sz w:val="24"/>
          <w:szCs w:val="24"/>
          <w:lang w:val="kk-KZ"/>
        </w:rPr>
        <w:t>«Чиров ауылдық округі әкімінің аппараты»</w:t>
      </w:r>
      <w:r>
        <w:rPr>
          <w:rFonts w:ascii="Arial" w:hAnsi="Arial" w:eastAsia="Arial" w:cs="Arial"/>
          <w:b/>
          <w:color w:val="000000"/>
          <w:sz w:val="24"/>
          <w:szCs w:val="24"/>
        </w:rPr>
        <w:t xml:space="preserve"> </w:t>
      </w:r>
      <w:r>
        <w:rPr>
          <w:rFonts w:ascii="Arial" w:hAnsi="Arial" w:eastAsia="Arial" w:cs="Arial"/>
          <w:b/>
          <w:color w:val="000000"/>
          <w:sz w:val="24"/>
          <w:szCs w:val="24"/>
          <w:lang w:val="kk-KZ"/>
        </w:rPr>
        <w:t xml:space="preserve">мемлекеттік мекемесіндегі </w:t>
      </w:r>
      <w:r>
        <w:rPr>
          <w:rFonts w:ascii="Arial" w:hAnsi="Arial" w:eastAsia="Arial" w:cs="Arial"/>
          <w:b/>
          <w:color w:val="000000"/>
          <w:sz w:val="24"/>
          <w:szCs w:val="24"/>
        </w:rPr>
        <w:t xml:space="preserve">мемлекеттік көрсетілетін қызметтер бойынша </w:t>
      </w:r>
    </w:p>
    <w:p w14:paraId="47F6BCFA">
      <w:pPr>
        <w:spacing w:after="0" w:line="240" w:lineRule="auto"/>
        <w:jc w:val="center"/>
        <w:rPr>
          <w:rFonts w:ascii="Arial" w:hAnsi="Arial" w:eastAsia="Arial" w:cs="Arial"/>
          <w:b/>
          <w:color w:val="000000"/>
          <w:sz w:val="24"/>
          <w:szCs w:val="24"/>
        </w:rPr>
      </w:pPr>
      <w:r>
        <w:rPr>
          <w:rFonts w:ascii="Arial" w:hAnsi="Arial" w:eastAsia="Arial" w:cs="Arial"/>
          <w:b/>
          <w:color w:val="000000"/>
          <w:sz w:val="24"/>
          <w:szCs w:val="24"/>
        </w:rPr>
        <w:t>талдамалық анықтама</w:t>
      </w:r>
    </w:p>
    <w:p w14:paraId="04FD55BA">
      <w:pPr>
        <w:spacing w:after="0" w:line="240" w:lineRule="auto"/>
        <w:jc w:val="both"/>
        <w:rPr>
          <w:rFonts w:ascii="Arial" w:hAnsi="Arial" w:eastAsia="Arial" w:cs="Arial"/>
          <w:color w:val="000000"/>
          <w:sz w:val="24"/>
          <w:szCs w:val="24"/>
        </w:rPr>
      </w:pPr>
    </w:p>
    <w:p w14:paraId="7D070FC6">
      <w:pPr>
        <w:pStyle w:val="4"/>
        <w:numPr>
          <w:ilvl w:val="0"/>
          <w:numId w:val="1"/>
        </w:numPr>
        <w:spacing w:after="0" w:line="240" w:lineRule="auto"/>
        <w:jc w:val="both"/>
        <w:rPr>
          <w:rFonts w:ascii="Arial" w:hAnsi="Arial" w:eastAsia="Arial" w:cs="Arial"/>
          <w:b/>
          <w:color w:val="000000"/>
          <w:sz w:val="24"/>
          <w:szCs w:val="24"/>
          <w:lang w:val="kk-KZ"/>
        </w:rPr>
      </w:pPr>
      <w:r>
        <w:rPr>
          <w:rFonts w:ascii="Arial" w:hAnsi="Arial" w:eastAsia="Arial" w:cs="Arial"/>
          <w:b/>
          <w:color w:val="000000"/>
          <w:sz w:val="24"/>
          <w:szCs w:val="24"/>
        </w:rPr>
        <w:t>Жалпы ақпарат</w:t>
      </w:r>
    </w:p>
    <w:p w14:paraId="029D3A7C">
      <w:pPr>
        <w:spacing w:after="0" w:line="240" w:lineRule="auto"/>
        <w:ind w:firstLine="709"/>
        <w:jc w:val="both"/>
        <w:rPr>
          <w:rFonts w:ascii="Arial" w:hAnsi="Arial" w:eastAsia="Arial" w:cs="Arial"/>
          <w:color w:val="000000"/>
          <w:sz w:val="24"/>
          <w:szCs w:val="24"/>
          <w:lang w:val="kk-KZ"/>
        </w:rPr>
      </w:pPr>
      <w:r>
        <w:rPr>
          <w:rFonts w:ascii="Arial" w:hAnsi="Arial" w:eastAsia="Arial" w:cs="Arial"/>
          <w:color w:val="000000"/>
          <w:sz w:val="24"/>
          <w:szCs w:val="24"/>
          <w:lang w:val="kk-KZ"/>
        </w:rPr>
        <w:t xml:space="preserve">2026  жылдың  3-ші тоқсанында  -  7 </w:t>
      </w:r>
      <w:r>
        <w:rPr>
          <w:rFonts w:ascii="Arial" w:hAnsi="Arial" w:eastAsia="Arial" w:cs="Arial"/>
          <w:b/>
          <w:color w:val="000000"/>
          <w:sz w:val="24"/>
          <w:szCs w:val="24"/>
          <w:lang w:val="kk-KZ"/>
        </w:rPr>
        <w:t xml:space="preserve">  </w:t>
      </w:r>
      <w:r>
        <w:rPr>
          <w:rFonts w:ascii="Arial" w:hAnsi="Arial" w:eastAsia="Arial" w:cs="Arial"/>
          <w:color w:val="000000"/>
          <w:sz w:val="24"/>
          <w:szCs w:val="24"/>
          <w:lang w:val="kk-KZ"/>
        </w:rPr>
        <w:t>қызмет</w:t>
      </w:r>
      <w:r>
        <w:rPr>
          <w:rFonts w:ascii="Arial" w:hAnsi="Arial" w:eastAsia="Arial" w:cs="Arial"/>
          <w:i/>
          <w:color w:val="000000"/>
          <w:sz w:val="24"/>
          <w:szCs w:val="24"/>
          <w:lang w:val="kk-KZ"/>
        </w:rPr>
        <w:t xml:space="preserve"> </w:t>
      </w:r>
      <w:r>
        <w:rPr>
          <w:rFonts w:ascii="Arial" w:hAnsi="Arial" w:eastAsia="Arial" w:cs="Arial"/>
          <w:color w:val="000000"/>
          <w:sz w:val="24"/>
          <w:szCs w:val="24"/>
          <w:lang w:val="kk-KZ"/>
        </w:rPr>
        <w:t>көрсетілді</w:t>
      </w:r>
      <w:r>
        <w:rPr>
          <w:rFonts w:ascii="Arial" w:hAnsi="Arial" w:eastAsia="Arial" w:cs="Arial"/>
          <w:i/>
          <w:color w:val="000000"/>
          <w:sz w:val="24"/>
          <w:szCs w:val="24"/>
          <w:lang w:val="kk-KZ"/>
        </w:rPr>
        <w:t>.</w:t>
      </w:r>
      <w:r>
        <w:rPr>
          <w:rFonts w:ascii="Arial" w:hAnsi="Arial" w:eastAsia="Arial" w:cs="Arial"/>
          <w:color w:val="000000"/>
          <w:sz w:val="24"/>
          <w:szCs w:val="24"/>
          <w:lang w:val="kk-KZ"/>
        </w:rPr>
        <w:t xml:space="preserve"> </w:t>
      </w:r>
    </w:p>
    <w:p w14:paraId="3D796D14">
      <w:pPr>
        <w:spacing w:after="0" w:line="240" w:lineRule="auto"/>
        <w:ind w:firstLine="708"/>
        <w:jc w:val="both"/>
        <w:rPr>
          <w:rFonts w:ascii="Arial" w:hAnsi="Arial" w:eastAsia="Arial" w:cs="Arial"/>
          <w:color w:val="000000"/>
          <w:sz w:val="24"/>
          <w:szCs w:val="24"/>
        </w:rPr>
      </w:pPr>
      <w:r>
        <w:rPr>
          <w:rFonts w:ascii="Arial" w:hAnsi="Arial" w:eastAsia="Arial" w:cs="Arial"/>
          <w:color w:val="000000"/>
          <w:sz w:val="24"/>
          <w:szCs w:val="24"/>
        </w:rPr>
        <w:t xml:space="preserve">Соның ішінде, </w:t>
      </w:r>
    </w:p>
    <w:p w14:paraId="46C37729">
      <w:pPr>
        <w:numPr>
          <w:ilvl w:val="0"/>
          <w:numId w:val="2"/>
        </w:numPr>
        <w:spacing w:after="0" w:line="240" w:lineRule="auto"/>
        <w:ind w:left="1068" w:hanging="360"/>
        <w:jc w:val="both"/>
        <w:rPr>
          <w:rFonts w:ascii="Arial" w:hAnsi="Arial" w:eastAsia="Arial" w:cs="Arial"/>
          <w:color w:val="000000"/>
          <w:sz w:val="24"/>
          <w:szCs w:val="24"/>
        </w:rPr>
      </w:pPr>
      <w:r>
        <w:rPr>
          <w:rFonts w:ascii="Arial" w:hAnsi="Arial" w:eastAsia="Arial" w:cs="Arial"/>
          <w:color w:val="000000"/>
          <w:sz w:val="24"/>
          <w:szCs w:val="24"/>
        </w:rPr>
        <w:t xml:space="preserve">көрсетілетін қызметті берушілер (Мемлекеттік корпорация арқылы көрсетілгендерді қоспағанда) </w:t>
      </w:r>
      <w:r>
        <w:rPr>
          <w:rFonts w:ascii="Arial" w:hAnsi="Arial" w:eastAsia="Arial" w:cs="Arial"/>
          <w:color w:val="000000"/>
          <w:sz w:val="24"/>
          <w:szCs w:val="24"/>
          <w:shd w:val="clear" w:color="auto" w:fill="FFFFFF"/>
        </w:rPr>
        <w:t>қағаз түрінде</w:t>
      </w:r>
      <w:r>
        <w:rPr>
          <w:rFonts w:ascii="Arial" w:hAnsi="Arial" w:eastAsia="Arial" w:cs="Arial"/>
          <w:color w:val="000000"/>
          <w:sz w:val="24"/>
          <w:szCs w:val="24"/>
        </w:rPr>
        <w:t xml:space="preserve"> көрсетілген мемлекеттік қызметтердің саны</w:t>
      </w:r>
      <w:r>
        <w:rPr>
          <w:rFonts w:ascii="Arial" w:hAnsi="Arial" w:eastAsia="Arial" w:cs="Arial"/>
          <w:color w:val="000000"/>
          <w:sz w:val="24"/>
          <w:szCs w:val="24"/>
          <w:lang w:val="kk-KZ"/>
        </w:rPr>
        <w:t>- 0.</w:t>
      </w:r>
      <w:r>
        <w:rPr>
          <w:rFonts w:ascii="Arial" w:hAnsi="Arial" w:eastAsia="Arial" w:cs="Arial"/>
          <w:color w:val="000000"/>
          <w:sz w:val="24"/>
          <w:szCs w:val="24"/>
        </w:rPr>
        <w:t xml:space="preserve"> </w:t>
      </w:r>
      <w:r>
        <w:rPr>
          <w:rFonts w:ascii="Arial" w:hAnsi="Arial" w:eastAsia="Arial" w:cs="Arial"/>
          <w:color w:val="000000"/>
          <w:sz w:val="24"/>
          <w:szCs w:val="24"/>
          <w:lang w:val="kk-KZ"/>
        </w:rPr>
        <w:t>(«жер учаскесін жеке меншікке ақысын бірден төлеп не бөліп төлеу» мемлекеттік қызмет автоматтандырылмаған)</w:t>
      </w:r>
    </w:p>
    <w:p w14:paraId="2F36A493">
      <w:pPr>
        <w:numPr>
          <w:ilvl w:val="0"/>
          <w:numId w:val="2"/>
        </w:numPr>
        <w:spacing w:after="0" w:line="240" w:lineRule="auto"/>
        <w:ind w:left="1068" w:hanging="360"/>
        <w:jc w:val="both"/>
        <w:rPr>
          <w:rFonts w:ascii="Arial" w:hAnsi="Arial" w:eastAsia="Arial" w:cs="Arial"/>
          <w:color w:val="000000"/>
          <w:sz w:val="24"/>
          <w:szCs w:val="24"/>
        </w:rPr>
      </w:pPr>
      <w:r>
        <w:rPr>
          <w:rFonts w:ascii="Arial" w:hAnsi="Arial" w:eastAsia="Arial" w:cs="Arial"/>
          <w:color w:val="000000"/>
          <w:sz w:val="24"/>
          <w:szCs w:val="24"/>
        </w:rPr>
        <w:t xml:space="preserve">мемлекеттік көрсетілетін қызметтерді «электрондық үкімет» веб-порталы және (немесе) Мемлекеттік корпорация арқылы көрсету мүмкіндігі болса да, </w:t>
      </w:r>
      <w:r>
        <w:rPr>
          <w:rFonts w:ascii="Arial" w:hAnsi="Arial" w:eastAsia="Arial" w:cs="Arial"/>
          <w:color w:val="000000"/>
          <w:sz w:val="24"/>
          <w:szCs w:val="24"/>
          <w:shd w:val="clear" w:color="auto" w:fill="FFFFFF"/>
        </w:rPr>
        <w:t>қызметті берушілермен (Мемлекеттік корпорация арқылы көрсетілгендерді қоспағанда) қағаз түрінде</w:t>
      </w:r>
      <w:r>
        <w:rPr>
          <w:rFonts w:ascii="Arial" w:hAnsi="Arial" w:eastAsia="Arial" w:cs="Arial"/>
          <w:color w:val="000000"/>
          <w:sz w:val="24"/>
          <w:szCs w:val="24"/>
        </w:rPr>
        <w:t xml:space="preserve"> көрсетілгендер саны – </w:t>
      </w:r>
      <w:r>
        <w:rPr>
          <w:rFonts w:ascii="Arial" w:hAnsi="Arial" w:eastAsia="Arial" w:cs="Arial"/>
          <w:color w:val="000000"/>
          <w:sz w:val="24"/>
          <w:szCs w:val="24"/>
          <w:lang w:val="kk-KZ"/>
        </w:rPr>
        <w:t>0.</w:t>
      </w:r>
    </w:p>
    <w:p w14:paraId="32803B1F">
      <w:pPr>
        <w:numPr>
          <w:ilvl w:val="0"/>
          <w:numId w:val="2"/>
        </w:numPr>
        <w:spacing w:after="0" w:line="240" w:lineRule="auto"/>
        <w:ind w:left="1068" w:hanging="360"/>
        <w:jc w:val="both"/>
        <w:rPr>
          <w:rFonts w:ascii="Arial" w:hAnsi="Arial" w:eastAsia="Arial" w:cs="Arial"/>
          <w:color w:val="000000"/>
          <w:sz w:val="24"/>
          <w:szCs w:val="24"/>
        </w:rPr>
      </w:pPr>
      <w:r>
        <w:rPr>
          <w:rFonts w:ascii="Arial" w:hAnsi="Arial" w:eastAsia="Arial" w:cs="Arial"/>
          <w:color w:val="000000"/>
          <w:sz w:val="24"/>
          <w:szCs w:val="24"/>
        </w:rPr>
        <w:t xml:space="preserve">көрсетілетін қызметті алушымен </w:t>
      </w:r>
      <w:r>
        <w:rPr>
          <w:rFonts w:ascii="Arial" w:hAnsi="Arial" w:eastAsia="Arial" w:cs="Arial"/>
          <w:color w:val="000000"/>
          <w:sz w:val="24"/>
          <w:szCs w:val="24"/>
          <w:shd w:val="clear" w:color="auto" w:fill="FFFFFF"/>
        </w:rPr>
        <w:t>тікелей байланыссыз</w:t>
      </w:r>
      <w:r>
        <w:rPr>
          <w:rFonts w:ascii="Arial" w:hAnsi="Arial" w:eastAsia="Arial" w:cs="Arial"/>
          <w:color w:val="000000"/>
          <w:sz w:val="24"/>
          <w:szCs w:val="24"/>
        </w:rPr>
        <w:t xml:space="preserve"> көрсетілетін қызметті берушінің ақпараттық жүйелері арқылы электрондық түрде ("электроннық үкімет" веб-порталын </w:t>
      </w:r>
      <w:r>
        <w:fldChar w:fldCharType="begin"/>
      </w:r>
      <w:r>
        <w:instrText xml:space="preserve">HYPERLINK "http://www.egov.kz/" \h</w:instrText>
      </w:r>
      <w:r>
        <w:fldChar w:fldCharType="separate"/>
      </w:r>
      <w:r>
        <w:rPr>
          <w:rFonts w:ascii="Arial" w:hAnsi="Arial" w:eastAsia="Arial" w:cs="Arial"/>
          <w:color w:val="000000"/>
          <w:sz w:val="24"/>
          <w:szCs w:val="24"/>
          <w:u w:val="single"/>
        </w:rPr>
        <w:t>www.egov.kz</w:t>
      </w:r>
      <w:r>
        <w:fldChar w:fldCharType="end"/>
      </w:r>
      <w:r>
        <w:rPr>
          <w:rFonts w:ascii="Arial" w:hAnsi="Arial" w:eastAsia="Arial" w:cs="Arial"/>
          <w:color w:val="000000"/>
          <w:sz w:val="24"/>
          <w:szCs w:val="24"/>
        </w:rPr>
        <w:t xml:space="preserve">, </w:t>
      </w:r>
      <w:r>
        <w:fldChar w:fldCharType="begin"/>
      </w:r>
      <w:r>
        <w:instrText xml:space="preserve">HYPERLINK "http://www.elicense.kz/" \h</w:instrText>
      </w:r>
      <w:r>
        <w:fldChar w:fldCharType="separate"/>
      </w:r>
      <w:r>
        <w:rPr>
          <w:rFonts w:ascii="Arial" w:hAnsi="Arial" w:eastAsia="Arial" w:cs="Arial"/>
          <w:color w:val="000000"/>
          <w:sz w:val="24"/>
          <w:szCs w:val="24"/>
          <w:u w:val="single"/>
        </w:rPr>
        <w:t>www.elicense.kz</w:t>
      </w:r>
      <w:r>
        <w:fldChar w:fldCharType="end"/>
      </w:r>
      <w:r>
        <w:rPr>
          <w:rFonts w:ascii="Arial" w:hAnsi="Arial" w:eastAsia="Arial" w:cs="Arial"/>
          <w:color w:val="000000"/>
          <w:sz w:val="24"/>
          <w:szCs w:val="24"/>
        </w:rPr>
        <w:t xml:space="preserve"> қоспағанда) саны- 0</w:t>
      </w:r>
    </w:p>
    <w:p w14:paraId="3AD9775A">
      <w:pPr>
        <w:numPr>
          <w:ilvl w:val="0"/>
          <w:numId w:val="2"/>
        </w:numPr>
        <w:spacing w:after="0" w:line="240" w:lineRule="auto"/>
        <w:ind w:left="1068" w:hanging="360"/>
        <w:jc w:val="both"/>
        <w:rPr>
          <w:rFonts w:ascii="Arial" w:hAnsi="Arial" w:eastAsia="Arial" w:cs="Arial"/>
          <w:color w:val="000000"/>
          <w:sz w:val="24"/>
          <w:szCs w:val="24"/>
        </w:rPr>
      </w:pPr>
      <w:r>
        <w:rPr>
          <w:rFonts w:ascii="Arial" w:hAnsi="Arial" w:eastAsia="Arial" w:cs="Arial"/>
          <w:color w:val="000000"/>
          <w:sz w:val="24"/>
          <w:szCs w:val="24"/>
        </w:rPr>
        <w:t xml:space="preserve"> көрсетілетін қызметті алушымен </w:t>
      </w:r>
      <w:r>
        <w:rPr>
          <w:rFonts w:ascii="Arial" w:hAnsi="Arial" w:eastAsia="Arial" w:cs="Arial"/>
          <w:color w:val="000000"/>
          <w:sz w:val="24"/>
          <w:szCs w:val="24"/>
          <w:shd w:val="clear" w:color="auto" w:fill="FFFFFF"/>
        </w:rPr>
        <w:t>тікелей байланыс және өтінімді ақпараттық жүйеге қолмен енгізу арқылы</w:t>
      </w:r>
      <w:r>
        <w:rPr>
          <w:rFonts w:ascii="Arial" w:hAnsi="Arial" w:eastAsia="Arial" w:cs="Arial"/>
          <w:color w:val="000000"/>
          <w:sz w:val="24"/>
          <w:szCs w:val="24"/>
        </w:rPr>
        <w:t xml:space="preserve"> көрсетілетін қызметті берушінің ақпараттық жүйелері арқылы ("электроннық үкімет" веб-порталын </w:t>
      </w:r>
      <w:r>
        <w:fldChar w:fldCharType="begin"/>
      </w:r>
      <w:r>
        <w:instrText xml:space="preserve">HYPERLINK "http://www.egov.kz/" \h</w:instrText>
      </w:r>
      <w:r>
        <w:fldChar w:fldCharType="separate"/>
      </w:r>
      <w:r>
        <w:rPr>
          <w:rFonts w:ascii="Arial" w:hAnsi="Arial" w:eastAsia="Arial" w:cs="Arial"/>
          <w:color w:val="000000"/>
          <w:sz w:val="24"/>
          <w:szCs w:val="24"/>
          <w:u w:val="single"/>
        </w:rPr>
        <w:t>www.egov.kz</w:t>
      </w:r>
      <w:r>
        <w:fldChar w:fldCharType="end"/>
      </w:r>
      <w:r>
        <w:rPr>
          <w:rFonts w:ascii="Arial" w:hAnsi="Arial" w:eastAsia="Arial" w:cs="Arial"/>
          <w:color w:val="000000"/>
          <w:sz w:val="24"/>
          <w:szCs w:val="24"/>
        </w:rPr>
        <w:t xml:space="preserve">, </w:t>
      </w:r>
      <w:r>
        <w:fldChar w:fldCharType="begin"/>
      </w:r>
      <w:r>
        <w:instrText xml:space="preserve">HYPERLINK "http://www.elicense.kz/" \h</w:instrText>
      </w:r>
      <w:r>
        <w:fldChar w:fldCharType="separate"/>
      </w:r>
      <w:r>
        <w:rPr>
          <w:rFonts w:ascii="Arial" w:hAnsi="Arial" w:eastAsia="Arial" w:cs="Arial"/>
          <w:color w:val="000000"/>
          <w:sz w:val="24"/>
          <w:szCs w:val="24"/>
          <w:u w:val="single"/>
        </w:rPr>
        <w:t>www.elicense.kz</w:t>
      </w:r>
      <w:r>
        <w:fldChar w:fldCharType="end"/>
      </w:r>
      <w:r>
        <w:rPr>
          <w:rFonts w:ascii="Arial" w:hAnsi="Arial" w:eastAsia="Arial" w:cs="Arial"/>
          <w:color w:val="000000"/>
          <w:sz w:val="24"/>
          <w:szCs w:val="24"/>
        </w:rPr>
        <w:t xml:space="preserve"> қоспағанда) көрсетілген мемлекеттік қызметтердің саны –0</w:t>
      </w:r>
    </w:p>
    <w:p w14:paraId="3018814E">
      <w:pPr>
        <w:spacing w:after="0" w:line="240" w:lineRule="auto"/>
        <w:jc w:val="both"/>
        <w:rPr>
          <w:rFonts w:ascii="Arial" w:hAnsi="Arial" w:eastAsia="Arial" w:cs="Arial"/>
          <w:b/>
          <w:i/>
          <w:color w:val="000000"/>
          <w:sz w:val="24"/>
          <w:szCs w:val="24"/>
          <w:u w:val="single"/>
        </w:rPr>
      </w:pPr>
      <w:r>
        <w:rPr>
          <w:rFonts w:ascii="Arial" w:hAnsi="Arial" w:eastAsia="Arial" w:cs="Arial"/>
          <w:b/>
          <w:i/>
          <w:color w:val="000000"/>
          <w:sz w:val="24"/>
          <w:szCs w:val="24"/>
          <w:u w:val="single"/>
        </w:rPr>
        <w:t>Электрондық түрде көрсетілген қызметтер саны:</w:t>
      </w:r>
    </w:p>
    <w:p w14:paraId="7922BD2B">
      <w:pPr>
        <w:numPr>
          <w:ilvl w:val="0"/>
          <w:numId w:val="3"/>
        </w:numPr>
        <w:spacing w:after="0" w:line="240" w:lineRule="auto"/>
        <w:ind w:left="1068" w:hanging="360"/>
        <w:jc w:val="both"/>
        <w:rPr>
          <w:rFonts w:ascii="Arial" w:hAnsi="Arial" w:eastAsia="Arial" w:cs="Arial"/>
          <w:color w:val="000000"/>
          <w:sz w:val="24"/>
          <w:szCs w:val="24"/>
        </w:rPr>
      </w:pPr>
      <w:r>
        <w:fldChar w:fldCharType="begin"/>
      </w:r>
      <w:r>
        <w:instrText xml:space="preserve">HYPERLINK "http://www.egov.kz/" \h</w:instrText>
      </w:r>
      <w:r>
        <w:fldChar w:fldCharType="separate"/>
      </w:r>
      <w:r>
        <w:rPr>
          <w:rFonts w:ascii="Arial" w:hAnsi="Arial" w:eastAsia="Arial" w:cs="Arial"/>
          <w:color w:val="0563C1"/>
          <w:sz w:val="24"/>
          <w:szCs w:val="24"/>
          <w:u w:val="single"/>
        </w:rPr>
        <w:t>www.egov.kz</w:t>
      </w:r>
      <w:r>
        <w:fldChar w:fldCharType="end"/>
      </w:r>
      <w:r>
        <w:rPr>
          <w:rFonts w:ascii="Arial" w:hAnsi="Arial" w:eastAsia="Arial" w:cs="Arial"/>
          <w:color w:val="000000"/>
          <w:sz w:val="24"/>
          <w:szCs w:val="24"/>
        </w:rPr>
        <w:t xml:space="preserve"> портал арқылы-</w:t>
      </w:r>
      <w:r>
        <w:rPr>
          <w:rFonts w:ascii="Arial" w:hAnsi="Arial" w:eastAsia="Arial" w:cs="Arial"/>
          <w:color w:val="000000"/>
          <w:sz w:val="24"/>
          <w:szCs w:val="24"/>
          <w:lang w:val="kk-KZ"/>
        </w:rPr>
        <w:t xml:space="preserve"> 0</w:t>
      </w:r>
      <w:r>
        <w:rPr>
          <w:rFonts w:ascii="Arial" w:hAnsi="Arial" w:eastAsia="Arial" w:cs="Arial"/>
          <w:color w:val="000000"/>
          <w:sz w:val="24"/>
          <w:szCs w:val="24"/>
        </w:rPr>
        <w:t>.</w:t>
      </w:r>
      <w:r>
        <w:rPr>
          <w:rFonts w:ascii="Arial" w:hAnsi="Arial" w:eastAsia="Arial" w:cs="Arial"/>
          <w:color w:val="000000"/>
          <w:sz w:val="24"/>
          <w:szCs w:val="24"/>
          <w:lang w:val="kk-KZ"/>
        </w:rPr>
        <w:t xml:space="preserve"> </w:t>
      </w:r>
    </w:p>
    <w:p w14:paraId="639BCDB8">
      <w:pPr>
        <w:numPr>
          <w:ilvl w:val="0"/>
          <w:numId w:val="3"/>
        </w:numPr>
        <w:spacing w:after="0" w:line="240" w:lineRule="auto"/>
        <w:ind w:left="1068" w:hanging="360"/>
        <w:jc w:val="both"/>
        <w:rPr>
          <w:rFonts w:ascii="Arial" w:hAnsi="Arial" w:eastAsia="Arial" w:cs="Arial"/>
          <w:color w:val="000000"/>
          <w:sz w:val="24"/>
          <w:szCs w:val="24"/>
        </w:rPr>
      </w:pPr>
      <w:r>
        <w:fldChar w:fldCharType="begin"/>
      </w:r>
      <w:r>
        <w:instrText xml:space="preserve">HYPERLINK "http://www.elicense.kz/" \h</w:instrText>
      </w:r>
      <w:r>
        <w:fldChar w:fldCharType="separate"/>
      </w:r>
      <w:r>
        <w:rPr>
          <w:rFonts w:ascii="Arial" w:hAnsi="Arial" w:eastAsia="Arial" w:cs="Arial"/>
          <w:color w:val="0563C1"/>
          <w:sz w:val="24"/>
          <w:szCs w:val="24"/>
          <w:u w:val="single"/>
        </w:rPr>
        <w:t>www.elicense.kz</w:t>
      </w:r>
      <w:r>
        <w:fldChar w:fldCharType="end"/>
      </w:r>
      <w:r>
        <w:rPr>
          <w:rFonts w:ascii="Arial" w:hAnsi="Arial" w:eastAsia="Arial" w:cs="Arial"/>
          <w:color w:val="000000"/>
          <w:sz w:val="24"/>
          <w:szCs w:val="24"/>
        </w:rPr>
        <w:t xml:space="preserve"> порталы-</w:t>
      </w:r>
      <w:r>
        <w:rPr>
          <w:rFonts w:ascii="Arial" w:hAnsi="Arial" w:eastAsia="Arial" w:cs="Arial"/>
          <w:color w:val="000000"/>
          <w:sz w:val="24"/>
          <w:szCs w:val="24"/>
          <w:lang w:val="kk-KZ"/>
        </w:rPr>
        <w:t xml:space="preserve"> 7</w:t>
      </w:r>
      <w:r>
        <w:rPr>
          <w:rFonts w:hint="default" w:ascii="Arial" w:hAnsi="Arial" w:eastAsia="Arial" w:cs="Arial"/>
          <w:color w:val="000000"/>
          <w:sz w:val="24"/>
          <w:szCs w:val="24"/>
          <w:lang w:val="ru-RU"/>
        </w:rPr>
        <w:t>(сауда-сатты</w:t>
      </w:r>
      <w:r>
        <w:rPr>
          <w:rFonts w:hint="default" w:ascii="Arial" w:hAnsi="Arial" w:eastAsia="Arial" w:cs="Arial"/>
          <w:color w:val="000000"/>
          <w:sz w:val="24"/>
          <w:szCs w:val="24"/>
          <w:lang w:val="kk-KZ"/>
        </w:rPr>
        <w:t>қ өткізуді талап етпейтін, мемлекеттік меншіктегі жер учаскелеріне құқықтарды алу</w:t>
      </w:r>
      <w:r>
        <w:rPr>
          <w:rFonts w:hint="default" w:ascii="Arial" w:hAnsi="Arial" w:eastAsia="Arial" w:cs="Arial"/>
          <w:color w:val="000000"/>
          <w:sz w:val="24"/>
          <w:szCs w:val="24"/>
          <w:lang w:val="ru-RU"/>
        </w:rPr>
        <w:t>)</w:t>
      </w:r>
    </w:p>
    <w:p w14:paraId="423262D4">
      <w:pPr>
        <w:numPr>
          <w:ilvl w:val="0"/>
          <w:numId w:val="3"/>
        </w:numPr>
        <w:spacing w:after="0" w:line="240" w:lineRule="auto"/>
        <w:ind w:left="1068" w:hanging="360"/>
        <w:jc w:val="both"/>
        <w:rPr>
          <w:rFonts w:ascii="Arial" w:hAnsi="Arial" w:eastAsia="Arial" w:cs="Arial"/>
          <w:color w:val="000000"/>
          <w:sz w:val="24"/>
          <w:szCs w:val="24"/>
        </w:rPr>
      </w:pPr>
      <w:r>
        <w:rPr>
          <w:rFonts w:ascii="Arial" w:hAnsi="Arial" w:eastAsia="Arial" w:cs="Arial"/>
          <w:color w:val="000000"/>
          <w:sz w:val="24"/>
          <w:szCs w:val="24"/>
          <w:lang w:val="kk-KZ"/>
        </w:rPr>
        <w:t>АРМ МИО порталы -  0</w:t>
      </w:r>
    </w:p>
    <w:p w14:paraId="76BE3042">
      <w:pPr>
        <w:numPr>
          <w:ilvl w:val="0"/>
          <w:numId w:val="3"/>
        </w:numPr>
        <w:spacing w:after="0" w:line="240" w:lineRule="auto"/>
        <w:ind w:left="1068" w:hanging="360"/>
        <w:jc w:val="both"/>
        <w:rPr>
          <w:rFonts w:ascii="Arial" w:hAnsi="Arial" w:eastAsia="Arial" w:cs="Arial"/>
          <w:color w:val="000000"/>
          <w:sz w:val="24"/>
          <w:szCs w:val="24"/>
        </w:rPr>
      </w:pPr>
      <w:r>
        <w:rPr>
          <w:rFonts w:ascii="Arial" w:hAnsi="Arial" w:eastAsia="Arial" w:cs="Arial"/>
          <w:color w:val="000000"/>
          <w:sz w:val="24"/>
          <w:szCs w:val="24"/>
        </w:rPr>
        <w:t>"Азаматтарға арналған үкімет" мемлекеттік корпорациясы" коммерциялық емес акционерлік қоғамы арқылы -.</w:t>
      </w:r>
      <w:r>
        <w:rPr>
          <w:rFonts w:ascii="Arial" w:hAnsi="Arial" w:eastAsia="Arial" w:cs="Arial"/>
          <w:color w:val="000000"/>
          <w:sz w:val="24"/>
          <w:szCs w:val="24"/>
          <w:lang w:val="kk-KZ"/>
        </w:rPr>
        <w:t>0</w:t>
      </w:r>
    </w:p>
    <w:p w14:paraId="39D77671">
      <w:pPr>
        <w:numPr>
          <w:ilvl w:val="0"/>
          <w:numId w:val="3"/>
        </w:numPr>
        <w:spacing w:after="0" w:line="240" w:lineRule="auto"/>
        <w:ind w:left="1068" w:hanging="360"/>
        <w:jc w:val="both"/>
        <w:rPr>
          <w:rFonts w:ascii="Arial" w:hAnsi="Arial" w:eastAsia="Arial" w:cs="Arial"/>
          <w:color w:val="000000"/>
          <w:sz w:val="24"/>
          <w:szCs w:val="24"/>
        </w:rPr>
      </w:pPr>
      <w:r>
        <w:rPr>
          <w:rFonts w:ascii="Arial" w:hAnsi="Arial" w:eastAsia="Arial" w:cs="Arial"/>
          <w:color w:val="000000"/>
          <w:sz w:val="24"/>
          <w:szCs w:val="24"/>
          <w:lang w:val="kk-KZ"/>
        </w:rPr>
        <w:t>Шаңырақ</w:t>
      </w:r>
      <w:r>
        <w:rPr>
          <w:rFonts w:ascii="Arial" w:hAnsi="Arial" w:eastAsia="Arial" w:cs="Arial"/>
          <w:color w:val="000000"/>
          <w:sz w:val="24"/>
          <w:szCs w:val="24"/>
        </w:rPr>
        <w:t xml:space="preserve"> – </w:t>
      </w:r>
      <w:r>
        <w:rPr>
          <w:rFonts w:ascii="Arial" w:hAnsi="Arial" w:eastAsia="Arial" w:cs="Arial"/>
          <w:color w:val="000000"/>
          <w:sz w:val="24"/>
          <w:szCs w:val="24"/>
          <w:lang w:val="kk-KZ"/>
        </w:rPr>
        <w:t>0.</w:t>
      </w:r>
    </w:p>
    <w:p w14:paraId="7FF09938">
      <w:pPr>
        <w:numPr>
          <w:ilvl w:val="0"/>
          <w:numId w:val="3"/>
        </w:numPr>
        <w:spacing w:after="0" w:line="240" w:lineRule="auto"/>
        <w:ind w:left="1068" w:hanging="360"/>
        <w:jc w:val="both"/>
        <w:rPr>
          <w:rFonts w:ascii="Arial" w:hAnsi="Arial" w:eastAsia="Arial" w:cs="Arial"/>
          <w:color w:val="000000"/>
          <w:sz w:val="24"/>
          <w:szCs w:val="24"/>
        </w:rPr>
      </w:pPr>
      <w:r>
        <w:rPr>
          <w:rFonts w:ascii="Arial" w:hAnsi="Arial" w:eastAsia="Arial" w:cs="Arial"/>
          <w:color w:val="000000"/>
          <w:sz w:val="24"/>
          <w:szCs w:val="24"/>
        </w:rPr>
        <w:t xml:space="preserve">Госреестр – </w:t>
      </w:r>
      <w:r>
        <w:rPr>
          <w:rFonts w:ascii="Arial" w:hAnsi="Arial" w:eastAsia="Arial" w:cs="Arial"/>
          <w:color w:val="000000"/>
          <w:sz w:val="24"/>
          <w:szCs w:val="24"/>
          <w:lang w:val="kk-KZ"/>
        </w:rPr>
        <w:t>0.</w:t>
      </w:r>
    </w:p>
    <w:p w14:paraId="4BBF7486">
      <w:pPr>
        <w:numPr>
          <w:ilvl w:val="0"/>
          <w:numId w:val="3"/>
        </w:numPr>
        <w:spacing w:after="0" w:line="240" w:lineRule="auto"/>
        <w:ind w:left="1068" w:hanging="360"/>
        <w:jc w:val="both"/>
        <w:rPr>
          <w:rFonts w:ascii="Arial" w:hAnsi="Arial" w:eastAsia="Arial" w:cs="Arial"/>
          <w:color w:val="000000"/>
          <w:sz w:val="24"/>
          <w:szCs w:val="24"/>
        </w:rPr>
      </w:pPr>
      <w:r>
        <w:rPr>
          <w:rFonts w:ascii="Arial" w:hAnsi="Arial" w:eastAsia="Arial" w:cs="Arial"/>
          <w:color w:val="000000"/>
          <w:sz w:val="24"/>
          <w:szCs w:val="24"/>
        </w:rPr>
        <w:t xml:space="preserve">ИС Загс – </w:t>
      </w:r>
      <w:r>
        <w:rPr>
          <w:rFonts w:ascii="Arial" w:hAnsi="Arial" w:eastAsia="Arial" w:cs="Arial"/>
          <w:color w:val="000000"/>
          <w:sz w:val="24"/>
          <w:szCs w:val="24"/>
          <w:lang w:val="kk-KZ"/>
        </w:rPr>
        <w:t>0.</w:t>
      </w:r>
    </w:p>
    <w:p w14:paraId="1793C68E">
      <w:pPr>
        <w:numPr>
          <w:ilvl w:val="0"/>
          <w:numId w:val="3"/>
        </w:numPr>
        <w:spacing w:after="0" w:line="240" w:lineRule="auto"/>
        <w:ind w:left="1068" w:hanging="360"/>
        <w:jc w:val="both"/>
        <w:rPr>
          <w:rFonts w:ascii="Arial" w:hAnsi="Arial" w:eastAsia="Arial" w:cs="Arial"/>
          <w:color w:val="000000"/>
          <w:sz w:val="24"/>
          <w:szCs w:val="24"/>
        </w:rPr>
      </w:pPr>
      <w:r>
        <w:rPr>
          <w:rFonts w:ascii="Arial" w:hAnsi="Arial" w:eastAsia="Arial" w:cs="Arial"/>
          <w:color w:val="000000"/>
          <w:sz w:val="24"/>
          <w:szCs w:val="24"/>
        </w:rPr>
        <w:t xml:space="preserve">Е-собез –  </w:t>
      </w:r>
      <w:r>
        <w:rPr>
          <w:rFonts w:ascii="Arial" w:hAnsi="Arial" w:eastAsia="Arial" w:cs="Arial"/>
          <w:color w:val="000000"/>
          <w:sz w:val="24"/>
          <w:szCs w:val="24"/>
          <w:lang w:val="kk-KZ"/>
        </w:rPr>
        <w:t>0.</w:t>
      </w:r>
    </w:p>
    <w:p w14:paraId="20BC8E92">
      <w:pPr>
        <w:numPr>
          <w:ilvl w:val="0"/>
          <w:numId w:val="3"/>
        </w:numPr>
        <w:spacing w:after="0" w:line="240" w:lineRule="auto"/>
        <w:ind w:left="1068" w:hanging="360"/>
        <w:jc w:val="both"/>
        <w:rPr>
          <w:rFonts w:ascii="Arial" w:hAnsi="Arial" w:eastAsia="Arial" w:cs="Arial"/>
          <w:color w:val="000000"/>
          <w:sz w:val="24"/>
          <w:szCs w:val="24"/>
        </w:rPr>
      </w:pPr>
      <w:r>
        <w:rPr>
          <w:rFonts w:ascii="Arial" w:hAnsi="Arial" w:eastAsia="Arial" w:cs="Arial"/>
          <w:color w:val="000000"/>
          <w:sz w:val="24"/>
          <w:szCs w:val="24"/>
        </w:rPr>
        <w:t xml:space="preserve">Рынок Труда – </w:t>
      </w:r>
      <w:r>
        <w:rPr>
          <w:rFonts w:ascii="Arial" w:hAnsi="Arial" w:eastAsia="Arial" w:cs="Arial"/>
          <w:color w:val="000000"/>
          <w:sz w:val="24"/>
          <w:szCs w:val="24"/>
          <w:lang w:val="kk-KZ"/>
        </w:rPr>
        <w:t>0.</w:t>
      </w:r>
    </w:p>
    <w:p w14:paraId="49703AD4">
      <w:pPr>
        <w:numPr>
          <w:ilvl w:val="0"/>
          <w:numId w:val="3"/>
        </w:numPr>
        <w:spacing w:after="0" w:line="240" w:lineRule="auto"/>
        <w:ind w:left="1068" w:hanging="360"/>
        <w:jc w:val="both"/>
        <w:rPr>
          <w:rFonts w:ascii="Arial" w:hAnsi="Arial" w:eastAsia="Arial" w:cs="Arial"/>
          <w:color w:val="000000"/>
          <w:sz w:val="24"/>
          <w:szCs w:val="24"/>
        </w:rPr>
      </w:pPr>
      <w:r>
        <w:rPr>
          <w:rFonts w:ascii="Arial" w:hAnsi="Arial" w:eastAsia="Arial" w:cs="Arial"/>
          <w:color w:val="000000"/>
          <w:sz w:val="24"/>
          <w:szCs w:val="24"/>
        </w:rPr>
        <w:t>Енбек ЭБТ – 0</w:t>
      </w:r>
      <w:r>
        <w:rPr>
          <w:rFonts w:ascii="Arial" w:hAnsi="Arial" w:eastAsia="Arial" w:cs="Arial"/>
          <w:color w:val="000000"/>
          <w:sz w:val="24"/>
          <w:szCs w:val="24"/>
          <w:lang w:val="kk-KZ"/>
        </w:rPr>
        <w:t>.</w:t>
      </w:r>
    </w:p>
    <w:p w14:paraId="6485964F">
      <w:pPr>
        <w:numPr>
          <w:ilvl w:val="0"/>
          <w:numId w:val="3"/>
        </w:numPr>
        <w:spacing w:after="0" w:line="240" w:lineRule="auto"/>
        <w:ind w:left="1068" w:hanging="360"/>
        <w:jc w:val="both"/>
        <w:rPr>
          <w:rFonts w:ascii="Arial" w:hAnsi="Arial" w:eastAsia="Arial" w:cs="Arial"/>
          <w:color w:val="000000"/>
          <w:sz w:val="24"/>
          <w:szCs w:val="24"/>
        </w:rPr>
      </w:pPr>
      <w:r>
        <w:rPr>
          <w:rFonts w:ascii="Arial" w:hAnsi="Arial" w:eastAsia="Arial" w:cs="Arial"/>
          <w:color w:val="000000"/>
          <w:sz w:val="24"/>
          <w:szCs w:val="24"/>
          <w:lang w:val="kk-KZ"/>
        </w:rPr>
        <w:t>АРМ ЕГКН-</w:t>
      </w:r>
      <w:r>
        <w:rPr>
          <w:rFonts w:hint="default" w:ascii="Arial" w:hAnsi="Arial" w:eastAsia="Arial" w:cs="Arial"/>
          <w:color w:val="000000"/>
          <w:sz w:val="24"/>
          <w:szCs w:val="24"/>
          <w:lang w:val="kk-KZ"/>
        </w:rPr>
        <w:t>0</w:t>
      </w:r>
      <w:bookmarkStart w:id="0" w:name="_GoBack"/>
      <w:bookmarkEnd w:id="0"/>
    </w:p>
    <w:p w14:paraId="395197ED">
      <w:pPr>
        <w:spacing w:after="0" w:line="240" w:lineRule="auto"/>
        <w:ind w:firstLine="708"/>
        <w:jc w:val="both"/>
        <w:rPr>
          <w:rFonts w:ascii="Arial" w:hAnsi="Arial" w:eastAsia="Arial" w:cs="Arial"/>
          <w:color w:val="000000"/>
          <w:sz w:val="24"/>
          <w:szCs w:val="24"/>
        </w:rPr>
      </w:pPr>
      <w:r>
        <w:rPr>
          <w:rFonts w:ascii="Arial" w:hAnsi="Arial" w:eastAsia="Arial" w:cs="Arial"/>
          <w:color w:val="000000"/>
          <w:sz w:val="24"/>
          <w:szCs w:val="24"/>
        </w:rPr>
        <w:t xml:space="preserve">Мерзімі бұзылып көрсетілген мемлекеттік қызметтердің </w:t>
      </w:r>
      <w:r>
        <w:rPr>
          <w:rFonts w:ascii="Arial" w:hAnsi="Arial" w:eastAsia="Arial" w:cs="Arial"/>
          <w:color w:val="000000"/>
          <w:sz w:val="24"/>
          <w:szCs w:val="24"/>
        </w:rPr>
        <w:br w:type="textWrapping"/>
      </w:r>
      <w:r>
        <w:rPr>
          <w:rFonts w:ascii="Arial" w:hAnsi="Arial" w:eastAsia="Arial" w:cs="Arial"/>
          <w:color w:val="000000"/>
          <w:sz w:val="24"/>
          <w:szCs w:val="24"/>
        </w:rPr>
        <w:t>саны –</w:t>
      </w:r>
      <w:r>
        <w:rPr>
          <w:rFonts w:ascii="Arial" w:hAnsi="Arial" w:eastAsia="Arial" w:cs="Arial"/>
          <w:color w:val="000000"/>
          <w:sz w:val="24"/>
          <w:szCs w:val="24"/>
          <w:lang w:val="kk-KZ"/>
        </w:rPr>
        <w:t xml:space="preserve"> 0</w:t>
      </w:r>
      <w:r>
        <w:rPr>
          <w:rFonts w:ascii="Arial" w:hAnsi="Arial" w:eastAsia="Arial" w:cs="Arial"/>
          <w:color w:val="000000"/>
          <w:sz w:val="24"/>
          <w:szCs w:val="24"/>
        </w:rPr>
        <w:t>.</w:t>
      </w:r>
    </w:p>
    <w:p w14:paraId="5459CFBC">
      <w:pPr>
        <w:pStyle w:val="4"/>
        <w:numPr>
          <w:ilvl w:val="0"/>
          <w:numId w:val="4"/>
        </w:numPr>
        <w:spacing w:after="0" w:line="240" w:lineRule="auto"/>
        <w:ind w:left="284" w:firstLine="0"/>
        <w:jc w:val="both"/>
        <w:rPr>
          <w:rFonts w:ascii="Arial" w:hAnsi="Arial" w:eastAsia="Arial" w:cs="Arial"/>
          <w:color w:val="000000"/>
          <w:sz w:val="24"/>
          <w:szCs w:val="24"/>
          <w:lang w:val="kk-KZ"/>
        </w:rPr>
      </w:pPr>
      <w:r>
        <w:rPr>
          <w:rFonts w:ascii="Arial" w:hAnsi="Arial" w:eastAsia="Arial" w:cs="Arial"/>
          <w:color w:val="000000"/>
          <w:sz w:val="24"/>
          <w:szCs w:val="24"/>
          <w:lang w:val="kk-KZ"/>
        </w:rPr>
        <w:t xml:space="preserve">Өтініштерді кері қайтарып алу-0. </w:t>
      </w:r>
    </w:p>
    <w:p w14:paraId="160F04D1">
      <w:pPr>
        <w:spacing w:after="0" w:line="240" w:lineRule="auto"/>
        <w:ind w:firstLine="709"/>
        <w:jc w:val="both"/>
        <w:rPr>
          <w:rFonts w:hint="default" w:ascii="Arial" w:hAnsi="Arial" w:eastAsia="Arial" w:cs="Arial"/>
          <w:b/>
          <w:color w:val="000000"/>
          <w:sz w:val="24"/>
          <w:szCs w:val="24"/>
          <w:lang w:val="kk-KZ"/>
        </w:rPr>
      </w:pPr>
      <w:r>
        <w:rPr>
          <w:rFonts w:ascii="Arial" w:hAnsi="Arial" w:eastAsia="Arial" w:cs="Arial"/>
          <w:color w:val="000000"/>
          <w:sz w:val="24"/>
          <w:szCs w:val="24"/>
          <w:lang w:val="kk-KZ"/>
        </w:rPr>
        <w:t xml:space="preserve">Қазақстан Республикасы Мемлекеттік қызмет істері және сыбайлас жемқорлыққа қарсы іс-қимыл агенттігі Төрағасының 2016 жылғы 8 желтоқсандағы </w:t>
      </w:r>
      <w:r>
        <w:rPr>
          <w:rFonts w:ascii="Segoe UI Symbol" w:hAnsi="Segoe UI Symbol" w:eastAsia="Segoe UI Symbol" w:cs="Segoe UI Symbol"/>
          <w:color w:val="000000"/>
          <w:sz w:val="24"/>
          <w:szCs w:val="24"/>
          <w:lang w:val="kk-KZ"/>
        </w:rPr>
        <w:t>№</w:t>
      </w:r>
      <w:r>
        <w:rPr>
          <w:rFonts w:ascii="Arial" w:hAnsi="Arial" w:eastAsia="Arial" w:cs="Arial"/>
          <w:color w:val="000000"/>
          <w:sz w:val="24"/>
          <w:szCs w:val="24"/>
          <w:lang w:val="kk-KZ"/>
        </w:rPr>
        <w:t>78 бұйрығымен бекітілген мемлекеттік қызметтер көрсету сапасын мемлекеттік бақылау қағидалары негізінде  ішкі бақылау жұмыстары жосапарға</w:t>
      </w:r>
      <w:r>
        <w:rPr>
          <w:rFonts w:hint="default" w:ascii="Arial" w:hAnsi="Arial" w:eastAsia="Arial" w:cs="Arial"/>
          <w:color w:val="000000"/>
          <w:sz w:val="24"/>
          <w:szCs w:val="24"/>
          <w:lang w:val="kk-KZ"/>
        </w:rPr>
        <w:t xml:space="preserve"> сәйкес Бәйтерек аудандық әкімі аппарат тарапынан мемлекеттік қызметтерді көрсету тәртібін сақтау мәселелері бойынша қызметіне тексеру жүргізілді. Тексеру нәтижесінде мемелекеттік қызметтерді алуға келіп түскен өтініштерді тіркеу тәртібін сақтау бойынша бұзушылықтар  анықталды, атап айтқанда: </w:t>
      </w:r>
      <w:r>
        <w:rPr>
          <w:rFonts w:hint="default" w:ascii="Arial" w:hAnsi="Arial" w:eastAsia="Arial" w:cs="Arial"/>
          <w:color w:val="000000"/>
          <w:sz w:val="24"/>
          <w:szCs w:val="24"/>
          <w:lang w:val="en-US"/>
        </w:rPr>
        <w:t xml:space="preserve">2 </w:t>
      </w:r>
      <w:r>
        <w:rPr>
          <w:rFonts w:hint="default" w:ascii="Arial" w:hAnsi="Arial" w:eastAsia="Arial" w:cs="Arial"/>
          <w:color w:val="000000"/>
          <w:sz w:val="24"/>
          <w:szCs w:val="24"/>
          <w:lang w:val="kk-KZ"/>
        </w:rPr>
        <w:t>жағдайда өтініштер келіп түскеннен кейнгі күні тіркелген, 2 жағдайда өтініштер жұмыс уақытынан тыс уақытта тіркелген. Анықталған бұзушылықтар бойынша жауапты тұлғаларға мемлекеттік қызметтерді көрсету кезінде өтініштерді тіркеудің белгіленген талаптары мен мерзімдерін қатаң сақтау қажеттілігі ескертілді.</w:t>
      </w:r>
    </w:p>
    <w:p w14:paraId="23452C3E">
      <w:pPr>
        <w:spacing w:after="0" w:line="240" w:lineRule="auto"/>
        <w:ind w:firstLine="709"/>
        <w:jc w:val="both"/>
        <w:rPr>
          <w:rFonts w:ascii="Arial" w:hAnsi="Arial" w:eastAsia="Arial" w:cs="Arial"/>
          <w:b/>
          <w:color w:val="000000"/>
          <w:sz w:val="24"/>
          <w:szCs w:val="24"/>
          <w:lang w:val="kk-KZ"/>
        </w:rPr>
      </w:pPr>
      <w:r>
        <w:rPr>
          <w:rFonts w:ascii="Arial" w:hAnsi="Arial" w:eastAsia="Arial" w:cs="Arial"/>
          <w:b/>
          <w:color w:val="000000"/>
          <w:sz w:val="24"/>
          <w:szCs w:val="24"/>
        </w:rPr>
        <w:t>2. Проблемалық мәселелер</w:t>
      </w:r>
      <w:r>
        <w:rPr>
          <w:rFonts w:ascii="Arial" w:hAnsi="Arial" w:eastAsia="Arial" w:cs="Arial"/>
          <w:b/>
          <w:color w:val="000000"/>
          <w:sz w:val="24"/>
          <w:szCs w:val="24"/>
          <w:lang w:val="kk-KZ"/>
        </w:rPr>
        <w:t xml:space="preserve">  жоқ.</w:t>
      </w:r>
    </w:p>
    <w:sectPr>
      <w:pgSz w:w="11906" w:h="16838"/>
      <w:pgMar w:top="851" w:right="850" w:bottom="1134" w:left="1418"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Segoe UI Symbol">
    <w:panose1 w:val="020B0502040204020203"/>
    <w:charset w:val="00"/>
    <w:family w:val="swiss"/>
    <w:pitch w:val="default"/>
    <w:sig w:usb0="800001E3" w:usb1="1200FFEF" w:usb2="00040000" w:usb3="04000000" w:csb0="00000001" w:csb1="4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3D7336"/>
    <w:multiLevelType w:val="multilevel"/>
    <w:tmpl w:val="153D7336"/>
    <w:lvl w:ilvl="0" w:tentative="0">
      <w:start w:val="1"/>
      <w:numFmt w:val="bullet"/>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
    <w:nsid w:val="1D451ACE"/>
    <w:multiLevelType w:val="multilevel"/>
    <w:tmpl w:val="1D451ACE"/>
    <w:lvl w:ilvl="0" w:tentative="0">
      <w:start w:val="1"/>
      <w:numFmt w:val="bullet"/>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27D543DC"/>
    <w:multiLevelType w:val="multilevel"/>
    <w:tmpl w:val="27D543DC"/>
    <w:lvl w:ilvl="0" w:tentative="0">
      <w:start w:val="2024"/>
      <w:numFmt w:val="bullet"/>
      <w:lvlText w:val="-"/>
      <w:lvlJc w:val="left"/>
      <w:pPr>
        <w:ind w:left="1068" w:hanging="360"/>
      </w:pPr>
      <w:rPr>
        <w:rFonts w:hint="default" w:ascii="Arial" w:hAnsi="Arial" w:eastAsia="Arial" w:cs="Arial"/>
      </w:rPr>
    </w:lvl>
    <w:lvl w:ilvl="1" w:tentative="0">
      <w:start w:val="1"/>
      <w:numFmt w:val="bullet"/>
      <w:lvlText w:val="o"/>
      <w:lvlJc w:val="left"/>
      <w:pPr>
        <w:ind w:left="1788" w:hanging="360"/>
      </w:pPr>
      <w:rPr>
        <w:rFonts w:hint="default" w:ascii="Courier New" w:hAnsi="Courier New" w:cs="Courier New"/>
      </w:rPr>
    </w:lvl>
    <w:lvl w:ilvl="2" w:tentative="0">
      <w:start w:val="1"/>
      <w:numFmt w:val="bullet"/>
      <w:lvlText w:val=""/>
      <w:lvlJc w:val="left"/>
      <w:pPr>
        <w:ind w:left="2508" w:hanging="360"/>
      </w:pPr>
      <w:rPr>
        <w:rFonts w:hint="default" w:ascii="Wingdings" w:hAnsi="Wingdings"/>
      </w:rPr>
    </w:lvl>
    <w:lvl w:ilvl="3" w:tentative="0">
      <w:start w:val="1"/>
      <w:numFmt w:val="bullet"/>
      <w:lvlText w:val=""/>
      <w:lvlJc w:val="left"/>
      <w:pPr>
        <w:ind w:left="3228" w:hanging="360"/>
      </w:pPr>
      <w:rPr>
        <w:rFonts w:hint="default" w:ascii="Symbol" w:hAnsi="Symbol"/>
      </w:rPr>
    </w:lvl>
    <w:lvl w:ilvl="4" w:tentative="0">
      <w:start w:val="1"/>
      <w:numFmt w:val="bullet"/>
      <w:lvlText w:val="o"/>
      <w:lvlJc w:val="left"/>
      <w:pPr>
        <w:ind w:left="3948" w:hanging="360"/>
      </w:pPr>
      <w:rPr>
        <w:rFonts w:hint="default" w:ascii="Courier New" w:hAnsi="Courier New" w:cs="Courier New"/>
      </w:rPr>
    </w:lvl>
    <w:lvl w:ilvl="5" w:tentative="0">
      <w:start w:val="1"/>
      <w:numFmt w:val="bullet"/>
      <w:lvlText w:val=""/>
      <w:lvlJc w:val="left"/>
      <w:pPr>
        <w:ind w:left="4668" w:hanging="360"/>
      </w:pPr>
      <w:rPr>
        <w:rFonts w:hint="default" w:ascii="Wingdings" w:hAnsi="Wingdings"/>
      </w:rPr>
    </w:lvl>
    <w:lvl w:ilvl="6" w:tentative="0">
      <w:start w:val="1"/>
      <w:numFmt w:val="bullet"/>
      <w:lvlText w:val=""/>
      <w:lvlJc w:val="left"/>
      <w:pPr>
        <w:ind w:left="5388" w:hanging="360"/>
      </w:pPr>
      <w:rPr>
        <w:rFonts w:hint="default" w:ascii="Symbol" w:hAnsi="Symbol"/>
      </w:rPr>
    </w:lvl>
    <w:lvl w:ilvl="7" w:tentative="0">
      <w:start w:val="1"/>
      <w:numFmt w:val="bullet"/>
      <w:lvlText w:val="o"/>
      <w:lvlJc w:val="left"/>
      <w:pPr>
        <w:ind w:left="6108" w:hanging="360"/>
      </w:pPr>
      <w:rPr>
        <w:rFonts w:hint="default" w:ascii="Courier New" w:hAnsi="Courier New" w:cs="Courier New"/>
      </w:rPr>
    </w:lvl>
    <w:lvl w:ilvl="8" w:tentative="0">
      <w:start w:val="1"/>
      <w:numFmt w:val="bullet"/>
      <w:lvlText w:val=""/>
      <w:lvlJc w:val="left"/>
      <w:pPr>
        <w:ind w:left="6828" w:hanging="360"/>
      </w:pPr>
      <w:rPr>
        <w:rFonts w:hint="default" w:ascii="Wingdings" w:hAnsi="Wingdings"/>
      </w:rPr>
    </w:lvl>
  </w:abstractNum>
  <w:abstractNum w:abstractNumId="3">
    <w:nsid w:val="4D28315E"/>
    <w:multiLevelType w:val="multilevel"/>
    <w:tmpl w:val="4D28315E"/>
    <w:lvl w:ilvl="0" w:tentative="0">
      <w:start w:val="1"/>
      <w:numFmt w:val="decimal"/>
      <w:lvlText w:val="%1."/>
      <w:lvlJc w:val="left"/>
      <w:pPr>
        <w:ind w:left="1069" w:hanging="360"/>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hyphenationZone w:val="360"/>
  <w:displayHorizontalDrawingGridEvery w:val="1"/>
  <w:displayVerticalDrawingGridEvery w:val="1"/>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7E3E"/>
    <w:rsid w:val="00054EB2"/>
    <w:rsid w:val="00125692"/>
    <w:rsid w:val="0015058F"/>
    <w:rsid w:val="001F15FD"/>
    <w:rsid w:val="001F296A"/>
    <w:rsid w:val="00264DF3"/>
    <w:rsid w:val="0026574D"/>
    <w:rsid w:val="002A4D72"/>
    <w:rsid w:val="002D0FCF"/>
    <w:rsid w:val="00397476"/>
    <w:rsid w:val="003B0340"/>
    <w:rsid w:val="00476089"/>
    <w:rsid w:val="004A056A"/>
    <w:rsid w:val="004B1CA6"/>
    <w:rsid w:val="005137F3"/>
    <w:rsid w:val="005379BC"/>
    <w:rsid w:val="005739ED"/>
    <w:rsid w:val="00596CF6"/>
    <w:rsid w:val="00602A48"/>
    <w:rsid w:val="00637E3E"/>
    <w:rsid w:val="00682A26"/>
    <w:rsid w:val="00687194"/>
    <w:rsid w:val="007278D8"/>
    <w:rsid w:val="00754376"/>
    <w:rsid w:val="007D1855"/>
    <w:rsid w:val="00871A02"/>
    <w:rsid w:val="008C2886"/>
    <w:rsid w:val="00995B5B"/>
    <w:rsid w:val="00A00912"/>
    <w:rsid w:val="00A37B70"/>
    <w:rsid w:val="00A578D4"/>
    <w:rsid w:val="00B230A8"/>
    <w:rsid w:val="00B459AA"/>
    <w:rsid w:val="00B85120"/>
    <w:rsid w:val="00C85944"/>
    <w:rsid w:val="00D460E2"/>
    <w:rsid w:val="00DD2704"/>
    <w:rsid w:val="00E4518E"/>
    <w:rsid w:val="00E9654D"/>
    <w:rsid w:val="00F00B57"/>
    <w:rsid w:val="00F445B9"/>
    <w:rsid w:val="00F732D3"/>
    <w:rsid w:val="13C903FD"/>
    <w:rsid w:val="73EC594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200" w:line="276" w:lineRule="auto"/>
    </w:pPr>
    <w:rPr>
      <w:rFonts w:ascii="Calibri" w:hAnsi="Calibri" w:eastAsia="Times New Roman" w:cs="Times New Roman"/>
      <w:sz w:val="22"/>
      <w:szCs w:val="22"/>
      <w:lang w:val="ru-RU" w:eastAsia="ru-RU"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Reanimator Extreme Edition</Company>
  <Pages>1</Pages>
  <Words>310</Words>
  <Characters>2375</Characters>
  <Lines>15</Lines>
  <Paragraphs>4</Paragraphs>
  <TotalTime>34</TotalTime>
  <ScaleCrop>false</ScaleCrop>
  <LinksUpToDate>false</LinksUpToDate>
  <CharactersWithSpaces>2677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2026-09-30T08:00:00Z</dcterms:created>
  <dc:creator>User</dc:creator>
  <cp:lastModifiedBy>Пользователь</cp:lastModifiedBy>
  <dcterms:modified xsi:type="dcterms:W3CDTF">2026-09-30T20:58:43Z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eyJoZGlkIjoiZDVjMWNiZDYwZTE3NDNiYmFhY2FmYmE2NjgwZDUwMmQifQ==</vt:lpwstr>
  </property>
  <property fmtid="{D5CDD505-2E9C-101B-9397-08002B2CF9AE}" pid="3" name="KSOProductBuildVer">
    <vt:lpwstr>1049-12.1.0.28485</vt:lpwstr>
  </property>
  <property fmtid="{D5CDD505-2E9C-101B-9397-08002B2CF9AE}" pid="4" name="ICV">
    <vt:lpwstr>2C04CCE7EDA7403DA133D5254B6AC95C_13</vt:lpwstr>
  </property>
</Properties>
</file>