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368EB" w14:textId="77777777" w:rsidR="00CD6CBD" w:rsidRDefault="00871CF0" w:rsidP="004E7E28">
      <w:pPr>
        <w:ind w:left="-426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373E3D4E" wp14:editId="69C2B92B">
            <wp:extent cx="6464808" cy="2225040"/>
            <wp:effectExtent l="0" t="0" r="0" b="381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мки приказ Заглавные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4808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CEE31" w14:textId="24813633" w:rsidR="00CD6CBD" w:rsidRDefault="00CD6CBD" w:rsidP="004A3E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090F1C" w14:textId="77777777" w:rsidR="00122059" w:rsidRDefault="00122059" w:rsidP="004A3E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B4DD6B" w14:textId="77777777" w:rsidR="00122059" w:rsidRPr="00122059" w:rsidRDefault="00122059" w:rsidP="00122059">
      <w:pPr>
        <w:tabs>
          <w:tab w:val="left" w:pos="142"/>
          <w:tab w:val="left" w:pos="4395"/>
        </w:tabs>
        <w:spacing w:after="0" w:line="240" w:lineRule="auto"/>
        <w:ind w:left="142" w:right="4961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lang w:val="kk-KZ"/>
        </w:rPr>
      </w:pPr>
      <w:r w:rsidRPr="00122059">
        <w:rPr>
          <w:rFonts w:ascii="Times New Roman" w:eastAsia="Calibri" w:hAnsi="Times New Roman" w:cs="Times New Roman"/>
          <w:b/>
          <w:kern w:val="2"/>
          <w:sz w:val="28"/>
          <w:szCs w:val="28"/>
          <w:lang w:val="kk-KZ"/>
        </w:rPr>
        <w:t xml:space="preserve">Ақпаратқа қол жеткізу мәселелері жөніндегі комиссияның құрамын бекіту туралы </w:t>
      </w:r>
    </w:p>
    <w:p w14:paraId="179F24E5" w14:textId="7A946411" w:rsidR="00122059" w:rsidRDefault="00122059" w:rsidP="00122059">
      <w:pPr>
        <w:tabs>
          <w:tab w:val="left" w:pos="142"/>
          <w:tab w:val="left" w:pos="4395"/>
        </w:tabs>
        <w:spacing w:after="0" w:line="240" w:lineRule="auto"/>
        <w:ind w:left="142" w:right="4961" w:firstLine="567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lang w:val="kk-KZ"/>
        </w:rPr>
      </w:pPr>
    </w:p>
    <w:p w14:paraId="29CFD092" w14:textId="77777777" w:rsidR="00122059" w:rsidRPr="00122059" w:rsidRDefault="00122059" w:rsidP="00122059">
      <w:pPr>
        <w:tabs>
          <w:tab w:val="left" w:pos="142"/>
          <w:tab w:val="left" w:pos="4395"/>
        </w:tabs>
        <w:spacing w:after="0" w:line="240" w:lineRule="auto"/>
        <w:ind w:left="142" w:right="4961" w:firstLine="567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lang w:val="kk-KZ"/>
        </w:rPr>
      </w:pPr>
    </w:p>
    <w:p w14:paraId="4F57228F" w14:textId="74043A48" w:rsidR="00122059" w:rsidRPr="00122059" w:rsidRDefault="00122059" w:rsidP="00122059">
      <w:pPr>
        <w:tabs>
          <w:tab w:val="left" w:pos="142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kk-KZ"/>
        </w:rPr>
      </w:pPr>
      <w:r w:rsidRPr="00122059">
        <w:rPr>
          <w:rFonts w:ascii="Times New Roman" w:eastAsia="Calibri" w:hAnsi="Times New Roman" w:cs="Times New Roman"/>
          <w:bCs/>
          <w:kern w:val="2"/>
          <w:sz w:val="28"/>
          <w:szCs w:val="28"/>
          <w:lang w:val="kk-KZ"/>
        </w:rPr>
        <w:t xml:space="preserve">Қазақстан Республикасы Ақпарат және қоғамдық даму министрінің </w:t>
      </w:r>
      <w:r>
        <w:rPr>
          <w:rFonts w:ascii="Times New Roman" w:eastAsia="Calibri" w:hAnsi="Times New Roman" w:cs="Times New Roman"/>
          <w:bCs/>
          <w:kern w:val="2"/>
          <w:sz w:val="28"/>
          <w:szCs w:val="28"/>
          <w:lang w:val="kk-KZ"/>
        </w:rPr>
        <w:t xml:space="preserve">       </w:t>
      </w:r>
      <w:r w:rsidRPr="00122059">
        <w:rPr>
          <w:rFonts w:ascii="Times New Roman" w:eastAsia="Calibri" w:hAnsi="Times New Roman" w:cs="Times New Roman"/>
          <w:bCs/>
          <w:kern w:val="2"/>
          <w:sz w:val="28"/>
          <w:szCs w:val="28"/>
          <w:lang w:val="kk-KZ"/>
        </w:rPr>
        <w:t xml:space="preserve">2023 жылғы 13 шілдедегі № 281-НҚ бұйрығымен бекітілген Ақпаратқа қол жеткізу мәселелері жөніндегі комиссия туралы ереженің 1-тарауының </w:t>
      </w:r>
      <w:r>
        <w:rPr>
          <w:rFonts w:ascii="Times New Roman" w:eastAsia="Calibri" w:hAnsi="Times New Roman" w:cs="Times New Roman"/>
          <w:bCs/>
          <w:kern w:val="2"/>
          <w:sz w:val="28"/>
          <w:szCs w:val="28"/>
          <w:lang w:val="kk-KZ"/>
        </w:rPr>
        <w:t xml:space="preserve">                   </w:t>
      </w:r>
      <w:r w:rsidRPr="00122059">
        <w:rPr>
          <w:rFonts w:ascii="Times New Roman" w:eastAsia="Calibri" w:hAnsi="Times New Roman" w:cs="Times New Roman"/>
          <w:bCs/>
          <w:kern w:val="2"/>
          <w:sz w:val="28"/>
          <w:szCs w:val="28"/>
          <w:lang w:val="kk-KZ"/>
        </w:rPr>
        <w:t>2-тармағына,</w:t>
      </w:r>
      <w:r>
        <w:rPr>
          <w:rFonts w:ascii="Times New Roman" w:eastAsia="Calibri" w:hAnsi="Times New Roman" w:cs="Times New Roman"/>
          <w:bCs/>
          <w:kern w:val="2"/>
          <w:sz w:val="28"/>
          <w:szCs w:val="28"/>
          <w:lang w:val="kk-KZ"/>
        </w:rPr>
        <w:t xml:space="preserve"> </w:t>
      </w:r>
      <w:r w:rsidRPr="00122059">
        <w:rPr>
          <w:rFonts w:ascii="Times New Roman" w:eastAsia="Calibri" w:hAnsi="Times New Roman" w:cs="Times New Roman"/>
          <w:bCs/>
          <w:kern w:val="2"/>
          <w:sz w:val="28"/>
          <w:szCs w:val="28"/>
          <w:lang w:val="kk-KZ"/>
        </w:rPr>
        <w:t xml:space="preserve">3-тарауының 7-тармағына сәйкес </w:t>
      </w:r>
      <w:r w:rsidRPr="00122059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kk-KZ"/>
        </w:rPr>
        <w:t>БҰЙЫРАМЫН:</w:t>
      </w:r>
    </w:p>
    <w:p w14:paraId="5CD598B8" w14:textId="77777777" w:rsidR="00122059" w:rsidRPr="00122059" w:rsidRDefault="00122059" w:rsidP="00122059">
      <w:pPr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12205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Осы бұйрыққа 1-қосымшаға сәйкес Ақпаратқа қол жеткізу мәселелері жөніндегі комиссияның құрамы бекітілсін.</w:t>
      </w:r>
    </w:p>
    <w:p w14:paraId="0950C3B5" w14:textId="77777777" w:rsidR="00122059" w:rsidRPr="00122059" w:rsidRDefault="00122059" w:rsidP="00122059">
      <w:pPr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12205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Осы бұйрыққа 2-қосымшаға сәйкес Қазақстан Республикасы Мәдениет және ақпарат министрінің кейбір  бұйрықтарының күші жойылды деп танылсын. </w:t>
      </w:r>
    </w:p>
    <w:p w14:paraId="7A70A9B4" w14:textId="38E050B3" w:rsidR="00122059" w:rsidRPr="00122059" w:rsidRDefault="00122059" w:rsidP="00122059">
      <w:pPr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12205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Қазақстан Республикасы Мәдениет және ақпарат министрлігінің Мемлекет пен қоғам коммуникацияларын дамыту департаменті осы бұйрық қабылданған күннен бастап күнтізбелік бес күннен кешіктірілмейтін мерзімде оны Қазақстан Республикасы Мәдениет және ақпарат министрлігінің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 </w:t>
      </w:r>
      <w:r w:rsidRPr="0012205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интернет-ресурсында орналастыруды қамтамасыз етсін.  </w:t>
      </w:r>
    </w:p>
    <w:p w14:paraId="4F2B4C03" w14:textId="77777777" w:rsidR="00122059" w:rsidRPr="00122059" w:rsidRDefault="00122059" w:rsidP="00122059">
      <w:pPr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12205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Осы бұйрықтың орындалуын бақылау жетекшілік ететін Қазақстан Республикасының Мәдениет және ақпарат вице-министріне жүктелсін.</w:t>
      </w:r>
    </w:p>
    <w:p w14:paraId="4B0FDF0A" w14:textId="77777777" w:rsidR="00122059" w:rsidRPr="00122059" w:rsidRDefault="00122059" w:rsidP="00122059">
      <w:pPr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12205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Осы бұйрық қол қойылған күнінен бастап күшіне енеді.</w:t>
      </w:r>
    </w:p>
    <w:p w14:paraId="3AEC5534" w14:textId="77777777" w:rsidR="00122059" w:rsidRPr="00122059" w:rsidRDefault="00122059" w:rsidP="00122059">
      <w:pPr>
        <w:tabs>
          <w:tab w:val="left" w:pos="142"/>
          <w:tab w:val="left" w:pos="993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  <w:lang w:val="kk-KZ"/>
        </w:rPr>
      </w:pPr>
    </w:p>
    <w:p w14:paraId="178D8C2D" w14:textId="77777777" w:rsidR="00122059" w:rsidRPr="00122059" w:rsidRDefault="00122059" w:rsidP="00122059">
      <w:pPr>
        <w:tabs>
          <w:tab w:val="left" w:pos="142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  <w:lang w:val="kk-KZ"/>
        </w:rPr>
      </w:pPr>
    </w:p>
    <w:p w14:paraId="2C475D7C" w14:textId="77777777" w:rsidR="00122059" w:rsidRPr="00122059" w:rsidRDefault="00122059" w:rsidP="00122059">
      <w:pPr>
        <w:tabs>
          <w:tab w:val="left" w:pos="142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b/>
          <w:bCs/>
          <w:color w:val="000000"/>
          <w:kern w:val="2"/>
          <w:sz w:val="28"/>
          <w:szCs w:val="28"/>
          <w:lang w:val="kk-KZ"/>
        </w:rPr>
      </w:pPr>
      <w:r w:rsidRPr="00122059">
        <w:rPr>
          <w:rFonts w:ascii="Times New Roman" w:eastAsia="Calibri" w:hAnsi="Times New Roman" w:cs="Times New Roman"/>
          <w:b/>
          <w:bCs/>
          <w:color w:val="000000"/>
          <w:kern w:val="2"/>
          <w:sz w:val="28"/>
          <w:szCs w:val="28"/>
          <w:lang w:val="kk-KZ"/>
        </w:rPr>
        <w:t>Қазақстан Республикасы</w:t>
      </w:r>
    </w:p>
    <w:p w14:paraId="33EA9A27" w14:textId="71D63A4F" w:rsidR="000D5B07" w:rsidRPr="00122059" w:rsidRDefault="00122059" w:rsidP="00122059">
      <w:pPr>
        <w:tabs>
          <w:tab w:val="left" w:pos="142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b/>
          <w:bCs/>
          <w:color w:val="000000"/>
          <w:kern w:val="2"/>
          <w:sz w:val="28"/>
          <w:szCs w:val="28"/>
          <w:lang w:val="kk-KZ"/>
        </w:rPr>
      </w:pPr>
      <w:r w:rsidRPr="00122059">
        <w:rPr>
          <w:rFonts w:ascii="Times New Roman" w:eastAsia="Calibri" w:hAnsi="Times New Roman" w:cs="Times New Roman"/>
          <w:b/>
          <w:bCs/>
          <w:color w:val="000000"/>
          <w:kern w:val="2"/>
          <w:sz w:val="28"/>
          <w:szCs w:val="28"/>
          <w:lang w:val="kk-KZ"/>
        </w:rPr>
        <w:t>Мәдениет және ақпарат</w:t>
      </w:r>
      <w:r>
        <w:rPr>
          <w:rFonts w:ascii="Times New Roman" w:eastAsia="Calibri" w:hAnsi="Times New Roman" w:cs="Times New Roman"/>
          <w:b/>
          <w:bCs/>
          <w:color w:val="000000"/>
          <w:kern w:val="2"/>
          <w:sz w:val="28"/>
          <w:szCs w:val="28"/>
          <w:lang w:val="kk-KZ"/>
        </w:rPr>
        <w:t xml:space="preserve"> министрі</w:t>
      </w:r>
      <w:r w:rsidRPr="0012205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                               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kk-KZ"/>
        </w:rPr>
        <w:t xml:space="preserve">А. </w:t>
      </w:r>
      <w:r w:rsidRPr="0012205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kk-KZ"/>
        </w:rPr>
        <w:t>Қ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kk-KZ"/>
        </w:rPr>
        <w:t>ырықбае</w:t>
      </w:r>
      <w:r w:rsidRPr="0012205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kk-KZ"/>
        </w:rPr>
        <w:t xml:space="preserve">в  </w:t>
      </w:r>
    </w:p>
    <w:p w14:paraId="4A28A787" w14:textId="77777777" w:rsidR="000D5B07" w:rsidRPr="00122059" w:rsidRDefault="000D5B07" w:rsidP="00122059">
      <w:pPr>
        <w:tabs>
          <w:tab w:val="left" w:pos="142"/>
        </w:tabs>
        <w:spacing w:after="0" w:line="240" w:lineRule="auto"/>
        <w:ind w:left="142" w:firstLine="567"/>
        <w:rPr>
          <w:rFonts w:ascii="Times New Roman" w:hAnsi="Times New Roman" w:cs="Times New Roman"/>
          <w:sz w:val="28"/>
          <w:szCs w:val="28"/>
          <w:lang w:val="kk-KZ"/>
        </w:rPr>
      </w:pPr>
    </w:p>
    <w:p w14:paraId="14AFCC53" w14:textId="77777777" w:rsidR="000D5B07" w:rsidRPr="00122059" w:rsidRDefault="000D5B07" w:rsidP="00122059">
      <w:pPr>
        <w:tabs>
          <w:tab w:val="left" w:pos="142"/>
        </w:tabs>
        <w:spacing w:after="0" w:line="240" w:lineRule="auto"/>
        <w:ind w:left="142" w:firstLine="567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D5B07" w:rsidRPr="00122059" w:rsidSect="004E7E28">
      <w:pgSz w:w="11906" w:h="16838"/>
      <w:pgMar w:top="1418" w:right="851" w:bottom="1418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5325E"/>
    <w:multiLevelType w:val="hybridMultilevel"/>
    <w:tmpl w:val="92BCB214"/>
    <w:lvl w:ilvl="0" w:tplc="9E64EB40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258F14AA"/>
    <w:multiLevelType w:val="hybridMultilevel"/>
    <w:tmpl w:val="3BF0EDE2"/>
    <w:lvl w:ilvl="0" w:tplc="7C2C039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5C9"/>
    <w:rsid w:val="000D5B07"/>
    <w:rsid w:val="00122059"/>
    <w:rsid w:val="00281801"/>
    <w:rsid w:val="00372ECA"/>
    <w:rsid w:val="003B2B3B"/>
    <w:rsid w:val="004A3E57"/>
    <w:rsid w:val="004E7E28"/>
    <w:rsid w:val="005551DD"/>
    <w:rsid w:val="0056432C"/>
    <w:rsid w:val="0073467B"/>
    <w:rsid w:val="00871CF0"/>
    <w:rsid w:val="009777AA"/>
    <w:rsid w:val="00BF45C9"/>
    <w:rsid w:val="00C335A8"/>
    <w:rsid w:val="00C47F86"/>
    <w:rsid w:val="00CD6CBD"/>
    <w:rsid w:val="00EC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F8B76"/>
  <w15:chartTrackingRefBased/>
  <w15:docId w15:val="{4B4D1B02-EB4F-4693-96AE-FAA7D01B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777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83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Rasul</dc:creator>
  <cp:keywords/>
  <dc:description/>
  <cp:lastModifiedBy>Акишев Женис Бекенович</cp:lastModifiedBy>
  <cp:revision>2</cp:revision>
  <dcterms:created xsi:type="dcterms:W3CDTF">2026-10-02T11:26:00Z</dcterms:created>
  <dcterms:modified xsi:type="dcterms:W3CDTF">2026-10-02T11:26:00Z</dcterms:modified>
</cp:coreProperties>
</file>