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B5873E" w14:textId="12E05CF5" w:rsidR="00835AE0" w:rsidRPr="00DE4438" w:rsidRDefault="001C2552" w:rsidP="00420E6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4F02E06D" wp14:editId="20A71D73">
            <wp:simplePos x="0" y="0"/>
            <wp:positionH relativeFrom="column">
              <wp:posOffset>13970</wp:posOffset>
            </wp:positionH>
            <wp:positionV relativeFrom="paragraph">
              <wp:posOffset>3810</wp:posOffset>
            </wp:positionV>
            <wp:extent cx="6119495" cy="188595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1885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122864" w14:textId="77777777" w:rsidR="00835AE0" w:rsidRPr="00DE4438" w:rsidRDefault="00835AE0" w:rsidP="00420E6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CA4807B" w14:textId="4C728CC5" w:rsidR="00835AE0" w:rsidRPr="00DE4438" w:rsidRDefault="00835AE0" w:rsidP="00420E6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DE1EE22" w14:textId="77777777" w:rsidR="00835AE0" w:rsidRPr="00DE4438" w:rsidRDefault="00835AE0" w:rsidP="00420E6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F798D81" w14:textId="77777777" w:rsidR="00835AE0" w:rsidRPr="00DE4438" w:rsidRDefault="00835AE0" w:rsidP="00420E6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49F65C5" w14:textId="77777777" w:rsidR="00835AE0" w:rsidRPr="00DE4438" w:rsidRDefault="00835AE0" w:rsidP="00420E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E8B1AB" w14:textId="77777777" w:rsidR="004B7122" w:rsidRPr="00DE4438" w:rsidRDefault="004B7122" w:rsidP="00420E6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20FFB6E" w14:textId="15505211" w:rsidR="00835AE0" w:rsidRPr="00D34436" w:rsidRDefault="00D34436" w:rsidP="00D34436">
      <w:pPr>
        <w:tabs>
          <w:tab w:val="left" w:pos="1440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D34436">
        <w:rPr>
          <w:rFonts w:ascii="Times New Roman" w:hAnsi="Times New Roman" w:cs="Times New Roman"/>
          <w:bCs/>
          <w:sz w:val="28"/>
          <w:szCs w:val="28"/>
          <w:lang w:val="kk-KZ"/>
        </w:rPr>
        <w:t>01.10.2026                                                                А-10/428</w:t>
      </w:r>
    </w:p>
    <w:p w14:paraId="0A2D5BAB" w14:textId="77777777" w:rsidR="00835AE0" w:rsidRPr="00DE4438" w:rsidRDefault="00835AE0" w:rsidP="00420E6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9226526" w14:textId="77777777" w:rsidR="00835AE0" w:rsidRPr="00DE4438" w:rsidRDefault="00835AE0" w:rsidP="00420E6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34CE16E" w14:textId="77777777" w:rsidR="00332B0A" w:rsidRDefault="00332B0A" w:rsidP="00575BB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6179F2F" w14:textId="25F1AB7F" w:rsidR="005163EA" w:rsidRPr="00DE4438" w:rsidRDefault="00575BB0" w:rsidP="00575BB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E4438">
        <w:rPr>
          <w:rFonts w:ascii="Times New Roman" w:hAnsi="Times New Roman" w:cs="Times New Roman"/>
          <w:b/>
          <w:sz w:val="28"/>
          <w:szCs w:val="28"/>
        </w:rPr>
        <w:t>Об утверждении</w:t>
      </w:r>
      <w:r w:rsidR="005163EA" w:rsidRPr="00DE443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E4438">
        <w:rPr>
          <w:rFonts w:ascii="Times New Roman" w:hAnsi="Times New Roman" w:cs="Times New Roman"/>
          <w:b/>
          <w:sz w:val="28"/>
          <w:szCs w:val="28"/>
        </w:rPr>
        <w:t xml:space="preserve">регионального </w:t>
      </w:r>
    </w:p>
    <w:p w14:paraId="39217F43" w14:textId="77777777" w:rsidR="005163EA" w:rsidRPr="00DE4438" w:rsidRDefault="00575BB0" w:rsidP="005163E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E4438">
        <w:rPr>
          <w:rFonts w:ascii="Times New Roman" w:hAnsi="Times New Roman" w:cs="Times New Roman"/>
          <w:b/>
          <w:sz w:val="28"/>
          <w:szCs w:val="28"/>
        </w:rPr>
        <w:t xml:space="preserve">перспективного плана </w:t>
      </w:r>
      <w:r w:rsidR="005163EA" w:rsidRPr="00DE4438">
        <w:rPr>
          <w:rFonts w:ascii="Times New Roman" w:hAnsi="Times New Roman" w:cs="Times New Roman"/>
          <w:b/>
          <w:sz w:val="28"/>
          <w:szCs w:val="28"/>
        </w:rPr>
        <w:t xml:space="preserve">развития </w:t>
      </w:r>
    </w:p>
    <w:p w14:paraId="3099B262" w14:textId="77777777" w:rsidR="005163EA" w:rsidRPr="00DE4438" w:rsidRDefault="005163EA" w:rsidP="005163E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E4438">
        <w:rPr>
          <w:rFonts w:ascii="Times New Roman" w:hAnsi="Times New Roman" w:cs="Times New Roman"/>
          <w:b/>
          <w:sz w:val="28"/>
          <w:szCs w:val="28"/>
        </w:rPr>
        <w:t xml:space="preserve">инфраструктуры здравоохранения </w:t>
      </w:r>
    </w:p>
    <w:p w14:paraId="0749358D" w14:textId="551C0FDF" w:rsidR="00420E69" w:rsidRPr="00DE4438" w:rsidRDefault="005163EA" w:rsidP="005163E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E4438">
        <w:rPr>
          <w:rFonts w:ascii="Times New Roman" w:hAnsi="Times New Roman" w:cs="Times New Roman"/>
          <w:b/>
          <w:sz w:val="28"/>
          <w:szCs w:val="28"/>
        </w:rPr>
        <w:t>Акмолинской области на 2026-2035 годы</w:t>
      </w:r>
    </w:p>
    <w:p w14:paraId="1E9819AC" w14:textId="77777777" w:rsidR="00E2059B" w:rsidRPr="00DE4438" w:rsidRDefault="00E2059B" w:rsidP="00E205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F014204" w14:textId="77777777" w:rsidR="005163EA" w:rsidRPr="00DE4438" w:rsidRDefault="005163EA" w:rsidP="00E205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C1D9ED8" w14:textId="466F68C4" w:rsidR="00EC064E" w:rsidRPr="00DE4438" w:rsidRDefault="00EC064E" w:rsidP="00EC064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4438">
        <w:rPr>
          <w:rFonts w:ascii="Times New Roman" w:hAnsi="Times New Roman" w:cs="Times New Roman"/>
          <w:sz w:val="28"/>
          <w:szCs w:val="28"/>
        </w:rPr>
        <w:t>В соответствии с Кодексом Республики Казахстан «</w:t>
      </w:r>
      <w:r w:rsidRPr="00DE4438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О здоровье народа </w:t>
      </w:r>
      <w:r w:rsidR="00332B0A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       </w:t>
      </w:r>
      <w:r w:rsidRPr="00DE4438">
        <w:rPr>
          <w:rFonts w:ascii="Times New Roman" w:hAnsi="Times New Roman" w:cs="Times New Roman"/>
          <w:color w:val="000000"/>
          <w:spacing w:val="2"/>
          <w:sz w:val="28"/>
          <w:szCs w:val="28"/>
        </w:rPr>
        <w:t>и системе здравоохранения»</w:t>
      </w:r>
      <w:r w:rsidRPr="00DE4438">
        <w:rPr>
          <w:rFonts w:ascii="Times New Roman" w:hAnsi="Times New Roman" w:cs="Times New Roman"/>
          <w:sz w:val="28"/>
          <w:szCs w:val="28"/>
        </w:rPr>
        <w:t xml:space="preserve">, акимат Акмолинской области </w:t>
      </w:r>
      <w:r w:rsidRPr="00DE4438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14:paraId="356F1AD8" w14:textId="2BE56138" w:rsidR="00EC064E" w:rsidRPr="00DE4438" w:rsidRDefault="003479BF" w:rsidP="004E08C8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4438">
        <w:rPr>
          <w:rFonts w:ascii="Times New Roman" w:hAnsi="Times New Roman" w:cs="Times New Roman"/>
          <w:sz w:val="28"/>
          <w:szCs w:val="28"/>
        </w:rPr>
        <w:t xml:space="preserve">1. </w:t>
      </w:r>
      <w:r w:rsidR="005163EA" w:rsidRPr="00DE4438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Pr="00DE4438">
        <w:rPr>
          <w:rFonts w:ascii="Times New Roman" w:hAnsi="Times New Roman" w:cs="Times New Roman"/>
          <w:sz w:val="28"/>
          <w:szCs w:val="28"/>
        </w:rPr>
        <w:t>региональн</w:t>
      </w:r>
      <w:r w:rsidR="005163EA" w:rsidRPr="00DE4438">
        <w:rPr>
          <w:rFonts w:ascii="Times New Roman" w:hAnsi="Times New Roman" w:cs="Times New Roman"/>
          <w:sz w:val="28"/>
          <w:szCs w:val="28"/>
        </w:rPr>
        <w:t xml:space="preserve">ый </w:t>
      </w:r>
      <w:r w:rsidRPr="00DE4438">
        <w:rPr>
          <w:rFonts w:ascii="Times New Roman" w:hAnsi="Times New Roman" w:cs="Times New Roman"/>
          <w:sz w:val="28"/>
          <w:szCs w:val="28"/>
        </w:rPr>
        <w:t>перспективн</w:t>
      </w:r>
      <w:r w:rsidR="004E08C8" w:rsidRPr="00DE4438">
        <w:rPr>
          <w:rFonts w:ascii="Times New Roman" w:hAnsi="Times New Roman" w:cs="Times New Roman"/>
          <w:sz w:val="28"/>
          <w:szCs w:val="28"/>
        </w:rPr>
        <w:t>ый</w:t>
      </w:r>
      <w:r w:rsidRPr="00DE4438">
        <w:rPr>
          <w:rFonts w:ascii="Times New Roman" w:hAnsi="Times New Roman" w:cs="Times New Roman"/>
          <w:sz w:val="28"/>
          <w:szCs w:val="28"/>
        </w:rPr>
        <w:t xml:space="preserve"> план развития инфраструктуры </w:t>
      </w:r>
      <w:r w:rsidR="004E08C8" w:rsidRPr="00DE4438">
        <w:rPr>
          <w:rFonts w:ascii="Times New Roman" w:hAnsi="Times New Roman" w:cs="Times New Roman"/>
          <w:sz w:val="28"/>
          <w:szCs w:val="28"/>
        </w:rPr>
        <w:t xml:space="preserve">здравоохранения </w:t>
      </w:r>
      <w:r w:rsidRPr="00DE4438">
        <w:rPr>
          <w:rFonts w:ascii="Times New Roman" w:hAnsi="Times New Roman" w:cs="Times New Roman"/>
          <w:sz w:val="28"/>
          <w:szCs w:val="28"/>
        </w:rPr>
        <w:t xml:space="preserve">Акмолинской области </w:t>
      </w:r>
      <w:r w:rsidR="004E08C8" w:rsidRPr="00DE4438">
        <w:rPr>
          <w:rFonts w:ascii="Times New Roman" w:hAnsi="Times New Roman" w:cs="Times New Roman"/>
          <w:sz w:val="28"/>
          <w:szCs w:val="28"/>
        </w:rPr>
        <w:t xml:space="preserve">на 2026-2035 годы </w:t>
      </w:r>
      <w:r w:rsidR="003C7773" w:rsidRPr="00DE4438">
        <w:rPr>
          <w:rFonts w:ascii="Times New Roman" w:hAnsi="Times New Roman" w:cs="Times New Roman"/>
          <w:sz w:val="28"/>
          <w:szCs w:val="28"/>
        </w:rPr>
        <w:t>согласно приложению к настоящему постановлению.</w:t>
      </w:r>
    </w:p>
    <w:p w14:paraId="2FA68DEE" w14:textId="25DABBFA" w:rsidR="004E08C8" w:rsidRPr="00DE4438" w:rsidRDefault="00EC064E" w:rsidP="00EC064E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DE4438">
        <w:rPr>
          <w:rFonts w:ascii="Times New Roman" w:hAnsi="Times New Roman"/>
          <w:sz w:val="28"/>
          <w:szCs w:val="28"/>
        </w:rPr>
        <w:t xml:space="preserve">2. </w:t>
      </w:r>
      <w:r w:rsidR="004E08C8" w:rsidRPr="00DE4438">
        <w:rPr>
          <w:rFonts w:ascii="Times New Roman" w:hAnsi="Times New Roman"/>
          <w:sz w:val="28"/>
          <w:szCs w:val="28"/>
        </w:rPr>
        <w:t xml:space="preserve">Признать утратившим силу </w:t>
      </w:r>
      <w:r w:rsidR="004D1940" w:rsidRPr="00DE4438">
        <w:rPr>
          <w:rFonts w:ascii="Times New Roman" w:hAnsi="Times New Roman" w:cs="Times New Roman"/>
          <w:sz w:val="28"/>
          <w:szCs w:val="28"/>
        </w:rPr>
        <w:t xml:space="preserve">постановление акимата Акмолинской области «Об утверждении регионального перспективного плана развития инфраструктуры медицинских организаций Акмолинской области до 2030 года» от </w:t>
      </w:r>
      <w:r w:rsidR="004D1940" w:rsidRPr="00DE4438">
        <w:rPr>
          <w:rFonts w:ascii="Times New Roman" w:hAnsi="Times New Roman"/>
          <w:sz w:val="28"/>
          <w:szCs w:val="28"/>
        </w:rPr>
        <w:t>10 августа 2021 года №А-8/406</w:t>
      </w:r>
      <w:r w:rsidR="00DE4438" w:rsidRPr="00DE4438">
        <w:rPr>
          <w:rFonts w:ascii="Times New Roman" w:hAnsi="Times New Roman"/>
          <w:sz w:val="28"/>
          <w:szCs w:val="28"/>
        </w:rPr>
        <w:t>.</w:t>
      </w:r>
    </w:p>
    <w:p w14:paraId="0265A165" w14:textId="1EEB20B7" w:rsidR="00EC064E" w:rsidRPr="00DE4438" w:rsidRDefault="004E08C8" w:rsidP="00EC064E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DE4438">
        <w:rPr>
          <w:rFonts w:ascii="Times New Roman" w:hAnsi="Times New Roman"/>
          <w:sz w:val="28"/>
          <w:szCs w:val="28"/>
        </w:rPr>
        <w:t xml:space="preserve">3. </w:t>
      </w:r>
      <w:r w:rsidR="00EC064E" w:rsidRPr="00DE4438">
        <w:rPr>
          <w:rFonts w:ascii="Times New Roman" w:hAnsi="Times New Roman"/>
          <w:sz w:val="28"/>
          <w:szCs w:val="28"/>
        </w:rPr>
        <w:t xml:space="preserve">Контроль за исполнением настоящего постановления возложить                          на заместителя акима Акмолинской области </w:t>
      </w:r>
      <w:proofErr w:type="spellStart"/>
      <w:r w:rsidRPr="00DE4438">
        <w:rPr>
          <w:rFonts w:ascii="Times New Roman" w:hAnsi="Times New Roman"/>
          <w:sz w:val="28"/>
          <w:szCs w:val="28"/>
        </w:rPr>
        <w:t>Амренову</w:t>
      </w:r>
      <w:proofErr w:type="spellEnd"/>
      <w:r w:rsidR="00EC064E" w:rsidRPr="00DE4438">
        <w:rPr>
          <w:rFonts w:ascii="Times New Roman" w:hAnsi="Times New Roman"/>
          <w:sz w:val="28"/>
          <w:szCs w:val="28"/>
        </w:rPr>
        <w:t xml:space="preserve"> </w:t>
      </w:r>
      <w:r w:rsidRPr="00DE4438">
        <w:rPr>
          <w:rFonts w:ascii="Times New Roman" w:hAnsi="Times New Roman"/>
          <w:sz w:val="28"/>
          <w:szCs w:val="28"/>
        </w:rPr>
        <w:t>А</w:t>
      </w:r>
      <w:r w:rsidR="00EC064E" w:rsidRPr="00DE4438">
        <w:rPr>
          <w:rFonts w:ascii="Times New Roman" w:hAnsi="Times New Roman"/>
          <w:sz w:val="28"/>
          <w:szCs w:val="28"/>
        </w:rPr>
        <w:t>.</w:t>
      </w:r>
      <w:r w:rsidRPr="00DE4438">
        <w:rPr>
          <w:rFonts w:ascii="Times New Roman" w:hAnsi="Times New Roman"/>
          <w:sz w:val="28"/>
          <w:szCs w:val="28"/>
        </w:rPr>
        <w:t>Б</w:t>
      </w:r>
      <w:r w:rsidR="00EC064E" w:rsidRPr="00DE4438">
        <w:rPr>
          <w:rFonts w:ascii="Times New Roman" w:hAnsi="Times New Roman"/>
          <w:sz w:val="28"/>
          <w:szCs w:val="28"/>
        </w:rPr>
        <w:t>.</w:t>
      </w:r>
    </w:p>
    <w:p w14:paraId="0FED59C4" w14:textId="2DB447FC" w:rsidR="00420E69" w:rsidRPr="00DE4438" w:rsidRDefault="004E08C8" w:rsidP="003479B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4438">
        <w:rPr>
          <w:rFonts w:ascii="Times New Roman" w:hAnsi="Times New Roman"/>
          <w:sz w:val="28"/>
          <w:szCs w:val="28"/>
        </w:rPr>
        <w:t>4</w:t>
      </w:r>
      <w:r w:rsidR="00EC064E" w:rsidRPr="00DE4438">
        <w:rPr>
          <w:rFonts w:ascii="Times New Roman" w:hAnsi="Times New Roman"/>
          <w:sz w:val="28"/>
          <w:szCs w:val="28"/>
        </w:rPr>
        <w:t>. Настоящее постановление вводится в действие со дня подписания</w:t>
      </w:r>
      <w:r w:rsidR="00420E69" w:rsidRPr="00DE4438">
        <w:rPr>
          <w:rFonts w:ascii="Times New Roman" w:hAnsi="Times New Roman"/>
          <w:sz w:val="28"/>
          <w:szCs w:val="28"/>
        </w:rPr>
        <w:t>.</w:t>
      </w:r>
    </w:p>
    <w:p w14:paraId="4E6A632E" w14:textId="77777777" w:rsidR="00DE4438" w:rsidRPr="00DE4438" w:rsidRDefault="00DE4438" w:rsidP="00420E69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b"/>
        <w:tblW w:w="10444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8"/>
        <w:gridCol w:w="3253"/>
        <w:gridCol w:w="3113"/>
      </w:tblGrid>
      <w:tr w:rsidR="001C2552" w:rsidRPr="001C2552" w14:paraId="00140FE2" w14:textId="77777777" w:rsidTr="001C2552">
        <w:tc>
          <w:tcPr>
            <w:tcW w:w="4078" w:type="dxa"/>
          </w:tcPr>
          <w:p w14:paraId="3C71E0DD" w14:textId="77777777" w:rsidR="001C2552" w:rsidRPr="001C2552" w:rsidRDefault="001C2552" w:rsidP="001C2552">
            <w:pPr>
              <w:tabs>
                <w:tab w:val="left" w:pos="709"/>
              </w:tabs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  <w:p w14:paraId="77CC482A" w14:textId="77777777" w:rsidR="001C2552" w:rsidRPr="001C2552" w:rsidRDefault="001C2552" w:rsidP="001C2552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1C2552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Аким области</w:t>
            </w:r>
          </w:p>
          <w:p w14:paraId="72F967D8" w14:textId="77777777" w:rsidR="001C2552" w:rsidRPr="001C2552" w:rsidRDefault="001C2552" w:rsidP="001C255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C2552">
              <w:rPr>
                <w:rFonts w:ascii="Times New Roman" w:eastAsia="Times New Roman" w:hAnsi="Times New Roman" w:cs="Times New Roman"/>
                <w:b/>
                <w:color w:val="FFFFFF" w:themeColor="background1"/>
                <w:sz w:val="28"/>
                <w:szCs w:val="28"/>
                <w:lang w:val="kk-KZ"/>
              </w:rPr>
              <w:t>Аким области</w:t>
            </w:r>
            <w:r w:rsidRPr="001C2552">
              <w:rPr>
                <w:rFonts w:ascii="Times New Roman" w:eastAsia="Times New Roman" w:hAnsi="Times New Roman" w:cs="Times New Roman"/>
                <w:b/>
                <w:color w:val="FFFFFF" w:themeColor="background1"/>
                <w:sz w:val="28"/>
                <w:szCs w:val="28"/>
              </w:rPr>
              <w:t xml:space="preserve">              </w:t>
            </w:r>
          </w:p>
        </w:tc>
        <w:tc>
          <w:tcPr>
            <w:tcW w:w="3253" w:type="dxa"/>
          </w:tcPr>
          <w:p w14:paraId="6511BB95" w14:textId="77777777" w:rsidR="001C2552" w:rsidRPr="001C2552" w:rsidRDefault="001C2552" w:rsidP="001C255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C2552">
              <w:rPr>
                <w:rFonts w:ascii="Times New Roman" w:eastAsia="Times New Roman" w:hAnsi="Times New Roman" w:cs="Times New Roman"/>
                <w:b/>
                <w:noProof/>
                <w:color w:val="000000" w:themeColor="text1"/>
                <w:sz w:val="28"/>
                <w:szCs w:val="28"/>
              </w:rPr>
              <w:drawing>
                <wp:inline distT="0" distB="0" distL="0" distR="0" wp14:anchorId="1CB20EB2" wp14:editId="75EA81FA">
                  <wp:extent cx="1323975" cy="1190625"/>
                  <wp:effectExtent l="0" t="0" r="9525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3" w:type="dxa"/>
          </w:tcPr>
          <w:p w14:paraId="7456358B" w14:textId="77777777" w:rsidR="001C2552" w:rsidRPr="001C2552" w:rsidRDefault="001C2552" w:rsidP="001C2552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1C2552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       </w:t>
            </w:r>
          </w:p>
          <w:p w14:paraId="2A50FD59" w14:textId="4A2C4D10" w:rsidR="001C2552" w:rsidRPr="001C2552" w:rsidRDefault="001C2552" w:rsidP="001C255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     </w:t>
            </w:r>
            <w:r w:rsidRPr="001C2552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М. Ахметжанов</w:t>
            </w:r>
          </w:p>
        </w:tc>
      </w:tr>
    </w:tbl>
    <w:p w14:paraId="2F0AB5D5" w14:textId="01FC05A9" w:rsidR="00420E69" w:rsidRPr="00DE4438" w:rsidRDefault="00420E69" w:rsidP="001C2552">
      <w:pPr>
        <w:pStyle w:val="a3"/>
        <w:tabs>
          <w:tab w:val="left" w:pos="770"/>
          <w:tab w:val="left" w:pos="851"/>
        </w:tabs>
        <w:spacing w:after="0" w:line="240" w:lineRule="auto"/>
        <w:ind w:left="1068" w:hanging="106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420E69" w:rsidRPr="00DE4438" w:rsidSect="00332B0A">
      <w:headerReference w:type="default" r:id="rId9"/>
      <w:pgSz w:w="11906" w:h="16838"/>
      <w:pgMar w:top="1134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C185BC" w14:textId="77777777" w:rsidR="00080D17" w:rsidRDefault="00080D17" w:rsidP="003355E8">
      <w:pPr>
        <w:spacing w:after="0" w:line="240" w:lineRule="auto"/>
      </w:pPr>
      <w:r>
        <w:separator/>
      </w:r>
    </w:p>
  </w:endnote>
  <w:endnote w:type="continuationSeparator" w:id="0">
    <w:p w14:paraId="2A28C321" w14:textId="77777777" w:rsidR="00080D17" w:rsidRDefault="00080D17" w:rsidP="003355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01A8D3" w14:textId="77777777" w:rsidR="00080D17" w:rsidRDefault="00080D17" w:rsidP="003355E8">
      <w:pPr>
        <w:spacing w:after="0" w:line="240" w:lineRule="auto"/>
      </w:pPr>
      <w:r>
        <w:separator/>
      </w:r>
    </w:p>
  </w:footnote>
  <w:footnote w:type="continuationSeparator" w:id="0">
    <w:p w14:paraId="7845FB93" w14:textId="77777777" w:rsidR="00080D17" w:rsidRDefault="00080D17" w:rsidP="003355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E92FDD" w14:textId="537C42FC" w:rsidR="003355E8" w:rsidRDefault="0072243C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046DFB2" wp14:editId="5AA05225">
              <wp:simplePos x="0" y="0"/>
              <wp:positionH relativeFrom="column">
                <wp:posOffset>6278880</wp:posOffset>
              </wp:positionH>
              <wp:positionV relativeFrom="paragraph">
                <wp:posOffset>619125</wp:posOffset>
              </wp:positionV>
              <wp:extent cx="381000" cy="8018780"/>
              <wp:effectExtent l="1905" t="0" r="0" b="127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1000" cy="80187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A009A36" w14:textId="77777777" w:rsidR="003355E8" w:rsidRPr="003355E8" w:rsidRDefault="003355E8">
                          <w:pP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</w:pP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46DFB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94.4pt;margin-top:48.75pt;width:30pt;height:631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" stroked="f">
              <v:textbox style="layout-flow:vertical;mso-layout-flow-alt:bottom-to-top">
                <w:txbxContent>
                  <w:p w14:paraId="4A009A36" w14:textId="77777777" w:rsidR="003355E8" w:rsidRPr="003355E8" w:rsidRDefault="003355E8">
                    <w:pP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BA666E"/>
    <w:multiLevelType w:val="hybridMultilevel"/>
    <w:tmpl w:val="ECD0AC38"/>
    <w:lvl w:ilvl="0" w:tplc="79D206DE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2234B92"/>
    <w:multiLevelType w:val="hybridMultilevel"/>
    <w:tmpl w:val="C57A7BF4"/>
    <w:lvl w:ilvl="0" w:tplc="99EC8A78">
      <w:start w:val="1"/>
      <w:numFmt w:val="decimal"/>
      <w:lvlText w:val="%1."/>
      <w:lvlJc w:val="left"/>
      <w:pPr>
        <w:ind w:left="1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1" w:hanging="360"/>
      </w:pPr>
    </w:lvl>
    <w:lvl w:ilvl="2" w:tplc="0419001B" w:tentative="1">
      <w:start w:val="1"/>
      <w:numFmt w:val="lowerRoman"/>
      <w:lvlText w:val="%3."/>
      <w:lvlJc w:val="right"/>
      <w:pPr>
        <w:ind w:left="2501" w:hanging="180"/>
      </w:pPr>
    </w:lvl>
    <w:lvl w:ilvl="3" w:tplc="0419000F" w:tentative="1">
      <w:start w:val="1"/>
      <w:numFmt w:val="decimal"/>
      <w:lvlText w:val="%4."/>
      <w:lvlJc w:val="left"/>
      <w:pPr>
        <w:ind w:left="3221" w:hanging="360"/>
      </w:pPr>
    </w:lvl>
    <w:lvl w:ilvl="4" w:tplc="04190019" w:tentative="1">
      <w:start w:val="1"/>
      <w:numFmt w:val="lowerLetter"/>
      <w:lvlText w:val="%5."/>
      <w:lvlJc w:val="left"/>
      <w:pPr>
        <w:ind w:left="3941" w:hanging="360"/>
      </w:pPr>
    </w:lvl>
    <w:lvl w:ilvl="5" w:tplc="0419001B" w:tentative="1">
      <w:start w:val="1"/>
      <w:numFmt w:val="lowerRoman"/>
      <w:lvlText w:val="%6."/>
      <w:lvlJc w:val="right"/>
      <w:pPr>
        <w:ind w:left="4661" w:hanging="180"/>
      </w:pPr>
    </w:lvl>
    <w:lvl w:ilvl="6" w:tplc="0419000F" w:tentative="1">
      <w:start w:val="1"/>
      <w:numFmt w:val="decimal"/>
      <w:lvlText w:val="%7."/>
      <w:lvlJc w:val="left"/>
      <w:pPr>
        <w:ind w:left="5381" w:hanging="360"/>
      </w:pPr>
    </w:lvl>
    <w:lvl w:ilvl="7" w:tplc="04190019" w:tentative="1">
      <w:start w:val="1"/>
      <w:numFmt w:val="lowerLetter"/>
      <w:lvlText w:val="%8."/>
      <w:lvlJc w:val="left"/>
      <w:pPr>
        <w:ind w:left="6101" w:hanging="360"/>
      </w:pPr>
    </w:lvl>
    <w:lvl w:ilvl="8" w:tplc="0419001B" w:tentative="1">
      <w:start w:val="1"/>
      <w:numFmt w:val="lowerRoman"/>
      <w:lvlText w:val="%9."/>
      <w:lvlJc w:val="right"/>
      <w:pPr>
        <w:ind w:left="6821" w:hanging="180"/>
      </w:pPr>
    </w:lvl>
  </w:abstractNum>
  <w:abstractNum w:abstractNumId="2" w15:restartNumberingAfterBreak="0">
    <w:nsid w:val="7676642B"/>
    <w:multiLevelType w:val="hybridMultilevel"/>
    <w:tmpl w:val="383A8D1A"/>
    <w:lvl w:ilvl="0" w:tplc="0854CC6E">
      <w:start w:val="1"/>
      <w:numFmt w:val="decimal"/>
      <w:lvlText w:val="%1."/>
      <w:lvlJc w:val="left"/>
      <w:pPr>
        <w:ind w:left="1728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334650825">
    <w:abstractNumId w:val="1"/>
  </w:num>
  <w:num w:numId="2" w16cid:durableId="890002501">
    <w:abstractNumId w:val="2"/>
  </w:num>
  <w:num w:numId="3" w16cid:durableId="993753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574"/>
    <w:rsid w:val="00025DC4"/>
    <w:rsid w:val="000713C6"/>
    <w:rsid w:val="00080D17"/>
    <w:rsid w:val="00083BAC"/>
    <w:rsid w:val="000B1C17"/>
    <w:rsid w:val="001C2552"/>
    <w:rsid w:val="0027351F"/>
    <w:rsid w:val="00280B99"/>
    <w:rsid w:val="002A3D40"/>
    <w:rsid w:val="0031580F"/>
    <w:rsid w:val="00330401"/>
    <w:rsid w:val="00332B0A"/>
    <w:rsid w:val="003355E8"/>
    <w:rsid w:val="003479BF"/>
    <w:rsid w:val="003927C7"/>
    <w:rsid w:val="00392A00"/>
    <w:rsid w:val="003C3B16"/>
    <w:rsid w:val="003C7773"/>
    <w:rsid w:val="00401123"/>
    <w:rsid w:val="00403C23"/>
    <w:rsid w:val="004102BA"/>
    <w:rsid w:val="0041636B"/>
    <w:rsid w:val="00420E69"/>
    <w:rsid w:val="00480574"/>
    <w:rsid w:val="004A27E7"/>
    <w:rsid w:val="004B5CB1"/>
    <w:rsid w:val="004B7122"/>
    <w:rsid w:val="004C697C"/>
    <w:rsid w:val="004D1940"/>
    <w:rsid w:val="004E08C8"/>
    <w:rsid w:val="005163EA"/>
    <w:rsid w:val="005342B0"/>
    <w:rsid w:val="00541EB8"/>
    <w:rsid w:val="00542660"/>
    <w:rsid w:val="00562B54"/>
    <w:rsid w:val="0056769C"/>
    <w:rsid w:val="00575BB0"/>
    <w:rsid w:val="005A5C5C"/>
    <w:rsid w:val="005E5AFE"/>
    <w:rsid w:val="00602197"/>
    <w:rsid w:val="00663CA2"/>
    <w:rsid w:val="006B5A72"/>
    <w:rsid w:val="0072243C"/>
    <w:rsid w:val="00735A9E"/>
    <w:rsid w:val="007B02F6"/>
    <w:rsid w:val="00800D73"/>
    <w:rsid w:val="0080792C"/>
    <w:rsid w:val="00835AE0"/>
    <w:rsid w:val="00847E96"/>
    <w:rsid w:val="00856BA9"/>
    <w:rsid w:val="0086439A"/>
    <w:rsid w:val="008D2C12"/>
    <w:rsid w:val="008E3C4A"/>
    <w:rsid w:val="008F6FC9"/>
    <w:rsid w:val="00956C0B"/>
    <w:rsid w:val="00971618"/>
    <w:rsid w:val="009C7BDC"/>
    <w:rsid w:val="00A137E2"/>
    <w:rsid w:val="00B0526F"/>
    <w:rsid w:val="00B101F6"/>
    <w:rsid w:val="00B167E7"/>
    <w:rsid w:val="00B75281"/>
    <w:rsid w:val="00B912C9"/>
    <w:rsid w:val="00BA4B90"/>
    <w:rsid w:val="00BB23CE"/>
    <w:rsid w:val="00C000E1"/>
    <w:rsid w:val="00C17BBF"/>
    <w:rsid w:val="00C37F69"/>
    <w:rsid w:val="00C61D23"/>
    <w:rsid w:val="00C861B7"/>
    <w:rsid w:val="00CA2685"/>
    <w:rsid w:val="00CF4B3D"/>
    <w:rsid w:val="00D34436"/>
    <w:rsid w:val="00D47B1D"/>
    <w:rsid w:val="00D834A5"/>
    <w:rsid w:val="00D960D8"/>
    <w:rsid w:val="00DD560A"/>
    <w:rsid w:val="00DE4438"/>
    <w:rsid w:val="00E2059B"/>
    <w:rsid w:val="00E605B3"/>
    <w:rsid w:val="00EB6E5F"/>
    <w:rsid w:val="00EC064E"/>
    <w:rsid w:val="00EF0553"/>
    <w:rsid w:val="00F116B0"/>
    <w:rsid w:val="00F915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D3134E"/>
  <w15:docId w15:val="{4514860D-3B39-4A86-9FFF-602FEED77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927C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0E69"/>
    <w:pPr>
      <w:ind w:left="720"/>
      <w:contextualSpacing/>
    </w:pPr>
  </w:style>
  <w:style w:type="character" w:styleId="a4">
    <w:name w:val="Hyperlink"/>
    <w:rsid w:val="00835AE0"/>
    <w:rPr>
      <w:color w:val="000080"/>
      <w:u w:val="single"/>
    </w:rPr>
  </w:style>
  <w:style w:type="character" w:customStyle="1" w:styleId="shorttext">
    <w:name w:val="short_text"/>
    <w:basedOn w:val="a0"/>
    <w:rsid w:val="00835AE0"/>
  </w:style>
  <w:style w:type="character" w:customStyle="1" w:styleId="s1">
    <w:name w:val="s1"/>
    <w:rsid w:val="00835AE0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</w:rPr>
  </w:style>
  <w:style w:type="character" w:customStyle="1" w:styleId="10">
    <w:name w:val="Заголовок 1 Знак"/>
    <w:basedOn w:val="a0"/>
    <w:link w:val="1"/>
    <w:uiPriority w:val="9"/>
    <w:rsid w:val="003927C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676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6769C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3355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355E8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3355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355E8"/>
    <w:rPr>
      <w:rFonts w:eastAsiaTheme="minorEastAsia"/>
      <w:lang w:eastAsia="ru-RU"/>
    </w:rPr>
  </w:style>
  <w:style w:type="table" w:styleId="ab">
    <w:name w:val="Table Grid"/>
    <w:basedOn w:val="a1"/>
    <w:uiPriority w:val="59"/>
    <w:rsid w:val="001C255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487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A100</cp:lastModifiedBy>
  <cp:revision>9</cp:revision>
  <cp:lastPrinted>2022-09-01T04:18:00Z</cp:lastPrinted>
  <dcterms:created xsi:type="dcterms:W3CDTF">2026-09-28T08:54:00Z</dcterms:created>
  <dcterms:modified xsi:type="dcterms:W3CDTF">2026-10-01T05:16:00Z</dcterms:modified>
</cp:coreProperties>
</file>