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3.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cx="http://schemas.microsoft.com/office/drawing/2014/chartex" xmlns:w15="http://schemas.microsoft.com/office/word/2012/wordml" mc:Ignorable="w14 wp14 w15">
  <!-- Generated by Spire.Doc -->
  <w:body>
    <w:p>
      <w:pPr>
        <w:rPr>
          <w:color w:val="3399FF"/>
          <w:lang w:val="kk-KZ"/>
        </w:rPr>
      </w:pPr>
      <w:r>
        <w:rPr>
          <w:color w:val="3399FF"/>
          <w:lang w:val="kk-KZ"/>
        </w:rPr>
        <w:t xml:space="preserve">          </w:t>
      </w:r>
      <w:r w:rsidR="003F26A2">
        <w:rPr>
          <w:color w:val="3399FF"/>
          <w:lang w:val="kk-KZ"/>
        </w:rPr>
        <w:t xml:space="preserve">         Астана</w:t>
      </w:r>
      <w:r w:rsidR="00892E1E">
        <w:rPr>
          <w:color w:val="3399FF"/>
          <w:lang w:val="kk-KZ"/>
        </w:rPr>
        <w:t xml:space="preserve"> қ</w:t>
      </w:r>
      <w:r w:rsidRPr="00143ED7" w:rsidR="00892E1E">
        <w:rPr>
          <w:color w:val="3399FF"/>
          <w:lang w:val="kk-KZ"/>
        </w:rPr>
        <w:t xml:space="preserve">аласы</w:t>
      </w:r>
      <w:r w:rsidRPr="00D31102" w:rsidR="00892E1E">
        <w:rPr>
          <w:color w:val="3399FF"/>
          <w:lang w:val="kk-KZ"/>
        </w:rPr>
        <w:t xml:space="preserve">                                                                   </w:t>
      </w:r>
      <w:r w:rsidR="00892E1E">
        <w:rPr>
          <w:color w:val="3399FF"/>
          <w:lang w:val="kk-KZ"/>
        </w:rPr>
        <w:t xml:space="preserve">                             </w:t>
      </w:r>
      <w:r>
        <w:rPr>
          <w:color w:val="3399FF"/>
          <w:lang w:val="kk-KZ"/>
        </w:rPr>
        <w:t xml:space="preserve">    </w:t>
      </w:r>
      <w:r w:rsidR="00892E1E">
        <w:rPr>
          <w:color w:val="3399FF"/>
          <w:lang w:val="kk-KZ"/>
        </w:rPr>
        <w:t xml:space="preserve">         город </w:t>
      </w:r>
      <w:r w:rsidR="003F26A2">
        <w:rPr>
          <w:color w:val="3399FF"/>
          <w:lang w:val="kk-KZ"/>
        </w:rPr>
        <w:t xml:space="preserve">Астана</w:t>
      </w:r>
      <w:r w:rsidRPr="00D31102" w:rsidR="00892E1E">
        <w:rPr>
          <w:color w:val="3399FF"/>
          <w:lang w:val="kk-KZ"/>
        </w:rPr>
        <w:t xml:space="preserve">                                                                   </w:t>
      </w:r>
      <w:r w:rsidR="00892E1E">
        <w:rPr>
          <w:color w:val="3399FF"/>
          <w:lang w:val="kk-KZ"/>
        </w:rPr>
        <w:t xml:space="preserve">                                           </w:t>
      </w:r>
      <w:r w:rsidRPr="00D31102" w:rsidR="00892E1E">
        <w:rPr>
          <w:color w:val="3399FF"/>
          <w:lang w:val="kk-KZ"/>
        </w:rPr>
        <w:t xml:space="preserve"> </w:t>
      </w:r>
      <w:bookmarkStart w:id="0" w:name="_GoBack"/>
      <w:bookmarkEnd w:id="0"/>
    </w:p>
    <w:p>
      <w:pPr>
        <w:rPr>
          <w:color w:val="3399FF"/>
          <w:lang w:val="kk-KZ"/>
        </w:rPr>
      </w:pPr>
    </w:p>
    <w:p>
      <w:pPr>
        <w:tabs>
          <w:tab w:val="left" w:pos="709"/>
        </w:tabs>
        <w:autoSpaceDE/>
        <w:adjustRightInd/>
        <w:jc w:val="center"/>
        <w:rPr>
          <w:b/>
          <w:sz w:val="28"/>
          <w:szCs w:val="28"/>
          <w:lang w:val="kk-KZ"/>
        </w:rPr>
      </w:pPr>
      <w:r>
        <w:rPr>
          <w:b/>
          <w:sz w:val="28"/>
          <w:szCs w:val="28"/>
          <w:lang w:val="kk-KZ"/>
        </w:rPr>
        <w:t xml:space="preserve">«Электр қондырғыларының техникалық жай-күйін және оларды пайдалану қауіпсіздігін бақылау үшін электр және жылу энергиясын өндіруді, беруді жүзеге асыратын ұйымдар басшыларының, мамандарының техникалық пайдалану қағидалары мен қауіпсіздік техникасы қағидаларын білуіне біліктілік тексерулер жүргізу қағидаларын бекіту туралы» Қазақстан Республикасы Энергетика министрінің 2015 жылғы 18 наурыздағы № 210 бұйрығына өзгерістер енгізу туралы</w:t>
      </w:r>
    </w:p>
    <w:p>
      <w:pPr>
        <w:rPr>
          <w:color w:val="3399FF"/>
          <w:lang w:val="kk-KZ"/>
        </w:rPr>
      </w:pPr>
    </w:p>
    <w:p>
      <w:pPr>
        <w:rPr>
          <w:color w:val="3399FF"/>
          <w:lang w:val="kk-KZ"/>
        </w:rPr>
      </w:pPr>
    </w:p>
    <w:p>
      <w:pPr>
        <w:tabs>
          <w:tab w:val="left" w:pos="709"/>
        </w:tabs>
        <w:autoSpaceDE/>
        <w:adjustRightInd/>
        <w:ind w:firstLine="709"/>
        <w:jc w:val="both"/>
        <w:rPr>
          <w:rFonts w:eastAsia="Calibri"/>
          <w:b/>
          <w:sz w:val="28"/>
          <w:szCs w:val="28"/>
          <w:lang w:val="kk-KZ"/>
        </w:rPr>
      </w:pPr>
      <w:r w:rsidRPr="001733D1">
        <w:rPr>
          <w:rFonts w:eastAsia="Calibri"/>
          <w:b/>
          <w:sz w:val="28"/>
          <w:szCs w:val="28"/>
          <w:lang w:val="kk-KZ"/>
        </w:rPr>
        <w:t xml:space="preserve">БҰЙЫРАМЫН:</w:t>
      </w:r>
    </w:p>
    <w:p>
      <w:pPr>
        <w:autoSpaceDE/>
        <w:adjustRightInd/>
        <w:ind w:firstLine="709"/>
        <w:jc w:val="both"/>
        <w:rPr>
          <w:sz w:val="28"/>
          <w:szCs w:val="28"/>
          <w:lang w:val="kk-KZ"/>
        </w:rPr>
      </w:pPr>
      <w:r w:rsidRPr="001733D1">
        <w:rPr>
          <w:sz w:val="28"/>
          <w:szCs w:val="28"/>
          <w:lang w:val="kk-KZ"/>
        </w:rPr>
        <w:t xml:space="preserve">1. «Электр қондырғыларының техникалық жай-күйін және оларды пайдалану қауіпсіздігін бақылау үшін электр және жылу энергиясын өндіруді, беруді жүзеге асыратын ұйымдар басшыларының, мамандарының техникалық пайдалану қағидалары мен қауіпсіздік техникасы қағидаларын білуіне біліктілік тексерулер жүргізу қағидаларын бекіту туралы» Қазақстан Республикасы Энергетика министрінің 2015 жылғы 18 наурыздағы № 210 бұйрығына (</w:t>
      </w:r>
      <w:r w:rsidRPr="001733D1">
        <w:rPr>
          <w:bCs/>
          <w:sz w:val="28"/>
          <w:szCs w:val="28"/>
          <w:lang w:val="kk-KZ"/>
        </w:rPr>
        <w:t xml:space="preserve">Нормативтік құқықтық актілерді мемлекеттік тіркеу тізілімінде</w:t>
      </w:r>
      <w:r>
        <w:rPr>
          <w:sz w:val="28"/>
          <w:szCs w:val="28"/>
          <w:lang w:val="kk-KZ"/>
        </w:rPr>
        <w:br/>
      </w:r>
      <w:r w:rsidRPr="001733D1">
        <w:rPr>
          <w:sz w:val="28"/>
          <w:szCs w:val="28"/>
          <w:lang w:val="kk-KZ"/>
        </w:rPr>
        <w:t xml:space="preserve">№ 11026 болып тіркелген) мынадай өзгерістер енгізілсін:</w:t>
      </w:r>
    </w:p>
    <w:p>
      <w:pPr>
        <w:autoSpaceDE/>
        <w:autoSpaceDN/>
        <w:adjustRightInd/>
        <w:ind w:firstLine="709"/>
        <w:jc w:val="both"/>
        <w:rPr>
          <w:sz w:val="28"/>
          <w:szCs w:val="28"/>
          <w:lang w:val="kk-KZ"/>
        </w:rPr>
      </w:pPr>
      <w:r w:rsidRPr="001733D1">
        <w:rPr>
          <w:sz w:val="28"/>
          <w:szCs w:val="28"/>
          <w:lang w:val="kk-KZ"/>
        </w:rPr>
        <w:t xml:space="preserve">кіріспе жаңа редакцияда жазылсын:</w:t>
      </w:r>
    </w:p>
    <w:p>
      <w:pPr>
        <w:autoSpaceDE/>
        <w:autoSpaceDN/>
        <w:adjustRightInd/>
        <w:ind w:firstLine="709"/>
        <w:jc w:val="both"/>
        <w:rPr>
          <w:sz w:val="28"/>
          <w:szCs w:val="28"/>
          <w:lang w:val="kk-KZ"/>
        </w:rPr>
      </w:pPr>
      <w:r w:rsidRPr="001733D1">
        <w:rPr>
          <w:sz w:val="28"/>
          <w:szCs w:val="28"/>
          <w:lang w:val="kk-KZ"/>
        </w:rPr>
        <w:t xml:space="preserve">«Мемлекеттік және әлеуметтік жауапкершілігі бар көрсетілетін қызметтер туралы» Қазақстан Республикасы Заңы 10-бабының 1) тармақшасына</w:t>
      </w:r>
      <w:r w:rsidRPr="001733D1" w:rsidR="001D7341">
        <w:rPr>
          <w:sz w:val="28"/>
          <w:szCs w:val="28"/>
          <w:lang w:val="kk-KZ"/>
        </w:rPr>
        <w:t xml:space="preserve">, «Мемлекеттік статистика туралы» Қазақстан Республикасы Заңы 16-бабы </w:t>
      </w:r>
      <w:r w:rsidRPr="001733D1" w:rsidR="001A779E">
        <w:rPr>
          <w:sz w:val="28"/>
          <w:szCs w:val="28"/>
          <w:lang w:val="kk-KZ"/>
        </w:rPr>
        <w:t xml:space="preserve">                        </w:t>
      </w:r>
      <w:r w:rsidRPr="001733D1" w:rsidR="001D7341">
        <w:rPr>
          <w:sz w:val="28"/>
          <w:szCs w:val="28"/>
          <w:lang w:val="kk-KZ"/>
        </w:rPr>
        <w:t xml:space="preserve">3-тармағының 2) тармақшасына</w:t>
      </w:r>
      <w:r w:rsidRPr="001733D1">
        <w:rPr>
          <w:sz w:val="28"/>
          <w:szCs w:val="28"/>
          <w:lang w:val="kk-KZ"/>
        </w:rPr>
        <w:t xml:space="preserve"> және Қазақстан Республикасы Үкіметінің </w:t>
      </w:r>
      <w:r w:rsidRPr="001733D1" w:rsidR="001A779E">
        <w:rPr>
          <w:sz w:val="28"/>
          <w:szCs w:val="28"/>
          <w:lang w:val="kk-KZ"/>
        </w:rPr>
        <w:t xml:space="preserve">                  </w:t>
      </w:r>
      <w:r w:rsidRPr="001733D1">
        <w:rPr>
          <w:sz w:val="28"/>
          <w:szCs w:val="28"/>
          <w:lang w:val="kk-KZ"/>
        </w:rPr>
        <w:t xml:space="preserve">20</w:t>
      </w:r>
      <w:r w:rsidRPr="001733D1" w:rsidR="001A779E">
        <w:rPr>
          <w:sz w:val="28"/>
          <w:szCs w:val="28"/>
          <w:lang w:val="kk-KZ"/>
        </w:rPr>
        <w:t xml:space="preserve">1</w:t>
      </w:r>
      <w:r w:rsidRPr="001733D1">
        <w:rPr>
          <w:sz w:val="28"/>
          <w:szCs w:val="28"/>
          <w:lang w:val="kk-KZ"/>
        </w:rPr>
        <w:t xml:space="preserve">4 жылғы 19 қыркүйектегі</w:t>
      </w:r>
      <w:r w:rsidRPr="001733D1" w:rsidR="001D7341">
        <w:rPr>
          <w:sz w:val="28"/>
          <w:szCs w:val="28"/>
          <w:lang w:val="kk-KZ"/>
        </w:rPr>
        <w:t xml:space="preserve"> </w:t>
      </w:r>
      <w:r w:rsidRPr="001733D1">
        <w:rPr>
          <w:sz w:val="28"/>
          <w:szCs w:val="28"/>
          <w:lang w:val="kk-KZ"/>
        </w:rPr>
        <w:t xml:space="preserve">№ 994 қаулысымен бекітілген </w:t>
      </w:r>
      <w:r w:rsidRPr="001733D1" w:rsidR="001A779E">
        <w:rPr>
          <w:sz w:val="28"/>
          <w:szCs w:val="28"/>
          <w:lang w:val="kk-KZ"/>
        </w:rPr>
        <w:t xml:space="preserve">                                   </w:t>
      </w:r>
      <w:r w:rsidRPr="001733D1">
        <w:rPr>
          <w:sz w:val="28"/>
          <w:szCs w:val="28"/>
          <w:lang w:val="kk-KZ"/>
        </w:rPr>
        <w:t xml:space="preserve">Қазақстан Республикасы Энергетика министрлігі туралы ереженің </w:t>
      </w:r>
      <w:r w:rsidRPr="001733D1" w:rsidR="001A779E">
        <w:rPr>
          <w:sz w:val="28"/>
          <w:szCs w:val="28"/>
          <w:lang w:val="kk-KZ"/>
        </w:rPr>
        <w:t xml:space="preserve">                                   </w:t>
      </w:r>
      <w:r w:rsidRPr="001733D1">
        <w:rPr>
          <w:sz w:val="28"/>
          <w:szCs w:val="28"/>
          <w:lang w:val="kk-KZ"/>
        </w:rPr>
        <w:t xml:space="preserve">15-тармағының 294) тармақшасына сәйкес </w:t>
      </w:r>
      <w:r w:rsidRPr="001733D1">
        <w:rPr>
          <w:b/>
          <w:sz w:val="28"/>
          <w:szCs w:val="28"/>
          <w:lang w:val="kk-KZ"/>
        </w:rPr>
        <w:t xml:space="preserve">БҰЙЫРАМЫН</w:t>
      </w:r>
      <w:r w:rsidRPr="001733D1">
        <w:rPr>
          <w:b/>
          <w:bCs/>
          <w:sz w:val="28"/>
          <w:szCs w:val="28"/>
          <w:lang w:val="kk-KZ"/>
        </w:rPr>
        <w:t xml:space="preserve">:</w:t>
      </w:r>
      <w:r w:rsidRPr="001733D1">
        <w:rPr>
          <w:sz w:val="28"/>
          <w:szCs w:val="28"/>
          <w:lang w:val="kk-KZ"/>
        </w:rPr>
        <w:t xml:space="preserve">»;</w:t>
      </w:r>
    </w:p>
    <w:p>
      <w:pPr>
        <w:autoSpaceDE/>
        <w:adjustRightInd/>
        <w:ind w:firstLine="709"/>
        <w:jc w:val="both"/>
        <w:rPr>
          <w:sz w:val="28"/>
          <w:szCs w:val="28"/>
          <w:lang w:val="kk-KZ"/>
        </w:rPr>
      </w:pPr>
      <w:r w:rsidRPr="001733D1">
        <w:rPr>
          <w:sz w:val="28"/>
          <w:szCs w:val="28"/>
          <w:lang w:val="kk-KZ"/>
        </w:rPr>
        <w:t xml:space="preserve">көрсетілген бұйрықпен бекітілген Электр қондырғыларының техникалық жай-күйін және оларды пайдалану қауіпсіздігін бақылау үшін электр және жылу энергиясын өндіруді, беруді жүзеге асыратын ұйымдар басшыларының, мамандарының техникалық пайдалану қағидалары мен қауіпсіздік техникасы қағидаларын білуіне біліктілік тексерулер жүргізу қағидаларында:</w:t>
      </w:r>
    </w:p>
    <w:p>
      <w:pPr>
        <w:autoSpaceDE/>
        <w:autoSpaceDN/>
        <w:adjustRightInd/>
        <w:ind w:firstLine="709"/>
        <w:jc w:val="both"/>
        <w:rPr>
          <w:sz w:val="28"/>
          <w:szCs w:val="28"/>
          <w:lang w:val="kk-KZ"/>
        </w:rPr>
      </w:pPr>
      <w:r w:rsidRPr="001733D1">
        <w:rPr>
          <w:sz w:val="28"/>
          <w:szCs w:val="28"/>
          <w:lang w:val="kk-KZ"/>
        </w:rPr>
        <w:t xml:space="preserve">1-тармақ жаңа редакцияда жазылсын:</w:t>
      </w:r>
    </w:p>
    <w:p>
      <w:pPr>
        <w:autoSpaceDE/>
        <w:autoSpaceDN/>
        <w:adjustRightInd/>
        <w:ind w:firstLine="709"/>
        <w:jc w:val="both"/>
        <w:rPr>
          <w:sz w:val="28"/>
          <w:szCs w:val="28"/>
          <w:lang w:val="kk-KZ"/>
        </w:rPr>
      </w:pPr>
      <w:r w:rsidRPr="001733D1">
        <w:rPr>
          <w:sz w:val="28"/>
          <w:szCs w:val="28"/>
          <w:lang w:val="kk-KZ"/>
        </w:rPr>
        <w:t xml:space="preserve">«1. Осы Электр қондырғыларының техникалық жай-күйін және оларды пайдалану қауіпсіздігін бақылау үшін электр және жылу энергиясын өндіруді, беруді жүзеге асыратын ұйымдар басшыларының, мамандарының техникалық пайдалану қағидалары мен қауіпсіздік техникасы қағидаларын білуіне біліктілік </w:t>
      </w:r>
      <w:r w:rsidRPr="001733D1">
        <w:rPr>
          <w:sz w:val="28"/>
          <w:szCs w:val="28"/>
          <w:lang w:val="kk-KZ"/>
        </w:rPr>
        <w:t xml:space="preserve">тексерулер жүргізу қағидалары (бұдан әрі – Қағидалар) «Мемлекеттік және әлеуметтік жауапкершілігі бар көрсетілетін қызметтер туралы»                           Қазақстан Республикасы Заңы (бұдан әрі – Заң) 10-бабының 1) тармақшасына</w:t>
      </w:r>
      <w:r w:rsidRPr="001733D1" w:rsidR="00E36475">
        <w:rPr>
          <w:sz w:val="28"/>
          <w:szCs w:val="28"/>
          <w:lang w:val="kk-KZ"/>
        </w:rPr>
        <w:t xml:space="preserve">, «Мемлекеттік статистика туралы» Қазақстан Республикасы Заңы 16-бабы </w:t>
      </w:r>
      <w:r w:rsidRPr="001733D1" w:rsidR="00A77380">
        <w:rPr>
          <w:sz w:val="28"/>
          <w:szCs w:val="28"/>
          <w:lang w:val="kk-KZ"/>
        </w:rPr>
        <w:t xml:space="preserve">                       </w:t>
      </w:r>
      <w:r w:rsidRPr="001733D1" w:rsidR="00E36475">
        <w:rPr>
          <w:sz w:val="28"/>
          <w:szCs w:val="28"/>
          <w:lang w:val="kk-KZ"/>
        </w:rPr>
        <w:t xml:space="preserve">3-тармағының 2) тармақшасына</w:t>
      </w:r>
      <w:r w:rsidRPr="001733D1">
        <w:rPr>
          <w:sz w:val="28"/>
          <w:szCs w:val="28"/>
          <w:lang w:val="kk-KZ"/>
        </w:rPr>
        <w:t xml:space="preserve"> және Қазақстан Республикасы Үкіметінің </w:t>
      </w:r>
      <w:r w:rsidRPr="001733D1" w:rsidR="00A77380">
        <w:rPr>
          <w:sz w:val="28"/>
          <w:szCs w:val="28"/>
          <w:lang w:val="kk-KZ"/>
        </w:rPr>
        <w:t xml:space="preserve">                   </w:t>
      </w:r>
      <w:r w:rsidRPr="001733D1">
        <w:rPr>
          <w:sz w:val="28"/>
          <w:szCs w:val="28"/>
          <w:lang w:val="kk-KZ"/>
        </w:rPr>
        <w:t xml:space="preserve">2014 жылғы 19 қыркүйектегі</w:t>
      </w:r>
      <w:r w:rsidRPr="001733D1" w:rsidR="00E36475">
        <w:rPr>
          <w:sz w:val="28"/>
          <w:szCs w:val="28"/>
          <w:lang w:val="kk-KZ"/>
        </w:rPr>
        <w:t xml:space="preserve"> </w:t>
      </w:r>
      <w:r w:rsidRPr="001733D1">
        <w:rPr>
          <w:sz w:val="28"/>
          <w:szCs w:val="28"/>
          <w:lang w:val="kk-KZ"/>
        </w:rPr>
        <w:t xml:space="preserve">№ 994 қаулысымен бекітілген </w:t>
      </w:r>
      <w:r w:rsidRPr="001733D1" w:rsidR="00D102FD">
        <w:rPr>
          <w:sz w:val="28"/>
          <w:szCs w:val="28"/>
          <w:lang w:val="kk-KZ"/>
        </w:rPr>
        <w:t xml:space="preserve">                                    </w:t>
      </w:r>
      <w:r w:rsidRPr="001733D1">
        <w:rPr>
          <w:sz w:val="28"/>
          <w:szCs w:val="28"/>
          <w:lang w:val="kk-KZ"/>
        </w:rPr>
        <w:t xml:space="preserve">«Қазақстан Республикасы Энергетика министрлігі туралы ереженің» </w:t>
      </w:r>
      <w:r w:rsidRPr="001733D1" w:rsidR="00D102FD">
        <w:rPr>
          <w:sz w:val="28"/>
          <w:szCs w:val="28"/>
          <w:lang w:val="kk-KZ"/>
        </w:rPr>
        <w:t xml:space="preserve">                              </w:t>
      </w:r>
      <w:r w:rsidRPr="001733D1">
        <w:rPr>
          <w:sz w:val="28"/>
          <w:szCs w:val="28"/>
          <w:lang w:val="kk-KZ"/>
        </w:rPr>
        <w:t xml:space="preserve">15-тармағының</w:t>
      </w:r>
      <w:r w:rsidRPr="001733D1" w:rsidR="00D102FD">
        <w:rPr>
          <w:sz w:val="28"/>
          <w:szCs w:val="28"/>
          <w:lang w:val="kk-KZ"/>
        </w:rPr>
        <w:t xml:space="preserve"> </w:t>
      </w:r>
      <w:r w:rsidRPr="001733D1">
        <w:rPr>
          <w:sz w:val="28"/>
          <w:szCs w:val="28"/>
          <w:lang w:val="kk-KZ"/>
        </w:rPr>
        <w:t xml:space="preserve">294) тармақшасына сәйкес әзірленді және «Электр қондырғыларының техникалық жай-күйін және оларды пайдалану қауіпсіздігін бақылау үшін электр және жылу энергиясын өндіруді, беруді жүзеге асыратын ұйымдар басшыларының,  мамандарының техникалық пайдалану қағидалары мен қауіпсіздік техникасы қағидаларын білуіне біліктілік тексеру» мемлекеттік көрсетілетін қызмет (бұдан әрі – мемлекеттік көрсетілетін қызмет) тәртібін айқындайды.»; </w:t>
      </w:r>
    </w:p>
    <w:p>
      <w:pPr>
        <w:autoSpaceDE/>
        <w:adjustRightInd/>
        <w:ind w:firstLine="709"/>
        <w:jc w:val="both"/>
        <w:rPr>
          <w:sz w:val="28"/>
          <w:szCs w:val="28"/>
          <w:lang w:val="kk-KZ"/>
        </w:rPr>
      </w:pPr>
      <w:r w:rsidRPr="001733D1">
        <w:rPr>
          <w:sz w:val="28"/>
          <w:szCs w:val="28"/>
          <w:lang w:val="kk-KZ"/>
        </w:rPr>
        <w:t xml:space="preserve">19-тармақ жаңа редакцияда жазылсын: </w:t>
      </w:r>
    </w:p>
    <w:p>
      <w:pPr>
        <w:autoSpaceDE/>
        <w:adjustRightInd/>
        <w:ind w:firstLine="709"/>
        <w:jc w:val="both"/>
        <w:rPr>
          <w:sz w:val="28"/>
          <w:szCs w:val="28"/>
          <w:lang w:val="kk-KZ"/>
        </w:rPr>
      </w:pPr>
      <w:r w:rsidRPr="001733D1">
        <w:rPr>
          <w:sz w:val="28"/>
          <w:szCs w:val="28"/>
          <w:lang w:val="kk-KZ"/>
        </w:rPr>
        <w:t xml:space="preserve">«19. Басшылардың біліміне біліктілік тексеруді Қазақстан Республикасы Энергетика министрлігінің Мемлекеттік энергетикалық қадағалау және бақылау комитеті (бұдан әрі – көрсетілетін қызметті беруші) жүзеге асырады.»;   </w:t>
      </w:r>
    </w:p>
    <w:p>
      <w:pPr>
        <w:autoSpaceDE/>
        <w:adjustRightInd/>
        <w:ind w:firstLine="709"/>
        <w:jc w:val="both"/>
        <w:rPr>
          <w:sz w:val="28"/>
          <w:szCs w:val="28"/>
          <w:lang w:val="kk-KZ"/>
        </w:rPr>
      </w:pPr>
      <w:r w:rsidRPr="001733D1">
        <w:rPr>
          <w:sz w:val="28"/>
          <w:szCs w:val="28"/>
          <w:lang w:val="kk-KZ"/>
        </w:rPr>
        <w:t xml:space="preserve">21-тармақ жаңа редакцияда жазылсын: </w:t>
      </w:r>
    </w:p>
    <w:p>
      <w:pPr>
        <w:autoSpaceDE/>
        <w:adjustRightInd/>
        <w:ind w:firstLine="709"/>
        <w:jc w:val="both"/>
        <w:rPr>
          <w:sz w:val="28"/>
          <w:szCs w:val="28"/>
          <w:lang w:val="kk-KZ"/>
        </w:rPr>
      </w:pPr>
      <w:r w:rsidRPr="001733D1">
        <w:rPr>
          <w:sz w:val="28"/>
          <w:szCs w:val="28"/>
          <w:lang w:val="kk-KZ"/>
        </w:rPr>
        <w:t xml:space="preserve">«21. Білімді біліктілік тексеруден өту үшін жеке тұлға (бұдан әрі – көрсетілетін қызметті алушы) мемлекеттік көрсетілетін қызметті алу үшін көрсетілетін қызметті берушіге осы Қағидаларға 4-қосымшада келтірілген «Электр қондырғыларының техникалық жай-күйін және оларды пайдалану қауіпсіздігін бақылау үшін электр және жылу энергиясын өндіруді, беруді жүзеге асыратын ұйымдар басшыларының, мамандарының техникалық пайдалану қағидалары мен қауіпсіздік техникасы қағидаларын білуіне біліктілік тексеру» мемлекеттік қызметін көрсетуге қойылатын негізгі талаптар тізбесінің (бұдан әрі – мемлекеттік қызметті көрсетуге қойылатын негізгі талаптар тізбесі) </w:t>
      </w:r>
      <w:r>
        <w:rPr>
          <w:sz w:val="28"/>
          <w:szCs w:val="28"/>
          <w:lang w:val="kk-KZ"/>
        </w:rPr>
        <w:br/>
      </w:r>
      <w:r w:rsidRPr="001733D1">
        <w:rPr>
          <w:sz w:val="28"/>
          <w:szCs w:val="28"/>
          <w:lang w:val="kk-KZ"/>
        </w:rPr>
        <w:t xml:space="preserve">8-тармағында көрсетілген мемлекеттік қызметті көрсету үшін қажетті құжаттарды білімді біліктілік тексеру мерзімі аяқталатын күнге дейін күнтізбелік 30 (отыз) күннен кешіктірмей «цифрлық үкіметтің» www.egov.kz, www.elіcense.kz веб-порталы арқылы жолдайды.</w:t>
      </w:r>
    </w:p>
    <w:p>
      <w:pPr>
        <w:autoSpaceDE/>
        <w:adjustRightInd/>
        <w:ind w:firstLine="708"/>
        <w:jc w:val="both"/>
        <w:rPr>
          <w:sz w:val="28"/>
          <w:szCs w:val="28"/>
          <w:lang w:val="kk-KZ"/>
        </w:rPr>
      </w:pPr>
      <w:r w:rsidRPr="001733D1">
        <w:rPr>
          <w:sz w:val="28"/>
          <w:szCs w:val="28"/>
          <w:lang w:val="kk-KZ"/>
        </w:rPr>
        <w:t xml:space="preserve">Жеке басты куәландыратын құжаттардың мәліметтерін көрсетілетін қызметті беруші тиісті мемлекеттік цифрлық жүйелерден «цифрлық үкімет» шлюзі арқылы алады.</w:t>
      </w:r>
    </w:p>
    <w:p>
      <w:pPr>
        <w:autoSpaceDE/>
        <w:autoSpaceDN/>
        <w:adjustRightInd/>
        <w:ind w:firstLine="709"/>
        <w:jc w:val="both"/>
        <w:rPr>
          <w:sz w:val="28"/>
          <w:szCs w:val="28"/>
          <w:lang w:val="kk-KZ"/>
        </w:rPr>
      </w:pPr>
      <w:r w:rsidRPr="001733D1">
        <w:rPr>
          <w:sz w:val="28"/>
          <w:szCs w:val="28"/>
          <w:lang w:val="kk-KZ"/>
        </w:rPr>
        <w:t xml:space="preserve">Мемлекеттік қызмет көрсету процесінің сипаттамасын, нысанын, мазмұны мен нәтижесін, сондай-ақ мемлекеттік қызмет көрсету ерекшеліктерін ескере отырып, өзге де мәліметтерді қамтитын мемлекеттік қызметті көрсетуге қойылатын негізгі талаптардың тізбесі мемлекеттік қызметті көрсетуге қойылатын негізгі талаптар тізбесінде келтірілген.</w:t>
      </w:r>
    </w:p>
    <w:p>
      <w:pPr>
        <w:autoSpaceDE/>
        <w:autoSpaceDN/>
        <w:adjustRightInd/>
        <w:ind w:firstLine="709"/>
        <w:jc w:val="both"/>
        <w:rPr>
          <w:sz w:val="28"/>
          <w:szCs w:val="28"/>
          <w:lang w:val="kk-KZ"/>
        </w:rPr>
      </w:pPr>
      <w:r w:rsidRPr="001733D1">
        <w:rPr>
          <w:sz w:val="28"/>
          <w:szCs w:val="28"/>
          <w:lang w:val="kk-KZ"/>
        </w:rPr>
        <w:t xml:space="preserve">Порталда электрондық сұрау салуды қабылдау көрсетілетін қызметті алушының «жеке кабинетінде» жүзеге асырылады. Құжаттар көрсетілетін қызметті алушының электрондық цифрлық қолтаңбасымен куәландырылған құжаттардың электрондық көшірмелері түрінде ұсынылады.</w:t>
      </w:r>
    </w:p>
    <w:p>
      <w:pPr>
        <w:autoSpaceDE/>
        <w:autoSpaceDN/>
        <w:adjustRightInd/>
        <w:ind w:firstLine="709"/>
        <w:jc w:val="both"/>
        <w:rPr>
          <w:sz w:val="28"/>
          <w:szCs w:val="28"/>
          <w:lang w:val="kk-KZ"/>
        </w:rPr>
      </w:pPr>
      <w:r w:rsidRPr="001733D1">
        <w:rPr>
          <w:sz w:val="28"/>
          <w:szCs w:val="28"/>
          <w:lang w:val="kk-KZ"/>
        </w:rPr>
        <w:t xml:space="preserve">Көрсетілетін қызметті алушы мемлекеттік қызметті көрсетуге қойылатын негізгі талаптар тізбесінің 8-тармағында көрсетілген құжаттарды тапсырған кезде көрсетілетін қызметті алушының «жеке кабинетінде» көрсетілетін сұрау салуды қабылдау туралы мәртебе портал арқылы өтініштің қабылданғанын растау болып табылады</w:t>
      </w:r>
      <w:r w:rsidRPr="001733D1" w:rsidR="00DB4D62">
        <w:rPr>
          <w:sz w:val="28"/>
          <w:szCs w:val="28"/>
          <w:lang w:val="kk-KZ"/>
        </w:rPr>
        <w:t xml:space="preserve">.</w:t>
      </w:r>
      <w:r w:rsidRPr="001733D1">
        <w:rPr>
          <w:sz w:val="28"/>
          <w:szCs w:val="28"/>
          <w:lang w:val="kk-KZ"/>
        </w:rPr>
        <w:t xml:space="preserve">»;</w:t>
      </w:r>
    </w:p>
    <w:p>
      <w:pPr>
        <w:autoSpaceDE/>
        <w:autoSpaceDN/>
        <w:adjustRightInd/>
        <w:ind w:firstLine="709"/>
        <w:jc w:val="both"/>
        <w:rPr>
          <w:sz w:val="28"/>
          <w:szCs w:val="28"/>
          <w:lang w:val="kk-KZ"/>
        </w:rPr>
      </w:pPr>
      <w:r w:rsidRPr="001733D1">
        <w:rPr>
          <w:sz w:val="28"/>
          <w:szCs w:val="28"/>
          <w:lang w:val="kk-KZ"/>
        </w:rPr>
        <w:t xml:space="preserve">22-1</w:t>
      </w:r>
      <w:r w:rsidRPr="001733D1" w:rsidR="00504B07">
        <w:rPr>
          <w:sz w:val="28"/>
          <w:szCs w:val="28"/>
          <w:lang w:val="kk-KZ"/>
        </w:rPr>
        <w:t xml:space="preserve">-тармақ жаңа редакцияда жазылсын</w:t>
      </w:r>
      <w:r w:rsidRPr="001733D1">
        <w:rPr>
          <w:sz w:val="28"/>
          <w:szCs w:val="28"/>
          <w:lang w:val="kk-KZ"/>
        </w:rPr>
        <w:t xml:space="preserve">:</w:t>
      </w:r>
    </w:p>
    <w:p>
      <w:pPr>
        <w:autoSpaceDE/>
        <w:autoSpaceDN/>
        <w:adjustRightInd/>
        <w:ind w:firstLine="709"/>
        <w:jc w:val="both"/>
        <w:rPr>
          <w:sz w:val="28"/>
          <w:szCs w:val="28"/>
          <w:lang w:val="kk-KZ"/>
        </w:rPr>
      </w:pPr>
      <w:r w:rsidRPr="001733D1">
        <w:rPr>
          <w:sz w:val="28"/>
          <w:szCs w:val="28"/>
          <w:lang w:val="kk-KZ"/>
        </w:rPr>
        <w:t xml:space="preserve">«22-1. </w:t>
      </w:r>
      <w:r w:rsidRPr="001733D1" w:rsidR="00504B07">
        <w:rPr>
          <w:sz w:val="28"/>
          <w:szCs w:val="28"/>
          <w:lang w:val="kk-KZ"/>
        </w:rPr>
        <w:t xml:space="preserve">Құжаттар к</w:t>
      </w:r>
      <w:r w:rsidRPr="001733D1">
        <w:rPr>
          <w:sz w:val="28"/>
          <w:szCs w:val="28"/>
          <w:lang w:val="kk-KZ"/>
        </w:rPr>
        <w:t xml:space="preserve">өрсетілетін қызметті берушінің кеңсесінде тіркелген сәттен бастап 2 (екі) жұмыс күні ішінде жауапты орындаушы ұсынылған құжаттарды тексереді.</w:t>
      </w:r>
    </w:p>
    <w:p>
      <w:pPr>
        <w:autoSpaceDE/>
        <w:autoSpaceDN/>
        <w:adjustRightInd/>
        <w:ind w:firstLine="709"/>
        <w:jc w:val="both"/>
        <w:rPr>
          <w:sz w:val="28"/>
          <w:szCs w:val="28"/>
          <w:lang w:val="kk-KZ"/>
        </w:rPr>
      </w:pPr>
      <w:r w:rsidRPr="001733D1">
        <w:rPr>
          <w:sz w:val="28"/>
          <w:szCs w:val="28"/>
          <w:lang w:val="kk-KZ"/>
        </w:rPr>
        <w:t xml:space="preserve">Көрсетілетін қызметті беруші мемлекеттік қызмет көрсету процесін мынадай:</w:t>
      </w:r>
    </w:p>
    <w:p>
      <w:pPr>
        <w:autoSpaceDE/>
        <w:autoSpaceDN/>
        <w:adjustRightInd/>
        <w:ind w:firstLine="709"/>
        <w:jc w:val="both"/>
        <w:rPr>
          <w:rFonts w:eastAsia="Calibri"/>
          <w:sz w:val="28"/>
          <w:szCs w:val="28"/>
          <w:lang w:val="kk-KZ"/>
        </w:rPr>
      </w:pPr>
      <w:r w:rsidRPr="001733D1">
        <w:rPr>
          <w:sz w:val="28"/>
          <w:szCs w:val="28"/>
          <w:lang w:val="kk-KZ"/>
        </w:rPr>
        <w:t xml:space="preserve">    </w:t>
      </w:r>
      <w:r w:rsidRPr="001733D1" w:rsidR="005E5DAC">
        <w:rPr>
          <w:rFonts w:eastAsia="Calibri"/>
          <w:sz w:val="28"/>
          <w:szCs w:val="28"/>
          <w:lang w:val="kk-KZ"/>
        </w:rPr>
        <w:t xml:space="preserve">1) </w:t>
      </w:r>
      <w:r w:rsidRPr="001733D1" w:rsidR="005E5DAC">
        <w:rPr>
          <w:rFonts w:eastAsia="Calibri"/>
          <w:sz w:val="28"/>
          <w:szCs w:val="28"/>
          <w:lang w:val="kk-KZ"/>
        </w:rPr>
        <w:tab/>
      </w:r>
      <w:r w:rsidRPr="001733D1" w:rsidR="005E5DAC">
        <w:rPr>
          <w:rFonts w:eastAsia="Calibri"/>
          <w:sz w:val="28"/>
          <w:szCs w:val="28"/>
          <w:lang w:val="kk-KZ"/>
        </w:rPr>
        <w:t xml:space="preserve">егер өтініш берушілердің тиісті материалдық немесе материалдық емес игіліктерді алу құқықтарында құқықтық мирасқорлыққа жол берілсе, азамат қайтыс болған (оның ішінде қайтыс болды деп жарияланған) немесе заңды тұлға қайта ұйымдастырылған, таратылған;</w:t>
      </w:r>
    </w:p>
    <w:p>
      <w:pPr>
        <w:autoSpaceDE/>
        <w:autoSpaceDN/>
        <w:adjustRightInd/>
        <w:ind w:firstLine="709"/>
        <w:jc w:val="both"/>
        <w:rPr>
          <w:rFonts w:eastAsia="Calibri"/>
          <w:sz w:val="28"/>
          <w:szCs w:val="28"/>
          <w:lang w:val="kk-KZ"/>
        </w:rPr>
      </w:pPr>
      <w:r w:rsidRPr="001733D1">
        <w:rPr>
          <w:rFonts w:eastAsia="Calibri"/>
          <w:sz w:val="28"/>
          <w:szCs w:val="28"/>
          <w:lang w:val="kk-KZ"/>
        </w:rPr>
        <w:t xml:space="preserve">2) </w:t>
      </w:r>
      <w:r w:rsidRPr="001733D1">
        <w:rPr>
          <w:rFonts w:eastAsia="Calibri"/>
          <w:sz w:val="28"/>
          <w:szCs w:val="28"/>
          <w:lang w:val="kk-KZ"/>
        </w:rPr>
        <w:tab/>
      </w:r>
      <w:r w:rsidRPr="001733D1">
        <w:rPr>
          <w:rFonts w:eastAsia="Calibri"/>
          <w:sz w:val="28"/>
          <w:szCs w:val="28"/>
          <w:lang w:val="kk-KZ"/>
        </w:rPr>
        <w:t xml:space="preserve">азамат Қазақстан Республикасының заңдарымен белгіленген тәртіппен әрекетке қабілетсіз және (немесе) әрекет қабілеті шектеулі деп танылған;</w:t>
      </w:r>
    </w:p>
    <w:p>
      <w:pPr>
        <w:autoSpaceDE/>
        <w:autoSpaceDN/>
        <w:adjustRightInd/>
        <w:ind w:firstLine="709"/>
        <w:jc w:val="both"/>
        <w:rPr>
          <w:rFonts w:eastAsia="Calibri"/>
          <w:sz w:val="28"/>
          <w:szCs w:val="28"/>
          <w:lang w:val="kk-KZ"/>
        </w:rPr>
      </w:pPr>
      <w:r w:rsidRPr="001733D1">
        <w:rPr>
          <w:rFonts w:eastAsia="Calibri"/>
          <w:sz w:val="28"/>
          <w:szCs w:val="28"/>
          <w:lang w:val="kk-KZ"/>
        </w:rPr>
        <w:t xml:space="preserve">3) </w:t>
      </w:r>
      <w:r w:rsidRPr="001733D1">
        <w:rPr>
          <w:rFonts w:eastAsia="Calibri"/>
          <w:sz w:val="28"/>
          <w:szCs w:val="28"/>
          <w:lang w:val="kk-KZ"/>
        </w:rPr>
        <w:tab/>
      </w:r>
      <w:r w:rsidRPr="001733D1">
        <w:rPr>
          <w:rFonts w:eastAsia="Calibri"/>
          <w:sz w:val="28"/>
          <w:szCs w:val="28"/>
          <w:lang w:val="kk-KZ"/>
        </w:rPr>
        <w:t xml:space="preserve">мемлекеттік органдар, сот қарайтын мәселелер шешілгенге дейін немесе Қазақстан Республикасының заңнамасында көзделген өзге де тәртіппен мемлекеттік қызметті көрсету мүмкін болмаған;</w:t>
      </w:r>
    </w:p>
    <w:p>
      <w:pPr>
        <w:autoSpaceDE/>
        <w:autoSpaceDN/>
        <w:adjustRightInd/>
        <w:ind w:firstLine="709"/>
        <w:jc w:val="both"/>
        <w:rPr>
          <w:rFonts w:eastAsia="Calibri"/>
          <w:sz w:val="28"/>
          <w:szCs w:val="28"/>
          <w:lang w:val="kk-KZ"/>
        </w:rPr>
      </w:pPr>
      <w:r w:rsidRPr="001733D1">
        <w:rPr>
          <w:rFonts w:eastAsia="Calibri"/>
          <w:sz w:val="28"/>
          <w:szCs w:val="28"/>
          <w:lang w:val="kk-KZ"/>
        </w:rPr>
        <w:t xml:space="preserve">4) </w:t>
      </w:r>
      <w:r w:rsidRPr="001733D1">
        <w:rPr>
          <w:rFonts w:eastAsia="Calibri"/>
          <w:sz w:val="28"/>
          <w:szCs w:val="28"/>
          <w:lang w:val="kk-KZ"/>
        </w:rPr>
        <w:tab/>
      </w:r>
      <w:r w:rsidRPr="001733D1">
        <w:rPr>
          <w:rFonts w:eastAsia="Calibri"/>
          <w:sz w:val="28"/>
          <w:szCs w:val="28"/>
          <w:lang w:val="kk-KZ"/>
        </w:rPr>
        <w:t xml:space="preserve">көрсетілетін қызметті алушы ұсынған өтініште және (немесе) құжаттарда қателер немесе дәлсіздіктер анықталған, олар нысаны мен мазмұны бойынша талаптарға сәйкес келмеген, Мемлекеттік қызмет көрсетуге қойылатын негізгі талаптар тізбесінің 8-тармағында көрсетілген құжаттардың толық топтамасын ұсынбаған жағдайларда тоқтата тұрады. </w:t>
      </w:r>
    </w:p>
    <w:p>
      <w:pPr>
        <w:tabs>
          <w:tab w:val="left" w:pos="1134"/>
        </w:tabs>
        <w:autoSpaceDE/>
        <w:autoSpaceDN/>
        <w:adjustRightInd/>
        <w:ind w:firstLine="709"/>
        <w:jc w:val="both"/>
        <w:rPr>
          <w:sz w:val="28"/>
          <w:szCs w:val="28"/>
        </w:rPr>
      </w:pPr>
      <w:r w:rsidRPr="001733D1">
        <w:rPr>
          <w:sz w:val="28"/>
          <w:szCs w:val="28"/>
        </w:rPr>
        <w:t xml:space="preserve">Мемлекеттік</w:t>
      </w:r>
      <w:r w:rsidRPr="001733D1">
        <w:rPr>
          <w:sz w:val="28"/>
          <w:szCs w:val="28"/>
        </w:rPr>
        <w:t xml:space="preserve"> </w:t>
      </w:r>
      <w:r w:rsidRPr="001733D1">
        <w:rPr>
          <w:sz w:val="28"/>
          <w:szCs w:val="28"/>
        </w:rPr>
        <w:t xml:space="preserve">қызмет</w:t>
      </w:r>
      <w:r w:rsidRPr="001733D1">
        <w:rPr>
          <w:sz w:val="28"/>
          <w:szCs w:val="28"/>
        </w:rPr>
        <w:t xml:space="preserve"> </w:t>
      </w:r>
      <w:r w:rsidRPr="001733D1">
        <w:rPr>
          <w:sz w:val="28"/>
          <w:szCs w:val="28"/>
        </w:rPr>
        <w:t xml:space="preserve">көрсету</w:t>
      </w:r>
      <w:r w:rsidRPr="001733D1">
        <w:rPr>
          <w:sz w:val="28"/>
          <w:szCs w:val="28"/>
        </w:rPr>
        <w:t xml:space="preserve"> </w:t>
      </w:r>
      <w:r w:rsidRPr="001733D1">
        <w:rPr>
          <w:sz w:val="28"/>
          <w:szCs w:val="28"/>
        </w:rPr>
        <w:t xml:space="preserve">процесі</w:t>
      </w:r>
      <w:r w:rsidRPr="001733D1" w:rsidR="00E03644">
        <w:rPr>
          <w:sz w:val="28"/>
          <w:szCs w:val="28"/>
        </w:rPr>
        <w:t xml:space="preserve"> </w:t>
      </w:r>
      <w:r w:rsidRPr="001733D1" w:rsidR="00E03644">
        <w:rPr>
          <w:sz w:val="28"/>
          <w:szCs w:val="28"/>
          <w:lang w:val="kk-KZ"/>
        </w:rPr>
        <w:t xml:space="preserve">мынадай</w:t>
      </w:r>
      <w:r w:rsidRPr="001733D1">
        <w:rPr>
          <w:sz w:val="28"/>
          <w:szCs w:val="28"/>
        </w:rPr>
        <w:t xml:space="preserve">: </w:t>
      </w:r>
    </w:p>
    <w:p>
      <w:pPr>
        <w:pStyle w:val="ListParagraph"/>
        <w:numPr>
          <w:ilvl w:val="0"/>
          <w:numId w:val="3"/>
        </w:numPr>
        <w:tabs>
          <w:tab w:val="left" w:pos="1134"/>
        </w:tabs>
        <w:spacing w:after="0" w:line="240" w:lineRule="auto"/>
        <w:ind w:left="0" w:firstLine="709"/>
        <w:jc w:val="both"/>
        <w:rPr>
          <w:rFonts w:ascii="Times New Roman" w:hAnsi="Times New Roman"/>
          <w:sz w:val="28"/>
          <w:szCs w:val="28"/>
          <w:lang w:val="kk-KZ"/>
        </w:rPr>
      </w:pPr>
      <w:r w:rsidRPr="001733D1">
        <w:rPr>
          <w:rFonts w:ascii="Times New Roman" w:hAnsi="Times New Roman"/>
          <w:sz w:val="28"/>
          <w:szCs w:val="28"/>
          <w:lang w:val="kk-KZ"/>
        </w:rPr>
        <w:t xml:space="preserve">осы тармақтың </w:t>
      </w:r>
      <w:r w:rsidRPr="008563D8" w:rsidR="001A1410">
        <w:rPr>
          <w:rFonts w:ascii="Times New Roman" w:hAnsi="Times New Roman"/>
          <w:sz w:val="28"/>
          <w:szCs w:val="28"/>
          <w:lang w:val="kk-KZ"/>
        </w:rPr>
        <w:t xml:space="preserve">б</w:t>
      </w:r>
      <w:r w:rsidRPr="008563D8">
        <w:rPr>
          <w:rFonts w:ascii="Times New Roman" w:hAnsi="Times New Roman"/>
          <w:sz w:val="28"/>
          <w:szCs w:val="28"/>
          <w:lang w:val="kk-KZ"/>
        </w:rPr>
        <w:t xml:space="preserve">і</w:t>
      </w:r>
      <w:r w:rsidRPr="008563D8" w:rsidR="001A1410">
        <w:rPr>
          <w:rFonts w:ascii="Times New Roman" w:hAnsi="Times New Roman"/>
          <w:sz w:val="28"/>
          <w:szCs w:val="28"/>
          <w:lang w:val="kk-KZ"/>
        </w:rPr>
        <w:t xml:space="preserve">рі</w:t>
      </w:r>
      <w:r w:rsidRPr="008563D8">
        <w:rPr>
          <w:rFonts w:ascii="Times New Roman" w:hAnsi="Times New Roman"/>
          <w:sz w:val="28"/>
          <w:szCs w:val="28"/>
          <w:lang w:val="kk-KZ"/>
        </w:rPr>
        <w:t xml:space="preserve">нші</w:t>
      </w:r>
      <w:r w:rsidRPr="001733D1">
        <w:rPr>
          <w:rFonts w:ascii="Times New Roman" w:hAnsi="Times New Roman"/>
          <w:sz w:val="28"/>
          <w:szCs w:val="28"/>
          <w:lang w:val="kk-KZ"/>
        </w:rPr>
        <w:t xml:space="preserve"> бөлігінің 1) және 2) тармақшаларында көзделген жағдайларда – тиісті тұлғаның құқық мирасқоры айқындалғанға дейін немесе әрекетке қабілетсіз </w:t>
      </w:r>
      <w:r w:rsidRPr="001733D1" w:rsidR="007070B5">
        <w:rPr>
          <w:rFonts w:ascii="Times New Roman" w:hAnsi="Times New Roman"/>
          <w:sz w:val="28"/>
          <w:szCs w:val="28"/>
          <w:lang w:val="kk-KZ"/>
        </w:rPr>
        <w:t xml:space="preserve">адамға </w:t>
      </w:r>
      <w:r w:rsidRPr="001733D1">
        <w:rPr>
          <w:rFonts w:ascii="Times New Roman" w:hAnsi="Times New Roman"/>
          <w:sz w:val="28"/>
          <w:szCs w:val="28"/>
          <w:lang w:val="kk-KZ"/>
        </w:rPr>
        <w:t xml:space="preserve">қорғаншы тағайындалғанға дейін;</w:t>
      </w:r>
    </w:p>
    <w:p>
      <w:pPr>
        <w:pStyle w:val="ListParagraph"/>
        <w:numPr>
          <w:ilvl w:val="0"/>
          <w:numId w:val="3"/>
        </w:numPr>
        <w:tabs>
          <w:tab w:val="left" w:pos="1134"/>
        </w:tabs>
        <w:spacing w:after="0" w:line="240" w:lineRule="auto"/>
        <w:ind w:left="0" w:firstLine="709"/>
        <w:jc w:val="both"/>
        <w:rPr>
          <w:rFonts w:ascii="Times New Roman" w:hAnsi="Times New Roman"/>
          <w:sz w:val="28"/>
          <w:szCs w:val="28"/>
          <w:lang w:val="kk-KZ"/>
        </w:rPr>
      </w:pPr>
      <w:r w:rsidRPr="001733D1">
        <w:rPr>
          <w:rFonts w:ascii="Times New Roman" w:hAnsi="Times New Roman"/>
          <w:sz w:val="28"/>
          <w:szCs w:val="28"/>
          <w:lang w:val="kk-KZ"/>
        </w:rPr>
        <w:t xml:space="preserve">осы тармақтың </w:t>
      </w:r>
      <w:r w:rsidRPr="008563D8" w:rsidR="001A1410">
        <w:rPr>
          <w:rFonts w:ascii="Times New Roman" w:hAnsi="Times New Roman"/>
          <w:sz w:val="28"/>
          <w:szCs w:val="28"/>
          <w:lang w:val="kk-KZ"/>
        </w:rPr>
        <w:t xml:space="preserve">бірінші</w:t>
      </w:r>
      <w:r w:rsidRPr="001733D1" w:rsidR="001A1410">
        <w:rPr>
          <w:rFonts w:ascii="Times New Roman" w:hAnsi="Times New Roman"/>
          <w:sz w:val="28"/>
          <w:szCs w:val="28"/>
          <w:lang w:val="kk-KZ"/>
        </w:rPr>
        <w:t xml:space="preserve"> </w:t>
      </w:r>
      <w:r w:rsidRPr="001733D1">
        <w:rPr>
          <w:rFonts w:ascii="Times New Roman" w:hAnsi="Times New Roman"/>
          <w:sz w:val="28"/>
          <w:szCs w:val="28"/>
          <w:lang w:val="kk-KZ"/>
        </w:rPr>
        <w:t xml:space="preserve">бөлігінің 3) тармақшасында көзделген жағдайда – мемлекеттік орган ұстаным</w:t>
      </w:r>
      <w:r w:rsidRPr="001733D1" w:rsidR="007070B5">
        <w:rPr>
          <w:rFonts w:ascii="Times New Roman" w:hAnsi="Times New Roman"/>
          <w:sz w:val="28"/>
          <w:szCs w:val="28"/>
          <w:lang w:val="kk-KZ"/>
        </w:rPr>
        <w:t xml:space="preserve">д</w:t>
      </w:r>
      <w:r w:rsidRPr="001733D1">
        <w:rPr>
          <w:rFonts w:ascii="Times New Roman" w:hAnsi="Times New Roman"/>
          <w:sz w:val="28"/>
          <w:szCs w:val="28"/>
          <w:lang w:val="kk-KZ"/>
        </w:rPr>
        <w:t xml:space="preserve">ы айқындағанға дейін, сот актісі заңды күшіне енгенге дейін немесе мәселе Қазақстан Республикасының заңнамасында көзделген өзге де тәртіппен шешілгенге дейін;</w:t>
      </w:r>
    </w:p>
    <w:p>
      <w:pPr>
        <w:pStyle w:val="ListParagraph"/>
        <w:numPr>
          <w:ilvl w:val="0"/>
          <w:numId w:val="3"/>
        </w:numPr>
        <w:tabs>
          <w:tab w:val="left" w:pos="1134"/>
        </w:tabs>
        <w:spacing w:after="0" w:line="240" w:lineRule="auto"/>
        <w:ind w:left="0" w:firstLine="709"/>
        <w:jc w:val="both"/>
        <w:rPr>
          <w:sz w:val="28"/>
          <w:szCs w:val="28"/>
          <w:lang w:val="kk-KZ"/>
        </w:rPr>
      </w:pPr>
      <w:r w:rsidRPr="001733D1">
        <w:rPr>
          <w:rFonts w:ascii="Times New Roman" w:hAnsi="Times New Roman"/>
          <w:sz w:val="28"/>
          <w:szCs w:val="28"/>
          <w:lang w:val="kk-KZ"/>
        </w:rPr>
        <w:t xml:space="preserve">осы тармақтың </w:t>
      </w:r>
      <w:r w:rsidRPr="008563D8" w:rsidR="001A1410">
        <w:rPr>
          <w:rFonts w:ascii="Times New Roman" w:hAnsi="Times New Roman"/>
          <w:sz w:val="28"/>
          <w:szCs w:val="28"/>
          <w:lang w:val="kk-KZ"/>
        </w:rPr>
        <w:t xml:space="preserve">бірінші</w:t>
      </w:r>
      <w:r w:rsidRPr="001733D1" w:rsidR="001A1410">
        <w:rPr>
          <w:rFonts w:ascii="Times New Roman" w:hAnsi="Times New Roman"/>
          <w:sz w:val="28"/>
          <w:szCs w:val="28"/>
          <w:lang w:val="kk-KZ"/>
        </w:rPr>
        <w:t xml:space="preserve"> </w:t>
      </w:r>
      <w:r w:rsidRPr="001733D1">
        <w:rPr>
          <w:rFonts w:ascii="Times New Roman" w:hAnsi="Times New Roman"/>
          <w:sz w:val="28"/>
          <w:szCs w:val="28"/>
          <w:lang w:val="kk-KZ"/>
        </w:rPr>
        <w:t xml:space="preserve">бөлігінің 4) тармақшасында көзделген жағдай</w:t>
      </w:r>
      <w:r w:rsidRPr="001733D1" w:rsidR="007070B5">
        <w:rPr>
          <w:rFonts w:ascii="Times New Roman" w:hAnsi="Times New Roman"/>
          <w:sz w:val="28"/>
          <w:szCs w:val="28"/>
          <w:lang w:val="kk-KZ"/>
        </w:rPr>
        <w:t xml:space="preserve">лар</w:t>
      </w:r>
      <w:r w:rsidRPr="001733D1">
        <w:rPr>
          <w:rFonts w:ascii="Times New Roman" w:hAnsi="Times New Roman"/>
          <w:sz w:val="28"/>
          <w:szCs w:val="28"/>
          <w:lang w:val="kk-KZ"/>
        </w:rPr>
        <w:t xml:space="preserve">да – 2 (екі) жұмыс күнінен аспайтын мерзімге тоқтатыла тұрады. Бұл ретте</w:t>
      </w:r>
      <w:r w:rsidRPr="001733D1" w:rsidR="00F33DEF">
        <w:rPr>
          <w:rFonts w:ascii="Times New Roman" w:hAnsi="Times New Roman"/>
          <w:sz w:val="28"/>
          <w:szCs w:val="28"/>
          <w:lang w:val="kk-KZ"/>
        </w:rPr>
        <w:t xml:space="preserve"> </w:t>
      </w:r>
      <w:r w:rsidRPr="001733D1">
        <w:rPr>
          <w:rFonts w:ascii="Times New Roman" w:hAnsi="Times New Roman"/>
          <w:sz w:val="28"/>
          <w:szCs w:val="28"/>
          <w:lang w:val="kk-KZ"/>
        </w:rPr>
        <w:t xml:space="preserve">осы тармақтың </w:t>
      </w:r>
      <w:r w:rsidRPr="008563D8" w:rsidR="001A1410">
        <w:rPr>
          <w:rFonts w:ascii="Times New Roman" w:hAnsi="Times New Roman"/>
          <w:sz w:val="28"/>
          <w:szCs w:val="28"/>
          <w:lang w:val="kk-KZ"/>
        </w:rPr>
        <w:t xml:space="preserve">бірінші</w:t>
      </w:r>
      <w:r w:rsidRPr="001733D1" w:rsidR="001A1410">
        <w:rPr>
          <w:rFonts w:ascii="Times New Roman" w:hAnsi="Times New Roman"/>
          <w:sz w:val="28"/>
          <w:szCs w:val="28"/>
          <w:lang w:val="kk-KZ"/>
        </w:rPr>
        <w:t xml:space="preserve"> </w:t>
      </w:r>
      <w:r w:rsidRPr="001733D1">
        <w:rPr>
          <w:rFonts w:ascii="Times New Roman" w:hAnsi="Times New Roman"/>
          <w:sz w:val="28"/>
          <w:szCs w:val="28"/>
          <w:lang w:val="kk-KZ"/>
        </w:rPr>
        <w:t xml:space="preserve">бөлігінің 3) тармақшасында белгіленген мерзім мемлекеттік қызмет көрсету</w:t>
      </w:r>
      <w:r w:rsidRPr="001733D1" w:rsidR="0026157B">
        <w:rPr>
          <w:rFonts w:ascii="Times New Roman" w:hAnsi="Times New Roman"/>
          <w:sz w:val="28"/>
          <w:szCs w:val="28"/>
          <w:lang w:val="kk-KZ"/>
        </w:rPr>
        <w:t xml:space="preserve">дің жалпы</w:t>
      </w:r>
      <w:r w:rsidRPr="001733D1">
        <w:rPr>
          <w:rFonts w:ascii="Times New Roman" w:hAnsi="Times New Roman"/>
          <w:sz w:val="28"/>
          <w:szCs w:val="28"/>
          <w:lang w:val="kk-KZ"/>
        </w:rPr>
        <w:t xml:space="preserve"> мерзіміне </w:t>
      </w:r>
      <w:r w:rsidRPr="001733D1" w:rsidR="0026157B">
        <w:rPr>
          <w:rFonts w:ascii="Times New Roman" w:hAnsi="Times New Roman"/>
          <w:sz w:val="28"/>
          <w:szCs w:val="28"/>
          <w:lang w:val="kk-KZ"/>
        </w:rPr>
        <w:t xml:space="preserve">қосылмайды</w:t>
      </w:r>
      <w:r w:rsidRPr="001733D1">
        <w:rPr>
          <w:rFonts w:ascii="Times New Roman" w:hAnsi="Times New Roman"/>
          <w:sz w:val="28"/>
          <w:szCs w:val="28"/>
          <w:lang w:val="kk-KZ"/>
        </w:rPr>
        <w:t xml:space="preserve">.</w:t>
      </w:r>
    </w:p>
    <w:p>
      <w:pPr>
        <w:tabs>
          <w:tab w:val="left" w:pos="1134"/>
        </w:tabs>
        <w:autoSpaceDE/>
        <w:autoSpaceDN/>
        <w:adjustRightInd/>
        <w:ind w:firstLine="709"/>
        <w:jc w:val="both"/>
        <w:rPr>
          <w:sz w:val="28"/>
          <w:szCs w:val="28"/>
          <w:lang w:val="kk-KZ"/>
        </w:rPr>
      </w:pPr>
      <w:r w:rsidRPr="001733D1">
        <w:rPr>
          <w:sz w:val="28"/>
          <w:szCs w:val="28"/>
          <w:lang w:val="kk-KZ"/>
        </w:rPr>
        <w:t xml:space="preserve">Көрсетілетін қызметті беруші көрсетілетін қызметті алушының өтінішхаты бойынша немесе өз бастамасы</w:t>
      </w:r>
      <w:r w:rsidRPr="001733D1" w:rsidR="00401E62">
        <w:rPr>
          <w:sz w:val="28"/>
          <w:szCs w:val="28"/>
          <w:lang w:val="kk-KZ"/>
        </w:rPr>
        <w:t xml:space="preserve">мен</w:t>
      </w:r>
      <w:r w:rsidRPr="001733D1">
        <w:rPr>
          <w:sz w:val="28"/>
          <w:szCs w:val="28"/>
          <w:lang w:val="kk-KZ"/>
        </w:rPr>
        <w:t xml:space="preserve"> мемлекеттік қызмет көрсету процесін мынадай:</w:t>
      </w:r>
    </w:p>
    <w:p>
      <w:pPr>
        <w:autoSpaceDE/>
        <w:autoSpaceDN/>
        <w:adjustRightInd/>
        <w:ind w:firstLine="709"/>
        <w:jc w:val="both"/>
        <w:rPr>
          <w:rFonts w:eastAsia="Calibri"/>
          <w:sz w:val="28"/>
          <w:szCs w:val="28"/>
          <w:lang w:val="kk-KZ"/>
        </w:rPr>
      </w:pPr>
      <w:r w:rsidRPr="001733D1">
        <w:rPr>
          <w:sz w:val="28"/>
          <w:szCs w:val="28"/>
          <w:lang w:val="kk-KZ"/>
        </w:rPr>
        <w:t xml:space="preserve"> </w:t>
      </w:r>
      <w:r w:rsidRPr="001733D1" w:rsidR="00401E62">
        <w:rPr>
          <w:rFonts w:eastAsia="Calibri"/>
          <w:sz w:val="28"/>
          <w:szCs w:val="28"/>
          <w:lang w:val="kk-KZ"/>
        </w:rPr>
        <w:t xml:space="preserve">1)</w:t>
      </w:r>
      <w:r w:rsidRPr="001733D1" w:rsidR="00401E62">
        <w:rPr>
          <w:rFonts w:eastAsia="Calibri"/>
          <w:sz w:val="28"/>
          <w:szCs w:val="28"/>
          <w:lang w:val="kk-KZ"/>
        </w:rPr>
        <w:tab/>
      </w:r>
      <w:r w:rsidRPr="001733D1" w:rsidR="00401E62">
        <w:rPr>
          <w:rFonts w:eastAsia="Calibri"/>
          <w:sz w:val="28"/>
          <w:szCs w:val="28"/>
          <w:lang w:val="kk-KZ"/>
        </w:rPr>
        <w:t xml:space="preserve">қызмет көрсетудің одан арғы процесіне уақытша кедергі келтіретін еңсерілмейтін күш әсер еткен жағдайда тоқтата тұрады. Мемлекеттік қызмет көрсетудің одан арғы процесіне уақытша кедергі келтіретін еңсерілмейтін </w:t>
      </w:r>
      <w:r w:rsidRPr="001733D1" w:rsidR="00401E62">
        <w:rPr>
          <w:rFonts w:eastAsia="Calibri"/>
          <w:sz w:val="28"/>
          <w:szCs w:val="28"/>
          <w:lang w:val="kk-KZ"/>
        </w:rPr>
        <w:t xml:space="preserve">күштің әсер етуі деп төтенше жағдайды енгізу, табиғи және техногендік сипаттағы төтенше жағдай қатері немесе оның туындауы түсініледі;</w:t>
      </w:r>
    </w:p>
    <w:p>
      <w:pPr>
        <w:autoSpaceDE/>
        <w:autoSpaceDN/>
        <w:adjustRightInd/>
        <w:ind w:firstLine="709"/>
        <w:jc w:val="both"/>
        <w:rPr>
          <w:rFonts w:eastAsia="Calibri"/>
          <w:sz w:val="28"/>
          <w:szCs w:val="28"/>
          <w:lang w:val="kk-KZ"/>
        </w:rPr>
      </w:pPr>
      <w:r w:rsidRPr="001733D1">
        <w:rPr>
          <w:rFonts w:eastAsia="Calibri"/>
          <w:sz w:val="28"/>
          <w:szCs w:val="28"/>
          <w:lang w:val="kk-KZ"/>
        </w:rPr>
        <w:t xml:space="preserve">2) </w:t>
      </w:r>
      <w:r w:rsidRPr="001733D1">
        <w:rPr>
          <w:rFonts w:eastAsia="Calibri"/>
          <w:sz w:val="28"/>
          <w:szCs w:val="28"/>
          <w:lang w:val="kk-KZ"/>
        </w:rPr>
        <w:tab/>
      </w:r>
      <w:r w:rsidRPr="001733D1" w:rsidR="007F3D80">
        <w:rPr>
          <w:rFonts w:eastAsia="Calibri"/>
          <w:sz w:val="28"/>
          <w:szCs w:val="28"/>
          <w:lang w:val="kk-KZ"/>
        </w:rPr>
        <w:t xml:space="preserve">к</w:t>
      </w:r>
      <w:r w:rsidRPr="001733D1">
        <w:rPr>
          <w:rFonts w:eastAsia="Calibri"/>
          <w:sz w:val="28"/>
          <w:szCs w:val="28"/>
          <w:lang w:val="kk-KZ"/>
        </w:rPr>
        <w:t xml:space="preserve">өрсетілетін қызметті алушы заңды өкілдерінің көрсетілетін қызметті алу жағдайларын қоспағанда, оның мемлекеттік қызмет көрсету мерзімінен асатын мерзімде қызметтік іссапарда, медициналық ұйымда стационарлық емделуде болған жағдай</w:t>
      </w:r>
      <w:r w:rsidRPr="001733D1" w:rsidR="007F3D80">
        <w:rPr>
          <w:rFonts w:eastAsia="Calibri"/>
          <w:sz w:val="28"/>
          <w:szCs w:val="28"/>
          <w:lang w:val="kk-KZ"/>
        </w:rPr>
        <w:t xml:space="preserve">лар</w:t>
      </w:r>
      <w:r w:rsidRPr="001733D1">
        <w:rPr>
          <w:rFonts w:eastAsia="Calibri"/>
          <w:sz w:val="28"/>
          <w:szCs w:val="28"/>
          <w:lang w:val="kk-KZ"/>
        </w:rPr>
        <w:t xml:space="preserve">да тоқтата тұрады. </w:t>
      </w:r>
    </w:p>
    <w:p>
      <w:pPr>
        <w:autoSpaceDE/>
        <w:autoSpaceDN/>
        <w:adjustRightInd/>
        <w:ind w:firstLine="709"/>
        <w:jc w:val="both"/>
        <w:rPr>
          <w:sz w:val="28"/>
          <w:szCs w:val="28"/>
          <w:lang w:val="kk-KZ"/>
        </w:rPr>
      </w:pPr>
      <w:r w:rsidRPr="001733D1">
        <w:rPr>
          <w:sz w:val="28"/>
          <w:szCs w:val="28"/>
          <w:lang w:val="kk-KZ"/>
        </w:rPr>
        <w:t xml:space="preserve">Көрсетілетін қызметті алушының өтінішінде</w:t>
      </w:r>
      <w:r w:rsidRPr="001733D1" w:rsidR="003F0131">
        <w:rPr>
          <w:sz w:val="28"/>
          <w:szCs w:val="28"/>
          <w:lang w:val="kk-KZ"/>
        </w:rPr>
        <w:t xml:space="preserve"> </w:t>
      </w:r>
      <w:r w:rsidRPr="001733D1">
        <w:rPr>
          <w:sz w:val="28"/>
          <w:szCs w:val="28"/>
          <w:lang w:val="kk-KZ"/>
        </w:rPr>
        <w:t xml:space="preserve"> және (немесе) </w:t>
      </w:r>
      <w:r w:rsidR="00412903">
        <w:rPr>
          <w:sz w:val="28"/>
          <w:szCs w:val="28"/>
          <w:lang w:val="kk-KZ"/>
        </w:rPr>
        <w:t xml:space="preserve">көрсетілетін қызметті алушы </w:t>
      </w:r>
      <w:r w:rsidRPr="001733D1">
        <w:rPr>
          <w:sz w:val="28"/>
          <w:szCs w:val="28"/>
          <w:lang w:val="kk-KZ"/>
        </w:rPr>
        <w:t xml:space="preserve">ұсынған құжаттарда қателер немесе дәлсіздіктер анықталған, олардың нысаны мен мазмұны бойынша талаптарға сәйкес келмеген,  </w:t>
      </w:r>
      <w:r w:rsidRPr="001733D1" w:rsidR="003949E5">
        <w:rPr>
          <w:sz w:val="28"/>
          <w:szCs w:val="28"/>
          <w:lang w:val="kk-KZ"/>
        </w:rPr>
        <w:t xml:space="preserve">көрсетілетін қызметті алушы </w:t>
      </w:r>
      <w:r w:rsidRPr="001733D1">
        <w:rPr>
          <w:sz w:val="28"/>
          <w:szCs w:val="28"/>
          <w:lang w:val="kk-KZ"/>
        </w:rPr>
        <w:t xml:space="preserve">мемлекеттік қызмет көрсетуге қойылатын негізгі талаптар тізбесінің 8-тармағында көрсетілген құжаттардың толық топтамасы</w:t>
      </w:r>
      <w:r w:rsidRPr="001733D1" w:rsidR="003949E5">
        <w:rPr>
          <w:sz w:val="28"/>
          <w:szCs w:val="28"/>
          <w:lang w:val="kk-KZ"/>
        </w:rPr>
        <w:t xml:space="preserve">н</w:t>
      </w:r>
      <w:r w:rsidRPr="001733D1">
        <w:rPr>
          <w:sz w:val="28"/>
          <w:szCs w:val="28"/>
          <w:lang w:val="kk-KZ"/>
        </w:rPr>
        <w:t xml:space="preserve"> ұсын</w:t>
      </w:r>
      <w:r w:rsidRPr="001733D1" w:rsidR="003949E5">
        <w:rPr>
          <w:sz w:val="28"/>
          <w:szCs w:val="28"/>
          <w:lang w:val="kk-KZ"/>
        </w:rPr>
        <w:t xml:space="preserve">баған </w:t>
      </w:r>
      <w:r w:rsidRPr="001733D1">
        <w:rPr>
          <w:sz w:val="28"/>
          <w:szCs w:val="28"/>
          <w:lang w:val="kk-KZ"/>
        </w:rPr>
        <w:t xml:space="preserve">жағдайларда көрсетілетін қызметті беруші өтінішті цифрлық күту парағы арқылы қабылдайды.</w:t>
      </w:r>
    </w:p>
    <w:p>
      <w:pPr>
        <w:autoSpaceDE/>
        <w:autoSpaceDN/>
        <w:adjustRightInd/>
        <w:ind w:firstLine="709"/>
        <w:jc w:val="both"/>
        <w:rPr>
          <w:sz w:val="28"/>
          <w:szCs w:val="28"/>
          <w:lang w:val="kk-KZ"/>
        </w:rPr>
      </w:pPr>
      <w:r w:rsidRPr="001733D1">
        <w:rPr>
          <w:sz w:val="28"/>
          <w:szCs w:val="28"/>
          <w:lang w:val="kk-KZ"/>
        </w:rPr>
        <w:t xml:space="preserve">Мемлекеттік қызмет көрсету мерзімін тоқтата тұру </w:t>
      </w:r>
      <w:r w:rsidRPr="001733D1" w:rsidR="00215A1D">
        <w:rPr>
          <w:sz w:val="28"/>
          <w:szCs w:val="28"/>
          <w:lang w:val="kk-KZ"/>
        </w:rPr>
        <w:t xml:space="preserve">көрсетілетін қызметті беруші көрсетілетін қызметті алушыға </w:t>
      </w:r>
      <w:r w:rsidRPr="001733D1">
        <w:rPr>
          <w:sz w:val="28"/>
          <w:szCs w:val="28"/>
          <w:lang w:val="kk-KZ"/>
        </w:rPr>
        <w:t xml:space="preserve">мемлекеттік қызмет көрсету процесін тоқтата тұру туралы хабарлама жіберген күннен баста</w:t>
      </w:r>
      <w:r w:rsidRPr="001733D1" w:rsidR="00215A1D">
        <w:rPr>
          <w:sz w:val="28"/>
          <w:szCs w:val="28"/>
          <w:lang w:val="kk-KZ"/>
        </w:rPr>
        <w:t xml:space="preserve">лады</w:t>
      </w:r>
      <w:r w:rsidRPr="001733D1">
        <w:rPr>
          <w:sz w:val="28"/>
          <w:szCs w:val="28"/>
          <w:lang w:val="kk-KZ"/>
        </w:rPr>
        <w:t xml:space="preserve">.</w:t>
      </w:r>
    </w:p>
    <w:p>
      <w:pPr>
        <w:autoSpaceDE/>
        <w:autoSpaceDN/>
        <w:adjustRightInd/>
        <w:ind w:firstLine="709"/>
        <w:jc w:val="both"/>
        <w:rPr>
          <w:sz w:val="28"/>
          <w:szCs w:val="28"/>
          <w:lang w:val="kk-KZ"/>
        </w:rPr>
      </w:pPr>
      <w:r w:rsidRPr="001733D1">
        <w:rPr>
          <w:sz w:val="28"/>
          <w:szCs w:val="28"/>
          <w:lang w:val="kk-KZ"/>
        </w:rPr>
        <w:t xml:space="preserve">Құжаттарды қайта ұсынуды көрсетілетін қызметті алушы </w:t>
      </w:r>
      <w:r w:rsidRPr="001733D1" w:rsidR="003B299B">
        <w:rPr>
          <w:sz w:val="28"/>
          <w:szCs w:val="28"/>
          <w:lang w:val="kk-KZ"/>
        </w:rPr>
        <w:t xml:space="preserve">анықталған кемшіліктер жойылғаннан кейін көрсетілетін қызметті беруші өтініш берушіге </w:t>
      </w:r>
      <w:r w:rsidRPr="001733D1">
        <w:rPr>
          <w:sz w:val="28"/>
          <w:szCs w:val="28"/>
          <w:lang w:val="kk-KZ"/>
        </w:rPr>
        <w:t xml:space="preserve">мемлекеттік қызмет көрсету процесін тоқтата тұру туралы хабарлама жіберген күннен бастап 2 (екі) жұмыс күнінен аспайтын мерзімде жүзеге асырады.</w:t>
      </w:r>
    </w:p>
    <w:p>
      <w:pPr>
        <w:autoSpaceDE/>
        <w:autoSpaceDN/>
        <w:adjustRightInd/>
        <w:ind w:firstLine="709"/>
        <w:jc w:val="both"/>
        <w:rPr>
          <w:sz w:val="28"/>
          <w:szCs w:val="28"/>
          <w:lang w:val="kk-KZ"/>
        </w:rPr>
      </w:pPr>
      <w:r w:rsidRPr="001733D1">
        <w:rPr>
          <w:sz w:val="28"/>
          <w:szCs w:val="28"/>
          <w:lang w:val="kk-KZ"/>
        </w:rPr>
        <w:t xml:space="preserve">Көрсетілетін қызметті алушы анықталған кемшіліктерді жойған жағдайда мемлекеттік қызметті алу</w:t>
      </w:r>
      <w:r w:rsidRPr="001733D1" w:rsidR="009025E5">
        <w:rPr>
          <w:sz w:val="28"/>
          <w:szCs w:val="28"/>
          <w:lang w:val="kk-KZ"/>
        </w:rPr>
        <w:t xml:space="preserve">ға</w:t>
      </w:r>
      <w:r w:rsidRPr="001733D1">
        <w:rPr>
          <w:sz w:val="28"/>
          <w:szCs w:val="28"/>
          <w:lang w:val="kk-KZ"/>
        </w:rPr>
        <w:t xml:space="preserve"> өтінішті және (немесе) құжаттарды қабылдаған күн көрсетілетін қызметті алушының </w:t>
      </w:r>
      <w:r w:rsidRPr="001733D1" w:rsidR="009025E5">
        <w:rPr>
          <w:sz w:val="28"/>
          <w:szCs w:val="28"/>
          <w:lang w:val="kk-KZ"/>
        </w:rPr>
        <w:t xml:space="preserve">алғашқы</w:t>
      </w:r>
      <w:r w:rsidRPr="001733D1">
        <w:rPr>
          <w:sz w:val="28"/>
          <w:szCs w:val="28"/>
          <w:lang w:val="kk-KZ"/>
        </w:rPr>
        <w:t xml:space="preserve"> жүгінген күні </w:t>
      </w:r>
      <w:r w:rsidRPr="001733D1" w:rsidR="009025E5">
        <w:rPr>
          <w:sz w:val="28"/>
          <w:szCs w:val="28"/>
          <w:lang w:val="kk-KZ"/>
        </w:rPr>
        <w:t xml:space="preserve">деп </w:t>
      </w:r>
      <w:r w:rsidRPr="001733D1">
        <w:rPr>
          <w:sz w:val="28"/>
          <w:szCs w:val="28"/>
          <w:lang w:val="kk-KZ"/>
        </w:rPr>
        <w:t xml:space="preserve">есептеледі.</w:t>
      </w:r>
    </w:p>
    <w:p>
      <w:pPr>
        <w:autoSpaceDE/>
        <w:autoSpaceDN/>
        <w:adjustRightInd/>
        <w:ind w:firstLine="709"/>
        <w:jc w:val="both"/>
        <w:rPr>
          <w:sz w:val="28"/>
          <w:szCs w:val="28"/>
          <w:lang w:val="kk-KZ"/>
        </w:rPr>
      </w:pPr>
      <w:r w:rsidRPr="001733D1">
        <w:rPr>
          <w:sz w:val="28"/>
          <w:szCs w:val="28"/>
          <w:lang w:val="kk-KZ"/>
        </w:rPr>
        <w:t xml:space="preserve">Осы тармақтың </w:t>
      </w:r>
      <w:r w:rsidRPr="008563D8" w:rsidR="001A1410">
        <w:rPr>
          <w:sz w:val="28"/>
          <w:szCs w:val="28"/>
          <w:lang w:val="kk-KZ"/>
        </w:rPr>
        <w:t xml:space="preserve">бірінші</w:t>
      </w:r>
      <w:r w:rsidRPr="001733D1" w:rsidR="001A1410">
        <w:rPr>
          <w:sz w:val="28"/>
          <w:szCs w:val="28"/>
          <w:lang w:val="kk-KZ"/>
        </w:rPr>
        <w:t xml:space="preserve"> </w:t>
      </w:r>
      <w:r w:rsidRPr="001733D1">
        <w:rPr>
          <w:sz w:val="28"/>
          <w:szCs w:val="28"/>
          <w:lang w:val="kk-KZ"/>
        </w:rPr>
        <w:t xml:space="preserve">бөлігінің 3) тармақшасында көрсетілген мерзімде анықталған кемшіліктер жойылмаған жағдайда көрсетілетін қызметті беруші өтініш пен құжаттарды қабылдаудан бас тартады.</w:t>
      </w:r>
    </w:p>
    <w:p>
      <w:pPr>
        <w:autoSpaceDE/>
        <w:autoSpaceDN/>
        <w:adjustRightInd/>
        <w:ind w:firstLine="709"/>
        <w:jc w:val="both"/>
        <w:rPr>
          <w:sz w:val="28"/>
          <w:szCs w:val="28"/>
          <w:lang w:val="kk-KZ"/>
        </w:rPr>
      </w:pPr>
      <w:r w:rsidRPr="001733D1">
        <w:rPr>
          <w:sz w:val="28"/>
          <w:szCs w:val="28"/>
          <w:lang w:val="kk-KZ"/>
        </w:rPr>
        <w:t xml:space="preserve">Ұсынылған құжаттар толық болған </w:t>
      </w:r>
      <w:r w:rsidRPr="001733D1" w:rsidR="00E57345">
        <w:rPr>
          <w:sz w:val="28"/>
          <w:szCs w:val="28"/>
          <w:lang w:val="kk-KZ"/>
        </w:rPr>
        <w:t xml:space="preserve">кезде</w:t>
      </w:r>
      <w:r w:rsidRPr="001733D1">
        <w:rPr>
          <w:sz w:val="28"/>
          <w:szCs w:val="28"/>
          <w:lang w:val="kk-KZ"/>
        </w:rPr>
        <w:t xml:space="preserve"> көрсетілетін қызметті берушінің жауапты орындаушысы 2 (екі) жұмыс күні ішінде көрсетілетін қызметті алушының </w:t>
      </w:r>
      <w:r w:rsidRPr="001733D1" w:rsidR="00552707">
        <w:rPr>
          <w:sz w:val="28"/>
          <w:szCs w:val="28"/>
          <w:lang w:val="kk-KZ"/>
        </w:rPr>
        <w:t xml:space="preserve">тестілеуден өту күні, уақыты жән</w:t>
      </w:r>
      <w:r w:rsidR="00CA5F96">
        <w:rPr>
          <w:sz w:val="28"/>
          <w:szCs w:val="28"/>
          <w:lang w:val="kk-KZ"/>
        </w:rPr>
        <w:t xml:space="preserve">е орны туралы осы Қағидаларға </w:t>
      </w:r>
      <w:r>
        <w:rPr>
          <w:sz w:val="28"/>
          <w:szCs w:val="28"/>
          <w:lang w:val="kk-KZ"/>
        </w:rPr>
        <w:br/>
      </w:r>
      <w:r w:rsidR="00CA5F96">
        <w:rPr>
          <w:sz w:val="28"/>
          <w:szCs w:val="28"/>
          <w:lang w:val="kk-KZ"/>
        </w:rPr>
        <w:t xml:space="preserve">6</w:t>
      </w:r>
      <w:r w:rsidRPr="001733D1" w:rsidR="00552707">
        <w:rPr>
          <w:sz w:val="28"/>
          <w:szCs w:val="28"/>
          <w:lang w:val="kk-KZ"/>
        </w:rPr>
        <w:t xml:space="preserve">-қосымшаға сәйкес нысан бойынша хабарлама беру үшін қажетті </w:t>
      </w:r>
      <w:r w:rsidRPr="001733D1">
        <w:rPr>
          <w:sz w:val="28"/>
          <w:szCs w:val="28"/>
          <w:lang w:val="kk-KZ"/>
        </w:rPr>
        <w:t xml:space="preserve">осы Қағидаларда белгіленген талаптарға сәйкестігін талдау</w:t>
      </w:r>
      <w:r w:rsidRPr="001733D1" w:rsidR="00552707">
        <w:rPr>
          <w:sz w:val="28"/>
          <w:szCs w:val="28"/>
          <w:lang w:val="kk-KZ"/>
        </w:rPr>
        <w:t xml:space="preserve">ды</w:t>
      </w:r>
      <w:r w:rsidRPr="001733D1">
        <w:rPr>
          <w:sz w:val="28"/>
          <w:szCs w:val="28"/>
          <w:lang w:val="kk-KZ"/>
        </w:rPr>
        <w:t xml:space="preserve"> не</w:t>
      </w:r>
      <w:r w:rsidRPr="001733D1" w:rsidR="00552707">
        <w:rPr>
          <w:sz w:val="28"/>
          <w:szCs w:val="28"/>
          <w:lang w:val="kk-KZ"/>
        </w:rPr>
        <w:t xml:space="preserve">месе</w:t>
      </w:r>
      <w:r w:rsidRPr="001733D1">
        <w:rPr>
          <w:sz w:val="28"/>
          <w:szCs w:val="28"/>
          <w:lang w:val="kk-KZ"/>
        </w:rPr>
        <w:t xml:space="preserve"> </w:t>
      </w:r>
      <w:r w:rsidRPr="001733D1" w:rsidR="00552707">
        <w:rPr>
          <w:sz w:val="28"/>
          <w:szCs w:val="28"/>
          <w:lang w:val="kk-KZ"/>
        </w:rPr>
        <w:t xml:space="preserve">М</w:t>
      </w:r>
      <w:r w:rsidRPr="001733D1">
        <w:rPr>
          <w:sz w:val="28"/>
          <w:szCs w:val="28"/>
          <w:lang w:val="kk-KZ"/>
        </w:rPr>
        <w:t xml:space="preserve">емлекеттік қызмет көрсетуге қойылатын негізгі талаптар тізбесінің 9-тармағында кө</w:t>
      </w:r>
      <w:r w:rsidRPr="001733D1" w:rsidR="00552707">
        <w:rPr>
          <w:sz w:val="28"/>
          <w:szCs w:val="28"/>
          <w:lang w:val="kk-KZ"/>
        </w:rPr>
        <w:t xml:space="preserve">рсетіл</w:t>
      </w:r>
      <w:r w:rsidR="00CA5F96">
        <w:rPr>
          <w:sz w:val="28"/>
          <w:szCs w:val="28"/>
          <w:lang w:val="kk-KZ"/>
        </w:rPr>
        <w:t xml:space="preserve">ген негіздер бойынша 5</w:t>
      </w:r>
      <w:r w:rsidRPr="001733D1">
        <w:rPr>
          <w:sz w:val="28"/>
          <w:szCs w:val="28"/>
          <w:lang w:val="kk-KZ"/>
        </w:rPr>
        <w:t xml:space="preserve">-қосымшаға сәйкес </w:t>
      </w:r>
      <w:r w:rsidRPr="001733D1" w:rsidR="00552707">
        <w:rPr>
          <w:sz w:val="28"/>
          <w:szCs w:val="28"/>
          <w:lang w:val="kk-KZ"/>
        </w:rPr>
        <w:t xml:space="preserve">нысан бойынша </w:t>
      </w:r>
      <w:r w:rsidRPr="001733D1">
        <w:rPr>
          <w:sz w:val="28"/>
          <w:szCs w:val="28"/>
          <w:lang w:val="kk-KZ"/>
        </w:rPr>
        <w:t xml:space="preserve">мемлекеттік қызмет көрсетуден </w:t>
      </w:r>
      <w:r w:rsidRPr="001733D1" w:rsidR="00552707">
        <w:rPr>
          <w:sz w:val="28"/>
          <w:szCs w:val="28"/>
          <w:lang w:val="kk-KZ"/>
        </w:rPr>
        <w:t xml:space="preserve">уәжді </w:t>
      </w:r>
      <w:r w:rsidRPr="001733D1">
        <w:rPr>
          <w:sz w:val="28"/>
          <w:szCs w:val="28"/>
          <w:lang w:val="kk-KZ"/>
        </w:rPr>
        <w:t xml:space="preserve">бас тарту</w:t>
      </w:r>
      <w:r w:rsidRPr="001733D1" w:rsidR="00552707">
        <w:rPr>
          <w:sz w:val="28"/>
          <w:szCs w:val="28"/>
          <w:lang w:val="kk-KZ"/>
        </w:rPr>
        <w:t xml:space="preserve">ды</w:t>
      </w:r>
      <w:r w:rsidRPr="001733D1" w:rsidR="008806CB">
        <w:rPr>
          <w:sz w:val="28"/>
          <w:szCs w:val="28"/>
          <w:lang w:val="kk-KZ"/>
        </w:rPr>
        <w:t xml:space="preserve"> жүзеге асырады</w:t>
      </w:r>
      <w:r w:rsidRPr="001733D1">
        <w:rPr>
          <w:sz w:val="28"/>
          <w:szCs w:val="28"/>
          <w:lang w:val="kk-KZ"/>
        </w:rPr>
        <w:t xml:space="preserve">.»;</w:t>
      </w:r>
    </w:p>
    <w:p>
      <w:pPr>
        <w:autoSpaceDE/>
        <w:autoSpaceDN/>
        <w:adjustRightInd/>
        <w:ind w:firstLine="709"/>
        <w:jc w:val="both"/>
        <w:rPr>
          <w:sz w:val="28"/>
          <w:szCs w:val="28"/>
          <w:lang w:val="kk-KZ"/>
        </w:rPr>
      </w:pPr>
      <w:r w:rsidRPr="001733D1">
        <w:rPr>
          <w:sz w:val="28"/>
          <w:szCs w:val="28"/>
          <w:lang w:val="kk-KZ"/>
        </w:rPr>
        <w:t xml:space="preserve">22-3-тармақ жаңа редакцияда жазылсын:</w:t>
      </w:r>
    </w:p>
    <w:p>
      <w:pPr>
        <w:autoSpaceDE/>
        <w:autoSpaceDN/>
        <w:adjustRightInd/>
        <w:ind w:firstLine="709"/>
        <w:jc w:val="both"/>
        <w:rPr>
          <w:sz w:val="28"/>
          <w:szCs w:val="28"/>
          <w:lang w:val="kk-KZ"/>
        </w:rPr>
      </w:pPr>
      <w:r w:rsidRPr="001733D1">
        <w:rPr>
          <w:sz w:val="28"/>
          <w:szCs w:val="28"/>
          <w:lang w:val="kk-KZ"/>
        </w:rPr>
        <w:t xml:space="preserve">«22-3. Білімді біліктілік тексеру көрсетілетін қызметті алушыға хабарлама келіп түскен күннен бастап 5 (бес) жұмыс күні ішінде жүргізіледі.</w:t>
      </w:r>
    </w:p>
    <w:p>
      <w:pPr>
        <w:autoSpaceDE/>
        <w:autoSpaceDN/>
        <w:adjustRightInd/>
        <w:ind w:firstLine="709"/>
        <w:jc w:val="both"/>
        <w:rPr>
          <w:sz w:val="28"/>
          <w:szCs w:val="28"/>
          <w:lang w:val="kk-KZ"/>
        </w:rPr>
      </w:pPr>
      <w:r w:rsidRPr="001733D1">
        <w:rPr>
          <w:sz w:val="28"/>
          <w:szCs w:val="28"/>
          <w:lang w:val="kk-KZ"/>
        </w:rPr>
        <w:t xml:space="preserve">Тестілеу көрсетілетін қызметті беруші мен көрсетілетін қызметті берушінің аумақтық құрылымдық бөлімшелері ұсынған орындарда</w:t>
      </w:r>
      <w:r w:rsidRPr="001733D1" w:rsidR="00D55D33">
        <w:rPr>
          <w:sz w:val="28"/>
          <w:szCs w:val="28"/>
          <w:lang w:val="kk-KZ"/>
        </w:rPr>
        <w:t xml:space="preserve"> </w:t>
      </w:r>
      <w:r w:rsidRPr="001733D1">
        <w:rPr>
          <w:sz w:val="28"/>
          <w:szCs w:val="28"/>
          <w:lang w:val="kk-KZ"/>
        </w:rPr>
        <w:t xml:space="preserve"> көрсетілетін қызметті алушының таңдауы бойынша мемлекеттік немесе орыс тілдерінде автоматтандырылған компьютерлік тәсілмен жүргізіледі.</w:t>
      </w:r>
    </w:p>
    <w:p>
      <w:pPr>
        <w:autoSpaceDE/>
        <w:autoSpaceDN/>
        <w:adjustRightInd/>
        <w:ind w:firstLine="709"/>
        <w:jc w:val="both"/>
        <w:rPr>
          <w:sz w:val="28"/>
          <w:szCs w:val="28"/>
          <w:lang w:val="kk-KZ"/>
        </w:rPr>
      </w:pPr>
      <w:r w:rsidRPr="001733D1">
        <w:rPr>
          <w:sz w:val="28"/>
          <w:szCs w:val="28"/>
          <w:lang w:val="kk-KZ"/>
        </w:rPr>
        <w:t xml:space="preserve">Білімін біліктілік тексеруден өтуі қажет шетел азаматтары (бейрезиденттер) оны осы Қағидаларға сәйкес жалпы негіздерде өтеді.»;</w:t>
      </w:r>
    </w:p>
    <w:p>
      <w:pPr>
        <w:autoSpaceDE/>
        <w:autoSpaceDN/>
        <w:adjustRightInd/>
        <w:ind w:firstLine="709"/>
        <w:jc w:val="both"/>
        <w:rPr>
          <w:sz w:val="28"/>
          <w:szCs w:val="28"/>
          <w:lang w:val="kk-KZ"/>
        </w:rPr>
      </w:pPr>
      <w:r w:rsidRPr="001733D1">
        <w:rPr>
          <w:color w:val="000000"/>
          <w:sz w:val="28"/>
          <w:szCs w:val="28"/>
          <w:lang w:val="kk-KZ"/>
        </w:rPr>
        <w:t xml:space="preserve">22-6</w:t>
      </w:r>
      <w:r w:rsidRPr="001733D1" w:rsidR="00FB6EE6">
        <w:rPr>
          <w:color w:val="000000"/>
          <w:sz w:val="28"/>
          <w:szCs w:val="28"/>
          <w:lang w:val="kk-KZ"/>
        </w:rPr>
        <w:t xml:space="preserve">-тармақ</w:t>
      </w:r>
      <w:r w:rsidRPr="001733D1" w:rsidR="00FB6EE6">
        <w:rPr>
          <w:sz w:val="28"/>
          <w:szCs w:val="28"/>
          <w:lang w:val="kk-KZ"/>
        </w:rPr>
        <w:t xml:space="preserve"> жаңа редакцияда жазылсын</w:t>
      </w:r>
      <w:r w:rsidRPr="001733D1">
        <w:rPr>
          <w:sz w:val="28"/>
          <w:szCs w:val="28"/>
          <w:lang w:val="kk-KZ"/>
        </w:rPr>
        <w:t xml:space="preserve">:</w:t>
      </w:r>
    </w:p>
    <w:p>
      <w:pPr>
        <w:ind w:firstLine="708"/>
        <w:jc w:val="both"/>
        <w:rPr>
          <w:sz w:val="28"/>
          <w:szCs w:val="28"/>
          <w:lang w:val="kk-KZ"/>
        </w:rPr>
      </w:pPr>
      <w:r w:rsidRPr="001733D1">
        <w:rPr>
          <w:sz w:val="28"/>
          <w:szCs w:val="28"/>
          <w:lang w:val="kk-KZ"/>
        </w:rPr>
        <w:t xml:space="preserve">«22-6. Мемлекеттік қызмет көрсетуден бас тартылған жағдайда тыңдау жүргізілмейді.</w:t>
      </w:r>
    </w:p>
    <w:p>
      <w:pPr>
        <w:ind w:firstLine="708"/>
        <w:jc w:val="both"/>
        <w:rPr>
          <w:sz w:val="28"/>
          <w:szCs w:val="28"/>
          <w:lang w:val="kk-KZ"/>
        </w:rPr>
      </w:pPr>
      <w:r w:rsidRPr="001733D1">
        <w:rPr>
          <w:sz w:val="28"/>
          <w:szCs w:val="28"/>
          <w:lang w:val="kk-KZ"/>
        </w:rPr>
        <w:t xml:space="preserve">Тестілеу қорытындысы бойынша көрсетілетін қызметті беруші мынадай шешімдердің бірін қабылдайды:</w:t>
      </w:r>
    </w:p>
    <w:p>
      <w:pPr>
        <w:ind w:firstLine="708"/>
        <w:jc w:val="both"/>
        <w:rPr>
          <w:sz w:val="28"/>
          <w:szCs w:val="28"/>
          <w:lang w:val="kk-KZ"/>
        </w:rPr>
      </w:pPr>
      <w:r w:rsidRPr="001733D1">
        <w:rPr>
          <w:sz w:val="28"/>
          <w:szCs w:val="28"/>
          <w:lang w:val="kk-KZ"/>
        </w:rPr>
        <w:t xml:space="preserve">1) көрсетілетін қызметті алушы электр энергетикасы саласындағы техникалық пайдалану қағидалары мен қауіпсіздік техникасы қағидалары бойынша білімін біліктілік тексеруден сәтті өтіп, электр қауіпсіздігі бойынша рұқсат беру тобы берілді;</w:t>
      </w:r>
    </w:p>
    <w:p>
      <w:pPr>
        <w:ind w:firstLine="708"/>
        <w:jc w:val="both"/>
        <w:rPr>
          <w:sz w:val="28"/>
          <w:szCs w:val="28"/>
          <w:lang w:val="kk-KZ"/>
        </w:rPr>
      </w:pPr>
      <w:r w:rsidRPr="001733D1">
        <w:rPr>
          <w:sz w:val="28"/>
          <w:szCs w:val="28"/>
          <w:lang w:val="kk-KZ"/>
        </w:rPr>
        <w:t xml:space="preserve">2) көрсетілетін қызметті алушы электр энергетикасы саласындағы техникалық пайдалану қағидалары мен қауіпсіздік техникасы қағидалары бойынша білімін біліктілік тексеруден өтпе</w:t>
      </w:r>
      <w:r w:rsidRPr="001733D1" w:rsidR="00BE6015">
        <w:rPr>
          <w:sz w:val="28"/>
          <w:szCs w:val="28"/>
          <w:lang w:val="kk-KZ"/>
        </w:rPr>
        <w:t xml:space="preserve">ген</w:t>
      </w:r>
      <w:r w:rsidRPr="001733D1">
        <w:rPr>
          <w:sz w:val="28"/>
          <w:szCs w:val="28"/>
          <w:lang w:val="kk-KZ"/>
        </w:rPr>
        <w:t xml:space="preserve"> және электр қауіпсіздігі бойынша рұқсат беру тобы берілме</w:t>
      </w:r>
      <w:r w:rsidRPr="001733D1" w:rsidR="00BE6015">
        <w:rPr>
          <w:sz w:val="28"/>
          <w:szCs w:val="28"/>
          <w:lang w:val="kk-KZ"/>
        </w:rPr>
        <w:t xml:space="preserve">ген</w:t>
      </w:r>
      <w:r w:rsidRPr="001733D1">
        <w:rPr>
          <w:sz w:val="28"/>
          <w:szCs w:val="28"/>
          <w:lang w:val="kk-KZ"/>
        </w:rPr>
        <w:t xml:space="preserve">.»;</w:t>
      </w:r>
    </w:p>
    <w:p>
      <w:pPr>
        <w:autoSpaceDE/>
        <w:adjustRightInd/>
        <w:ind w:firstLine="709"/>
        <w:jc w:val="both"/>
        <w:rPr>
          <w:sz w:val="28"/>
          <w:szCs w:val="28"/>
          <w:lang w:val="kk-KZ"/>
        </w:rPr>
      </w:pPr>
      <w:r w:rsidRPr="001733D1">
        <w:rPr>
          <w:sz w:val="28"/>
          <w:szCs w:val="28"/>
          <w:lang w:val="kk-KZ"/>
        </w:rPr>
        <w:t xml:space="preserve">25-тармақ жаңа редакцияда жазылсын: </w:t>
      </w:r>
    </w:p>
    <w:p>
      <w:pPr>
        <w:autoSpaceDE/>
        <w:adjustRightInd/>
        <w:ind w:firstLine="709"/>
        <w:jc w:val="both"/>
        <w:rPr>
          <w:sz w:val="28"/>
          <w:szCs w:val="28"/>
          <w:lang w:val="kk-KZ"/>
        </w:rPr>
      </w:pPr>
      <w:r w:rsidRPr="001733D1">
        <w:rPr>
          <w:sz w:val="28"/>
          <w:szCs w:val="28"/>
          <w:lang w:val="kk-KZ"/>
        </w:rPr>
        <w:t xml:space="preserve">«25. Көрсетілетін қызметті беруші мемлекеттік қызмет көрсету сатысы туралы деректерді мемлекеттік қызметтер көрсету мониторингінің цифрлық жүйесіне енгізуді қамтамасыз етеді.</w:t>
      </w:r>
    </w:p>
    <w:p>
      <w:pPr>
        <w:autoSpaceDE/>
        <w:adjustRightInd/>
        <w:ind w:firstLine="709"/>
        <w:jc w:val="both"/>
        <w:rPr>
          <w:sz w:val="28"/>
          <w:szCs w:val="28"/>
          <w:lang w:val="kk-KZ"/>
        </w:rPr>
      </w:pPr>
      <w:r w:rsidRPr="001733D1">
        <w:rPr>
          <w:sz w:val="28"/>
          <w:szCs w:val="28"/>
          <w:lang w:val="kk-KZ"/>
        </w:rPr>
        <w:t xml:space="preserve">Рұқсаттар мен хабарламалардың мемлекеттік цифрлық жүйесі арқылы мемлекеттік қызметті көрсету кезінде мемлекеттік қызметті көрсету сатысы туралы деректер мемлекеттік қызметтерді көрсету мониторингінің цифрлық жүйесіне автоматты режимде түседі. </w:t>
      </w:r>
    </w:p>
    <w:p>
      <w:pPr>
        <w:pStyle w:val="Normal(Web)"/>
        <w:spacing w:before="0" w:beforeAutospacing="0" w:after="0" w:afterAutospacing="0"/>
        <w:ind w:firstLine="708"/>
        <w:jc w:val="both"/>
        <w:rPr>
          <w:sz w:val="28"/>
          <w:szCs w:val="28"/>
          <w:lang w:val="kk-KZ"/>
        </w:rPr>
      </w:pPr>
      <w:r w:rsidRPr="001733D1">
        <w:rPr>
          <w:sz w:val="28"/>
          <w:szCs w:val="28"/>
          <w:lang w:val="kk-KZ"/>
        </w:rPr>
        <w:t xml:space="preserve">Көрсетілетін қызметті беруші осы Қағидаларға өзгерістер және (немесе) толықтырулар енгізу туралы нормативтік құқықтық актіні бекіткен күннен бастап 3 (үш) жұмыс күні ішінде Бірыңғай байланыс орталығына енгізілген өзгерістер және (немесе) толықтырулар туралы ақпарат жібереді және www.gov.kz Қазақстан Республикасының мемлекеттік органдары </w:t>
      </w:r>
      <w:r>
        <w:rPr>
          <w:sz w:val="28"/>
          <w:szCs w:val="28"/>
          <w:lang w:val="kk-KZ"/>
        </w:rPr>
        <w:br/>
      </w:r>
      <w:r w:rsidRPr="001733D1">
        <w:rPr>
          <w:sz w:val="28"/>
          <w:szCs w:val="28"/>
          <w:lang w:val="kk-KZ"/>
        </w:rPr>
        <w:t xml:space="preserve">интернет-ресурстарының бірыңғай платформасында «Энергетика министрлігі» деген бөлімде орналастырады.»;</w:t>
      </w:r>
    </w:p>
    <w:p>
      <w:pPr>
        <w:autoSpaceDE/>
        <w:autoSpaceDN/>
        <w:adjustRightInd/>
        <w:ind w:firstLine="709"/>
        <w:jc w:val="both"/>
        <w:rPr>
          <w:sz w:val="28"/>
          <w:szCs w:val="28"/>
          <w:lang w:val="kk-KZ"/>
        </w:rPr>
      </w:pPr>
      <w:r w:rsidRPr="001733D1">
        <w:rPr>
          <w:sz w:val="28"/>
          <w:szCs w:val="28"/>
          <w:lang w:val="kk-KZ"/>
        </w:rPr>
        <w:t xml:space="preserve">28-тармақ жаңа редакцияда жазылсын:</w:t>
      </w:r>
    </w:p>
    <w:p>
      <w:pPr>
        <w:autoSpaceDE/>
        <w:autoSpaceDN/>
        <w:adjustRightInd/>
        <w:ind w:firstLine="709"/>
        <w:jc w:val="both"/>
        <w:rPr>
          <w:sz w:val="28"/>
          <w:szCs w:val="28"/>
          <w:lang w:val="kk-KZ"/>
        </w:rPr>
      </w:pPr>
      <w:r w:rsidRPr="001733D1">
        <w:rPr>
          <w:sz w:val="28"/>
          <w:szCs w:val="28"/>
          <w:lang w:val="kk-KZ"/>
        </w:rPr>
        <w:t xml:space="preserve">«28. Мемлекеттік қызметтерді көрсету сапасын бағалау және бақылау жөніндегі уәкілетті органның атына келіп түскен көрсетілетін қызметті алушының шағымы оның тіркелген күнінен бастап 15 (он бес) жұмыс күні ішінде қаралуға тиіс.</w:t>
      </w:r>
    </w:p>
    <w:p>
      <w:pPr>
        <w:autoSpaceDE/>
        <w:adjustRightInd/>
        <w:ind w:firstLine="709"/>
        <w:jc w:val="both"/>
        <w:rPr>
          <w:sz w:val="28"/>
          <w:szCs w:val="28"/>
          <w:lang w:val="kk-KZ"/>
        </w:rPr>
      </w:pPr>
      <w:r w:rsidRPr="001733D1">
        <w:rPr>
          <w:sz w:val="28"/>
          <w:szCs w:val="28"/>
          <w:lang w:val="kk-KZ"/>
        </w:rPr>
        <w:t xml:space="preserve">Мемлекеттік қызметтерді көрсету сапасын бағалау және бақылау жөніндегі уәкілетті органның, орталық мемлекеттік органның, астананың, облыстың, республикалық маңызы бар қаланың, ауданның, облыстық маңызы бар қаланың жергілікті атқарушы органының, қаладағы аудан, аудандық маңызы бар қала, кент, ауыл, ауылдық округ әкімінің шағымды қарау мерзімі:</w:t>
      </w:r>
    </w:p>
    <w:p>
      <w:pPr>
        <w:autoSpaceDE/>
        <w:adjustRightInd/>
        <w:ind w:firstLine="708"/>
        <w:jc w:val="both"/>
        <w:rPr>
          <w:sz w:val="28"/>
          <w:szCs w:val="28"/>
          <w:lang w:val="kk-KZ"/>
        </w:rPr>
      </w:pPr>
      <w:r w:rsidRPr="001733D1">
        <w:rPr>
          <w:sz w:val="28"/>
          <w:szCs w:val="28"/>
          <w:lang w:val="kk-KZ"/>
        </w:rPr>
        <w:t xml:space="preserve">1) шағым бойынша қосымша зерделеу немесе тексеру не жергілікті жерге барып тексеру жүргізу; </w:t>
      </w:r>
    </w:p>
    <w:p>
      <w:pPr>
        <w:autoSpaceDE/>
        <w:adjustRightInd/>
        <w:ind w:firstLine="708"/>
        <w:jc w:val="both"/>
        <w:rPr>
          <w:sz w:val="28"/>
          <w:szCs w:val="28"/>
          <w:lang w:val="kk-KZ"/>
        </w:rPr>
      </w:pPr>
      <w:r w:rsidRPr="001733D1">
        <w:rPr>
          <w:sz w:val="28"/>
          <w:szCs w:val="28"/>
          <w:lang w:val="kk-KZ"/>
        </w:rPr>
        <w:t xml:space="preserve">2) қосымша ақпарат алу қажет болған жағдайларда 10 (он) жұмыс күнінен аспайтын мерзімге ұзартылады.</w:t>
      </w:r>
    </w:p>
    <w:p>
      <w:pPr>
        <w:autoSpaceDE/>
        <w:adjustRightInd/>
        <w:ind w:firstLine="708"/>
        <w:jc w:val="both"/>
        <w:rPr>
          <w:sz w:val="28"/>
          <w:szCs w:val="28"/>
          <w:lang w:val="kk-KZ"/>
        </w:rPr>
      </w:pPr>
      <w:r w:rsidRPr="001733D1">
        <w:rPr>
          <w:sz w:val="28"/>
          <w:szCs w:val="28"/>
          <w:lang w:val="kk-KZ"/>
        </w:rPr>
        <w:t xml:space="preserve">Шағымды қарау мерзімі ұзартылған жағдайда шағымдарды қарау бойынша өкілеттіктер берілген лауазымды тұлғасы шағымды қарау мерзімі ұзартылған кезден бастап </w:t>
      </w:r>
      <w:r w:rsidRPr="001733D1" w:rsidR="00A30605">
        <w:rPr>
          <w:sz w:val="28"/>
          <w:szCs w:val="28"/>
          <w:lang w:val="kk-KZ"/>
        </w:rPr>
        <w:t xml:space="preserve">3 (</w:t>
      </w:r>
      <w:r w:rsidRPr="001733D1">
        <w:rPr>
          <w:sz w:val="28"/>
          <w:szCs w:val="28"/>
          <w:lang w:val="kk-KZ"/>
        </w:rPr>
        <w:t xml:space="preserve">үш</w:t>
      </w:r>
      <w:r w:rsidRPr="001733D1" w:rsidR="00A30605">
        <w:rPr>
          <w:sz w:val="28"/>
          <w:szCs w:val="28"/>
          <w:lang w:val="kk-KZ"/>
        </w:rPr>
        <w:t xml:space="preserve">)</w:t>
      </w:r>
      <w:r w:rsidRPr="001733D1">
        <w:rPr>
          <w:sz w:val="28"/>
          <w:szCs w:val="28"/>
          <w:lang w:val="kk-KZ"/>
        </w:rPr>
        <w:t xml:space="preserve"> жұмыс күні ішінде шағым берген көрсетілетін </w:t>
      </w:r>
      <w:r w:rsidRPr="001733D1">
        <w:rPr>
          <w:sz w:val="28"/>
          <w:szCs w:val="28"/>
          <w:lang w:val="kk-KZ"/>
        </w:rPr>
        <w:t xml:space="preserve">қызметті алушыға ұзарту себептерін көрсете отырып, шағымды қарау мерзімін ұзарту туралы жазбаша нысанда (шағым қағаз жеткізгіште беру кезінде) немесе электрондық нысанда (шағым электрондық түрде берілген кезде) хабарлайды.»; </w:t>
      </w:r>
    </w:p>
    <w:p>
      <w:pPr>
        <w:autoSpaceDE/>
        <w:autoSpaceDN/>
        <w:adjustRightInd/>
        <w:ind w:firstLine="709"/>
        <w:jc w:val="both"/>
        <w:rPr>
          <w:sz w:val="28"/>
          <w:szCs w:val="28"/>
          <w:lang w:val="kk-KZ"/>
        </w:rPr>
      </w:pPr>
      <w:r>
        <w:rPr>
          <w:sz w:val="28"/>
          <w:szCs w:val="28"/>
          <w:lang w:val="kk-KZ"/>
        </w:rPr>
        <w:t xml:space="preserve">Қағидаларға 1 және 2-қосымша осы бұйрыққа 1 және 2-</w:t>
      </w:r>
      <w:r w:rsidRPr="00837390">
        <w:rPr>
          <w:sz w:val="28"/>
          <w:szCs w:val="28"/>
          <w:lang w:val="kk-KZ"/>
        </w:rPr>
        <w:t xml:space="preserve">қосымшаға сәйкес жаңа редакцияда жазылсын;</w:t>
      </w:r>
    </w:p>
    <w:p>
      <w:pPr>
        <w:autoSpaceDE/>
        <w:autoSpaceDN/>
        <w:adjustRightInd/>
        <w:ind w:firstLine="709"/>
        <w:jc w:val="both"/>
        <w:rPr>
          <w:sz w:val="28"/>
          <w:szCs w:val="28"/>
          <w:lang w:val="kk-KZ"/>
        </w:rPr>
      </w:pPr>
      <w:r>
        <w:rPr>
          <w:sz w:val="28"/>
          <w:szCs w:val="28"/>
          <w:lang w:val="kk-KZ"/>
        </w:rPr>
        <w:t xml:space="preserve">Қағидаларға 4,</w:t>
      </w:r>
      <w:r w:rsidR="00CD753A">
        <w:rPr>
          <w:sz w:val="28"/>
          <w:szCs w:val="28"/>
          <w:lang w:val="kk-KZ"/>
        </w:rPr>
        <w:t xml:space="preserve"> </w:t>
      </w:r>
      <w:r>
        <w:rPr>
          <w:sz w:val="28"/>
          <w:szCs w:val="28"/>
          <w:lang w:val="kk-KZ"/>
        </w:rPr>
        <w:t xml:space="preserve">5 және 6-</w:t>
      </w:r>
      <w:r w:rsidRPr="00837390">
        <w:rPr>
          <w:sz w:val="28"/>
          <w:szCs w:val="28"/>
          <w:lang w:val="kk-KZ"/>
        </w:rPr>
        <w:t xml:space="preserve">қосымша осы бұйрыққа 3</w:t>
      </w:r>
      <w:r>
        <w:rPr>
          <w:sz w:val="28"/>
          <w:szCs w:val="28"/>
          <w:lang w:val="kk-KZ"/>
        </w:rPr>
        <w:t xml:space="preserve">,</w:t>
      </w:r>
      <w:r w:rsidR="00CD753A">
        <w:rPr>
          <w:sz w:val="28"/>
          <w:szCs w:val="28"/>
          <w:lang w:val="kk-KZ"/>
        </w:rPr>
        <w:t xml:space="preserve"> </w:t>
      </w:r>
      <w:r>
        <w:rPr>
          <w:sz w:val="28"/>
          <w:szCs w:val="28"/>
          <w:lang w:val="kk-KZ"/>
        </w:rPr>
        <w:t xml:space="preserve">4</w:t>
      </w:r>
      <w:r w:rsidR="00CD753A">
        <w:rPr>
          <w:sz w:val="28"/>
          <w:szCs w:val="28"/>
          <w:lang w:val="kk-KZ"/>
        </w:rPr>
        <w:t xml:space="preserve"> және </w:t>
      </w:r>
      <w:r>
        <w:rPr>
          <w:sz w:val="28"/>
          <w:szCs w:val="28"/>
          <w:lang w:val="kk-KZ"/>
        </w:rPr>
        <w:t xml:space="preserve">5-</w:t>
      </w:r>
      <w:r w:rsidRPr="00837390">
        <w:rPr>
          <w:sz w:val="28"/>
          <w:szCs w:val="28"/>
          <w:lang w:val="kk-KZ"/>
        </w:rPr>
        <w:t xml:space="preserve">қосымша</w:t>
      </w:r>
      <w:r>
        <w:rPr>
          <w:sz w:val="28"/>
          <w:szCs w:val="28"/>
          <w:lang w:val="kk-KZ"/>
        </w:rPr>
        <w:t xml:space="preserve">лар</w:t>
      </w:r>
      <w:r w:rsidRPr="00837390">
        <w:rPr>
          <w:sz w:val="28"/>
          <w:szCs w:val="28"/>
          <w:lang w:val="kk-KZ"/>
        </w:rPr>
        <w:t xml:space="preserve">ға сәйкес жаңа редакцияда жазылсын;</w:t>
      </w:r>
    </w:p>
    <w:p>
      <w:pPr>
        <w:autoSpaceDE/>
        <w:autoSpaceDN/>
        <w:adjustRightInd/>
        <w:ind w:firstLine="709"/>
        <w:jc w:val="both"/>
        <w:rPr>
          <w:sz w:val="28"/>
          <w:szCs w:val="28"/>
          <w:lang w:val="kk-KZ"/>
        </w:rPr>
      </w:pPr>
      <w:r w:rsidRPr="00837390">
        <w:rPr>
          <w:sz w:val="28"/>
          <w:szCs w:val="28"/>
          <w:lang w:val="kk-KZ"/>
        </w:rPr>
        <w:t xml:space="preserve">Қағидаларға 8-қосым</w:t>
      </w:r>
      <w:r>
        <w:rPr>
          <w:sz w:val="28"/>
          <w:szCs w:val="28"/>
          <w:lang w:val="kk-KZ"/>
        </w:rPr>
        <w:t xml:space="preserve">ша осы бұйрыққа 6</w:t>
      </w:r>
      <w:r w:rsidRPr="00837390">
        <w:rPr>
          <w:sz w:val="28"/>
          <w:szCs w:val="28"/>
          <w:lang w:val="kk-KZ"/>
        </w:rPr>
        <w:t xml:space="preserve">-қосымшаға сәйкес жаңа редакцияда жазылсын;      </w:t>
      </w:r>
    </w:p>
    <w:p>
      <w:pPr>
        <w:autoSpaceDE/>
        <w:autoSpaceDN/>
        <w:adjustRightInd/>
        <w:ind w:firstLine="709"/>
        <w:jc w:val="both"/>
        <w:rPr>
          <w:sz w:val="28"/>
          <w:szCs w:val="28"/>
          <w:lang w:val="kk-KZ"/>
        </w:rPr>
      </w:pPr>
      <w:r w:rsidRPr="00837390">
        <w:rPr>
          <w:sz w:val="28"/>
          <w:szCs w:val="28"/>
          <w:lang w:val="kk-KZ"/>
        </w:rPr>
        <w:t xml:space="preserve">Қағид</w:t>
      </w:r>
      <w:r>
        <w:rPr>
          <w:sz w:val="28"/>
          <w:szCs w:val="28"/>
          <w:lang w:val="kk-KZ"/>
        </w:rPr>
        <w:t xml:space="preserve">аларға 11-қосымша осы бұйрыққа 7</w:t>
      </w:r>
      <w:r w:rsidRPr="00837390">
        <w:rPr>
          <w:sz w:val="28"/>
          <w:szCs w:val="28"/>
          <w:lang w:val="kk-KZ"/>
        </w:rPr>
        <w:t xml:space="preserve">-қосымшаға сәйкес жаңа редакцияда жазылсын.</w:t>
      </w:r>
    </w:p>
    <w:p>
      <w:pPr>
        <w:autoSpaceDE/>
        <w:adjustRightInd/>
        <w:ind w:firstLine="709"/>
        <w:jc w:val="both"/>
        <w:rPr>
          <w:bCs/>
          <w:sz w:val="28"/>
          <w:szCs w:val="28"/>
          <w:lang w:val="kk-KZ"/>
        </w:rPr>
      </w:pPr>
      <w:r w:rsidRPr="001733D1">
        <w:rPr>
          <w:bCs/>
          <w:sz w:val="28"/>
          <w:szCs w:val="28"/>
          <w:lang w:val="kk-KZ"/>
        </w:rPr>
        <w:t xml:space="preserve">2. Қазақстан Республикасы Энергетика министрлігінің Мемлекеттік энергетикалық қадағалау және бақылау комитеті Қазақстан Республикасының заңнамасында белгіленген тәртіппен:</w:t>
      </w:r>
    </w:p>
    <w:p>
      <w:pPr>
        <w:autoSpaceDE/>
        <w:adjustRightInd/>
        <w:ind w:firstLine="709"/>
        <w:jc w:val="both"/>
        <w:rPr>
          <w:bCs/>
          <w:sz w:val="28"/>
          <w:szCs w:val="28"/>
          <w:lang w:val="kk-KZ"/>
        </w:rPr>
      </w:pPr>
      <w:r w:rsidRPr="001733D1">
        <w:rPr>
          <w:bCs/>
          <w:sz w:val="28"/>
          <w:szCs w:val="28"/>
          <w:lang w:val="kk-KZ"/>
        </w:rPr>
        <w:t xml:space="preserve">1) осы бұйрықты Қазақстан Республикасының Әділет министрлігінде мемлекеттік тіркеуді;</w:t>
      </w:r>
    </w:p>
    <w:p>
      <w:pPr>
        <w:autoSpaceDE/>
        <w:adjustRightInd/>
        <w:ind w:firstLine="709"/>
        <w:jc w:val="both"/>
        <w:rPr>
          <w:bCs/>
          <w:sz w:val="28"/>
          <w:szCs w:val="28"/>
          <w:lang w:val="kk-KZ"/>
        </w:rPr>
      </w:pPr>
      <w:r w:rsidRPr="001733D1">
        <w:rPr>
          <w:bCs/>
          <w:sz w:val="28"/>
          <w:szCs w:val="28"/>
          <w:lang w:val="kk-KZ"/>
        </w:rPr>
        <w:t xml:space="preserve">2) осы бұйрықты ресми жариялағаннан кейін Қазақстан Республикасы Энергетика министрлігінің интернет-ресурсында орналастыруды</w:t>
      </w:r>
      <w:r w:rsidRPr="001733D1" w:rsidR="002161A5">
        <w:rPr>
          <w:bCs/>
          <w:sz w:val="28"/>
          <w:szCs w:val="28"/>
          <w:lang w:val="kk-KZ"/>
        </w:rPr>
        <w:t xml:space="preserve"> қамтамасыз етсін.  </w:t>
      </w:r>
    </w:p>
    <w:p>
      <w:pPr>
        <w:ind w:firstLine="709"/>
        <w:jc w:val="both"/>
        <w:rPr>
          <w:sz w:val="28"/>
          <w:szCs w:val="28"/>
          <w:lang w:val="kk-KZ"/>
        </w:rPr>
      </w:pPr>
      <w:r w:rsidRPr="001733D1">
        <w:rPr>
          <w:sz w:val="28"/>
          <w:szCs w:val="28"/>
          <w:lang w:val="kk-KZ"/>
        </w:rPr>
        <w:t xml:space="preserve">3. Осы бұйрықтың орындалуын бақылау жетекшілік ететін                           Қазақстан Республикасы</w:t>
      </w:r>
      <w:r w:rsidRPr="001733D1" w:rsidR="001A3BAB">
        <w:rPr>
          <w:sz w:val="28"/>
          <w:szCs w:val="28"/>
          <w:lang w:val="kk-KZ"/>
        </w:rPr>
        <w:t xml:space="preserve">ның</w:t>
      </w:r>
      <w:r w:rsidRPr="001733D1">
        <w:rPr>
          <w:sz w:val="28"/>
          <w:szCs w:val="28"/>
          <w:lang w:val="kk-KZ"/>
        </w:rPr>
        <w:t xml:space="preserve"> Энергетика вице-министріне жүктелсін.</w:t>
      </w:r>
    </w:p>
    <w:p>
      <w:pPr>
        <w:ind w:firstLine="709"/>
        <w:jc w:val="both"/>
        <w:rPr>
          <w:sz w:val="28"/>
          <w:szCs w:val="28"/>
          <w:lang w:val="kk-KZ"/>
        </w:rPr>
      </w:pPr>
      <w:r w:rsidRPr="001733D1">
        <w:rPr>
          <w:sz w:val="28"/>
          <w:szCs w:val="28"/>
          <w:lang w:val="kk-KZ"/>
        </w:rPr>
        <w:t xml:space="preserve">4. </w:t>
      </w:r>
      <w:r w:rsidRPr="001733D1" w:rsidR="004163B6">
        <w:rPr>
          <w:sz w:val="28"/>
          <w:szCs w:val="28"/>
          <w:lang w:val="kk-KZ"/>
        </w:rPr>
        <w:t xml:space="preserve"> </w:t>
      </w:r>
      <w:r w:rsidRPr="001733D1" w:rsidR="0097464B">
        <w:rPr>
          <w:sz w:val="28"/>
          <w:szCs w:val="28"/>
          <w:lang w:val="kk-KZ"/>
        </w:rPr>
        <w:t xml:space="preserve">Осы бұйрық алғашқы ресми жарияланған күнінен кейін күнтізбелік </w:t>
      </w:r>
      <w:r w:rsidRPr="001733D1" w:rsidR="001A3BAB">
        <w:rPr>
          <w:sz w:val="28"/>
          <w:szCs w:val="28"/>
          <w:lang w:val="kk-KZ"/>
        </w:rPr>
        <w:t xml:space="preserve">                     </w:t>
      </w:r>
      <w:r w:rsidRPr="001733D1" w:rsidR="0097464B">
        <w:rPr>
          <w:sz w:val="28"/>
          <w:szCs w:val="28"/>
          <w:lang w:val="kk-KZ"/>
        </w:rPr>
        <w:t xml:space="preserve">он күн өткен соң қолданысқа енгізіледі.</w:t>
      </w:r>
    </w:p>
    <w:p>
      <w:pPr>
        <w:rPr>
          <w:color w:val="3399FF"/>
          <w:lang w:val="kk-KZ"/>
        </w:rPr>
      </w:pPr>
    </w:p>
    <w:p>
      <w:pPr>
        <w:rPr>
          <w:color w:val="3399FF"/>
          <w:lang w:val="kk-KZ"/>
        </w:rPr>
      </w:pPr>
    </w:p>
    <w:tbl>
      <w:tblPr>
        <w:tblStyle w:val="TableGrid"/>
        <w:tblW w:w="8930" w:type="dxa"/>
        <w:tblInd w:w="8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52"/>
        <w:gridCol w:w="2126"/>
        <w:gridCol w:w="3152"/>
      </w:tblGrid>
      <w:tr w:rsidTr="008858D2">
        <w:trPr/>
        <w:tc>
          <w:tcPr>
            <w:tcW w:w="3652" w:type="dxa"/>
            <w:hideMark/>
          </w:tcPr>
          <w:p>
            <w:pPr>
              <w:rPr>
                <w:b/>
                <w:sz w:val="28"/>
                <w:szCs w:val="28"/>
              </w:rPr>
            </w:pPr>
            <w:r w:rsidRPr="001733D1">
              <w:rPr>
                <w:b/>
                <w:sz w:val="28"/>
                <w:szCs w:val="28"/>
              </w:rPr>
              <w:t xml:space="preserve">Лауазымы</w:t>
            </w:r>
          </w:p>
        </w:tc>
        <w:tc>
          <w:tcPr>
            <w:tcW w:w="2126" w:type="dxa"/>
          </w:tcPr>
          <w:p>
            <w:pPr>
              <w:rPr>
                <w:b/>
                <w:sz w:val="28"/>
                <w:szCs w:val="28"/>
                <w:lang w:val="kk-KZ"/>
              </w:rPr>
            </w:pPr>
          </w:p>
        </w:tc>
        <w:tc>
          <w:tcPr>
            <w:tcW w:w="3152" w:type="dxa"/>
            <w:hideMark/>
          </w:tcPr>
          <w:p>
            <w:pPr>
              <w:rPr>
                <w:b/>
                <w:sz w:val="28"/>
                <w:szCs w:val="28"/>
                <w:lang w:val="kk-KZ"/>
              </w:rPr>
            </w:pPr>
            <w:r w:rsidRPr="001733D1">
              <w:rPr>
                <w:b/>
                <w:sz w:val="28"/>
                <w:szCs w:val="28"/>
                <w:lang w:val="kk-KZ"/>
              </w:rPr>
              <w:t xml:space="preserve">Аты-жөні</w:t>
            </w:r>
          </w:p>
        </w:tc>
      </w:tr>
    </w:tbl>
    <w:p>
      <w:pPr>
        <w:overflowPunct/>
        <w:autoSpaceDE/>
        <w:autoSpaceDN/>
        <w:adjustRightInd/>
        <w:rPr>
          <w:lang w:val="kk-KZ"/>
        </w:rPr>
      </w:pPr>
    </w:p>
    <w:p>
      <w:pPr>
        <w:overflowPunct/>
        <w:autoSpaceDE/>
        <w:autoSpaceDN/>
        <w:adjustRightInd/>
        <w:rPr>
          <w:lang w:val="kk-KZ"/>
        </w:rPr>
      </w:pPr>
    </w:p>
    <w:p>
      <w:pPr>
        <w:rPr>
          <w:sz w:val="28"/>
          <w:szCs w:val="28"/>
          <w:lang w:val="kk-KZ"/>
        </w:rPr>
      </w:pPr>
      <w:r w:rsidRPr="001733D1">
        <w:rPr>
          <w:sz w:val="28"/>
          <w:szCs w:val="28"/>
          <w:lang w:val="kk-KZ"/>
        </w:rPr>
        <w:t xml:space="preserve">«КЕЛІСІЛГЕН»</w:t>
      </w:r>
    </w:p>
    <w:p>
      <w:pPr>
        <w:rPr>
          <w:sz w:val="28"/>
          <w:szCs w:val="28"/>
          <w:lang w:val="kk-KZ"/>
        </w:rPr>
      </w:pPr>
      <w:r w:rsidRPr="001733D1">
        <w:rPr>
          <w:sz w:val="28"/>
          <w:szCs w:val="28"/>
          <w:lang w:val="kk-KZ"/>
        </w:rPr>
        <w:t xml:space="preserve">Қазақстан Республикасының</w:t>
      </w:r>
    </w:p>
    <w:p>
      <w:pPr>
        <w:rPr>
          <w:sz w:val="28"/>
          <w:szCs w:val="28"/>
          <w:lang w:val="kk-KZ"/>
        </w:rPr>
      </w:pPr>
      <w:r w:rsidRPr="001733D1">
        <w:rPr>
          <w:sz w:val="28"/>
          <w:szCs w:val="28"/>
          <w:lang w:val="kk-KZ"/>
        </w:rPr>
        <w:t xml:space="preserve">Жасанды интеллект және цифрлық</w:t>
      </w:r>
    </w:p>
    <w:p>
      <w:pPr>
        <w:rPr>
          <w:sz w:val="28"/>
          <w:szCs w:val="28"/>
          <w:lang w:val="kk-KZ"/>
        </w:rPr>
      </w:pPr>
      <w:r w:rsidRPr="001733D1">
        <w:rPr>
          <w:sz w:val="28"/>
          <w:szCs w:val="28"/>
          <w:lang w:val="kk-KZ"/>
        </w:rPr>
        <w:t xml:space="preserve">даму министрлігі</w:t>
      </w:r>
    </w:p>
    <w:p>
      <w:pPr>
        <w:overflowPunct/>
        <w:autoSpaceDE/>
        <w:autoSpaceDN/>
        <w:adjustRightInd/>
        <w:rPr>
          <w:lang w:val="kk-KZ"/>
        </w:rPr>
      </w:pPr>
    </w:p>
    <w:p>
      <w:pPr>
        <w:rPr>
          <w:sz w:val="28"/>
          <w:szCs w:val="28"/>
          <w:lang w:val="kk-KZ"/>
        </w:rPr>
      </w:pPr>
    </w:p>
    <w:p>
      <w:pPr>
        <w:rPr>
          <w:sz w:val="28"/>
          <w:szCs w:val="28"/>
          <w:lang w:val="kk-KZ"/>
        </w:rPr>
      </w:pPr>
      <w:r w:rsidRPr="001733D1">
        <w:rPr>
          <w:sz w:val="28"/>
          <w:szCs w:val="28"/>
          <w:lang w:val="kk-KZ"/>
        </w:rPr>
        <w:t xml:space="preserve">«КЕЛІСІЛГЕН»</w:t>
      </w:r>
    </w:p>
    <w:p>
      <w:pPr>
        <w:rPr>
          <w:sz w:val="28"/>
          <w:szCs w:val="28"/>
          <w:lang w:val="kk-KZ"/>
        </w:rPr>
      </w:pPr>
      <w:r w:rsidRPr="001733D1">
        <w:rPr>
          <w:sz w:val="28"/>
          <w:szCs w:val="28"/>
          <w:lang w:val="kk-KZ"/>
        </w:rPr>
        <w:t xml:space="preserve">Қазақстан Республикасы</w:t>
      </w:r>
    </w:p>
    <w:p>
      <w:pPr>
        <w:rPr>
          <w:sz w:val="28"/>
          <w:szCs w:val="28"/>
          <w:lang w:val="kk-KZ"/>
        </w:rPr>
      </w:pPr>
      <w:r w:rsidRPr="001733D1">
        <w:rPr>
          <w:sz w:val="28"/>
          <w:szCs w:val="28"/>
          <w:lang w:val="kk-KZ"/>
        </w:rPr>
        <w:t xml:space="preserve">Стратегиялық жоспарлау және</w:t>
      </w:r>
    </w:p>
    <w:p>
      <w:pPr>
        <w:rPr>
          <w:sz w:val="28"/>
          <w:szCs w:val="28"/>
          <w:lang w:val="kk-KZ"/>
        </w:rPr>
      </w:pPr>
      <w:r w:rsidRPr="001733D1">
        <w:rPr>
          <w:sz w:val="28"/>
          <w:szCs w:val="28"/>
          <w:lang w:val="kk-KZ"/>
        </w:rPr>
        <w:t xml:space="preserve">р</w:t>
      </w:r>
      <w:r w:rsidRPr="001733D1" w:rsidR="004D6685">
        <w:rPr>
          <w:sz w:val="28"/>
          <w:szCs w:val="28"/>
          <w:lang w:val="kk-KZ"/>
        </w:rPr>
        <w:t xml:space="preserve">еформалар агенттігінің </w:t>
      </w:r>
    </w:p>
    <w:p>
      <w:pPr>
        <w:rPr>
          <w:lang w:val="kk-KZ"/>
        </w:rPr>
      </w:pPr>
      <w:r w:rsidRPr="001733D1">
        <w:rPr>
          <w:sz w:val="28"/>
          <w:szCs w:val="28"/>
          <w:lang w:val="kk-KZ"/>
        </w:rPr>
        <w:t xml:space="preserve">Ұлттық</w:t>
      </w:r>
      <w:r w:rsidRPr="001733D1" w:rsidR="001A3BAB">
        <w:rPr>
          <w:sz w:val="28"/>
          <w:szCs w:val="28"/>
          <w:lang w:val="kk-KZ"/>
        </w:rPr>
        <w:t xml:space="preserve"> статистика бюросы</w:t>
      </w:r>
    </w:p>
    <w:p>
      <w:pPr>
        <w:overflowPunct/>
        <w:autoSpaceDE/>
        <w:autoSpaceDN/>
        <w:adjustRightInd/>
        <w:rPr>
          <w:lang w:val="kk-KZ"/>
        </w:rPr>
      </w:pPr>
      <w:r w:rsidRPr="001733D1">
        <w:rPr>
          <w:sz w:val="28"/>
          <w:szCs w:val="28"/>
          <w:lang w:val="kk-KZ"/>
        </w:rPr>
        <w:t xml:space="preserve"> </w:t>
      </w:r>
    </w:p>
    <w:p>
      <w:pPr>
        <w:overflowPunct/>
        <w:autoSpaceDE/>
        <w:autoSpaceDN/>
        <w:adjustRightInd/>
        <w:rPr>
          <w:lang w:val="kk-KZ"/>
        </w:rPr>
      </w:pPr>
    </w:p>
    <w:p>
      <w:pPr>
        <w:rPr>
          <w:sz w:val="28"/>
          <w:szCs w:val="28"/>
          <w:lang w:val="kk-KZ"/>
        </w:rPr>
      </w:pPr>
      <w:r w:rsidRPr="001733D1">
        <w:rPr>
          <w:sz w:val="28"/>
          <w:szCs w:val="28"/>
          <w:lang w:val="kk-KZ"/>
        </w:rPr>
        <w:t xml:space="preserve"> </w:t>
      </w:r>
      <w:r w:rsidRPr="001733D1" w:rsidR="00096F2F">
        <w:rPr>
          <w:sz w:val="28"/>
          <w:szCs w:val="28"/>
          <w:lang w:val="kk-KZ"/>
        </w:rPr>
        <w:t xml:space="preserve">«КЕЛІСІЛГЕН»</w:t>
      </w:r>
    </w:p>
    <w:p>
      <w:pPr>
        <w:rPr>
          <w:sz w:val="28"/>
          <w:szCs w:val="28"/>
          <w:lang w:val="kk-KZ"/>
        </w:rPr>
      </w:pPr>
      <w:r w:rsidRPr="001733D1">
        <w:rPr>
          <w:sz w:val="28"/>
          <w:szCs w:val="28"/>
          <w:lang w:val="kk-KZ"/>
        </w:rPr>
        <w:t xml:space="preserve">Қазақстан Республикасының</w:t>
      </w:r>
    </w:p>
    <w:p>
      <w:pPr>
        <w:rPr>
          <w:lang w:val="kk-KZ"/>
        </w:rPr>
      </w:pPr>
      <w:r w:rsidRPr="001733D1">
        <w:rPr>
          <w:sz w:val="28"/>
          <w:szCs w:val="28"/>
          <w:lang w:val="kk-KZ"/>
        </w:rPr>
        <w:t xml:space="preserve">Ұлттық экономика министрлігі</w:t>
      </w:r>
    </w:p>
    <w:sectPr w:rsidSect="00642211">
      <w:headerReference w:type="even" r:id="rId4"/>
      <w:headerReference w:type="default" r:id="rId5"/>
      <w:headerReference w:type="first" r:id="rId6"/>
      <w:footerReference w:type="even" r:id="rId7"/>
      <w:footerReference w:type="default" r:id="rId8"/>
      <w:footerReference w:type="first" r:id="rId9"/>
      <w:pgSz w:w="11906" w:h="16838" w:orient="portrait"/>
      <w:pgMar w:top="1134" w:right="849" w:bottom="993" w:left="1418" w:header="851" w:footer="709" w:gutter="0"/>
      <w:cols w:num="1" w:space="708">
        <w:col w:w="9639" w:space="708"/>
      </w:cols>
      <w:titlePg/>
      <w:docGrid w:linePitch="360"/>
    </w:sectPr>
  </w:body>
</w:document>
</file>

<file path=word/fontTable.xml><?xml version="1.0" encoding="utf-8"?>
<w:fonts xmlns:r="http://schemas.openxmlformats.org/officeDocument/2006/relationships" xmlns:w="http://schemas.openxmlformats.org/wordprocessingml/2006/main" xmlns:mc="http://schemas.openxmlformats.org/markup-compatibility/2006" xmlns:w14="http://schemas.microsoft.com/office/word/2010/wordml" xmlns:w15="http://schemas.microsoft.com/office/word/2012/wordml" mc:Ignorable="w14 w15">
  <w:font w:name="Times New Roman">
    <w:panose1 w:val="02020603050405020304"/>
    <w:charset w:val="CC"/>
    <w:family w:val="Auto"/>
    <w:pitch w:val="variable"/>
    <w:sig w:usb0="E0002EFF" w:usb1="C0007843" w:usb2="00000009" w:usb3="00000000" w:csb0="000001FF" w:csb1="00000000"/>
  </w:font>
  <w:font w:name="Times/Kazakh">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Auto"/>
    <w:pitch w:val="variable"/>
    <w:sig w:usb0="E0002AFF" w:usb1="C0007843" w:usb2="00000009" w:usb3="00000000" w:csb0="000001FF" w:csb1="00000000"/>
  </w:font>
  <w:font w:name="Calibri">
    <w:panose1 w:val="020F0502020204030204"/>
    <w:charset w:val="CC"/>
    <w:family w:val="Auto"/>
    <w:pitch w:val="variable"/>
    <w:sig w:usb0="E00002FF" w:usb1="4000ACFF" w:usb2="00000001" w:usb3="00000000" w:csb0="0000019F" w:csb1="00000000"/>
  </w:font>
  <w:font w:name="Segoe UI">
    <w:panose1 w:val="020B0502040204020203"/>
    <w:charset w:val="CC"/>
    <w:family w:val="Auto"/>
    <w:pitch w:val="variable"/>
    <w:sig w:usb0="E4002EFF" w:usb1="C000E47F" w:usb2="00000009" w:usb3="00000000" w:csb0="000001FF" w:csb1="00000000"/>
  </w:font>
  <w:font w:name="Cambria">
    <w:panose1 w:val="02040503050406030204"/>
    <w:charset w:val="CC"/>
    <w:family w:val="Auto"/>
    <w:pitch w:val="variable"/>
    <w:sig w:usb0="E00002FF" w:usb1="400004FF" w:usb2="00000000" w:usb3="00000000" w:csb0="0000019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Footer"/>
      <w:rPr/>
    </w:pPr>
  </w:p>
</w:ftr>
</file>

<file path=word/footer2.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Footer"/>
      <w:rPr/>
    </w:pPr>
  </w:p>
</w:ftr>
</file>

<file path=word/footer3.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Footer"/>
      <w:rPr/>
    </w:pPr>
  </w:p>
</w:ftr>
</file>

<file path=word/header1.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Header"/>
      <w:framePr w:wrap="around" w:vAnchor="text" w:hAnchor="margin" w:xAlign="center" w:y="1"/>
      <w:rPr>
        <w:rStyle w:val="PageNumber"/>
      </w:rPr>
    </w:pPr>
    <w:r>
      <w:pict>
        <v:shape id="PowerPlusWaterMarkObject1025" o:spid="PowerPlusWaterMarkObject1670" type="#_x0000_t136" style="height:79.19pt;margin-left:0;margin-top:0;mso-position-horizontal:center;mso-position-horizontal-relative:margin;mso-position-vertical:center;mso-position-vertical-relative:margin;position:absolute;rotation:315;width:536.54pt;z-index:-2147483648" o:allowincell="f" fillcolor="#808080" stroked="f">
          <v:fill opacity="0.5"/>
          <v:textpath style="font-family:&quot;Times New Roman&quot;;font-size:70pt" string="АЕК 914533901"/>
          <w10:wrap anchorx="margin" anchory="margin"/>
        </v:shape>
      </w:pict>
    </w:r>
    <w:r>
      <w:rPr>
        <w:rStyle w:val="PageNumber"/>
      </w:rPr>
      <w:pgNum/>
    </w:r>
  </w:p>
  <w:p>
    <w:pPr>
      <w:pStyle w:val="Header"/>
      <w:rPr/>
    </w:pPr>
  </w:p>
</w:hdr>
</file>

<file path=word/header2.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Header"/>
      <w:framePr w:wrap="around" w:vAnchor="text" w:hAnchor="margin" w:xAlign="center" w:y="1"/>
      <w:rPr>
        <w:rStyle w:val="PageNumber"/>
      </w:rPr>
    </w:pPr>
    <w:r>
      <w:pict>
        <v:shape id="PowerPlusWaterMarkObject1026" o:spid="PowerPlusWaterMarkObject1672" type="#_x0000_t136" style="height:79.19pt;margin-left:0;margin-top:0;mso-position-horizontal:center;mso-position-horizontal-relative:margin;mso-position-vertical:center;mso-position-vertical-relative:margin;position:absolute;rotation:315;width:536.54pt;z-index:-2147483648" o:allowincell="f" fillcolor="#808080" stroked="f">
          <v:fill opacity="0.5"/>
          <v:textpath style="font-family:&quot;Times New Roman&quot;;font-size:70pt" string="АЕК 914533901"/>
          <w10:wrap anchorx="margin" anchory="margin"/>
        </v:shape>
      </w:pict>
    </w:r>
    <w:r>
      <w:rPr>
        <w:rStyle w:val="PageNumber"/>
      </w:rPr>
      <w:fldChar w:fldCharType="begin"/>
    </w:r>
    <w:r>
      <w:rPr>
        <w:rStyle w:val="PageNumber"/>
      </w:rPr>
      <w:instrText xml:space="preserve">PAGE  </w:instrText>
    </w:r>
    <w:r>
      <w:rPr>
        <w:rStyle w:val="PageNumber"/>
      </w:rPr>
      <w:fldChar w:fldCharType="separate"/>
    </w:r>
    <w:r w:rsidR="00163BFD">
      <w:rPr>
        <w:rStyle w:val="PageNumber"/>
        <w:noProof/>
      </w:rPr>
      <w:t xml:space="preserve">6</w:t>
    </w:r>
    <w:r>
      <w:rPr>
        <w:rStyle w:val="PageNumber"/>
      </w:rPr>
      <w:fldChar w:fldCharType="end"/>
    </w:r>
  </w:p>
  <w:p>
    <w:pPr>
      <w:pStyle w:val="Header"/>
      <w:rPr/>
    </w:pPr>
  </w:p>
  <w:p>
    <w:pPr>
      <w:pStyle w:val="Header"/>
      <w:rPr/>
    </w:pPr>
  </w:p>
</w:hdr>
</file>

<file path=word/header3.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tbl>
    <w:tblPr>
      <w:tblStyle w:val="NormalTable"/>
      <w:tblW w:w="10751" w:type="dxa"/>
      <w:tblInd w:w="-431" w:type="dxa"/>
      <w:tblLayout w:type="fixed"/>
      <w:tblLook w:val="01E0" w:firstRow="1" w:lastRow="1" w:firstColumn="1" w:lastColumn="1" w:noHBand="0" w:noVBand="0"/>
    </w:tblPr>
    <w:tblGrid>
      <w:gridCol w:w="4362"/>
      <w:gridCol w:w="2126"/>
      <w:gridCol w:w="4263"/>
    </w:tblGrid>
    <w:tr w:rsidTr="00DC45FB">
      <w:trPr>
        <w:trHeight w:val="1348"/>
      </w:trPr>
      <w:tc>
        <w:tcPr>
          <w:tcW w:w="4362" w:type="dxa"/>
          <w:shd w:val="clear" w:color="auto" w:fill="auto"/>
        </w:tcPr>
        <w:p>
          <w:pPr>
            <w:ind w:left="-284" w:right="-202"/>
            <w:jc w:val="center"/>
            <w:rPr>
              <w:b/>
              <w:noProof/>
              <w:color w:val="0099FF"/>
              <w:sz w:val="22"/>
              <w:szCs w:val="22"/>
              <w:lang w:val="kk-KZ"/>
            </w:rPr>
          </w:pPr>
          <w:r>
            <w:rPr>
              <w:b/>
              <w:noProof/>
              <w:color w:val="0099FF"/>
              <w:sz w:val="22"/>
              <w:szCs w:val="22"/>
              <w:lang w:val="kk-KZ"/>
            </w:rPr>
            <w:t xml:space="preserve">ҚАЗАҚСТАН </w:t>
          </w:r>
        </w:p>
        <w:p>
          <w:pPr>
            <w:ind w:left="-284" w:right="-202"/>
            <w:jc w:val="center"/>
            <w:rPr>
              <w:b/>
              <w:color w:val="3A7298"/>
              <w:sz w:val="32"/>
              <w:szCs w:val="32"/>
              <w:lang w:val="kk-KZ"/>
            </w:rPr>
          </w:pPr>
          <w:r>
            <w:rPr>
              <w:b/>
              <w:noProof/>
              <w:color w:val="0099FF"/>
              <w:sz w:val="22"/>
              <w:szCs w:val="22"/>
              <w:lang w:val="kk-KZ"/>
            </w:rPr>
            <w:t xml:space="preserve">РЕСПУБЛИКАСЫНЫҢ </w:t>
          </w:r>
          <w:r w:rsidR="00096F2F">
            <w:rPr>
              <w:b/>
              <w:noProof/>
              <w:color w:val="0099FF"/>
              <w:sz w:val="22"/>
              <w:szCs w:val="22"/>
              <w:lang w:val="kk-KZ"/>
            </w:rPr>
            <w:t xml:space="preserve">ЭНЕРГЕТИКА</w:t>
          </w:r>
          <w:r>
            <w:rPr>
              <w:b/>
              <w:noProof/>
              <w:color w:val="0099FF"/>
              <w:sz w:val="22"/>
              <w:szCs w:val="22"/>
              <w:lang w:val="kk-KZ"/>
            </w:rPr>
            <w:t xml:space="preserve"> </w:t>
          </w:r>
          <w:r>
            <w:rPr>
              <w:b/>
              <w:noProof/>
              <w:color w:val="3399FF"/>
              <w:sz w:val="22"/>
              <w:szCs w:val="22"/>
              <w:lang w:val="kk-KZ"/>
            </w:rPr>
            <w:t xml:space="preserve">МИНИСТРЛІГІ</w:t>
          </w:r>
        </w:p>
      </w:tc>
      <w:tc>
        <w:tcPr>
          <w:tcW w:w="2126" w:type="dxa"/>
          <w:shd w:val="clear" w:color="auto" w:fill="auto"/>
        </w:tcPr>
        <w:p>
          <w:pPr>
            <w:jc w:val="center"/>
            <w:rPr>
              <w:sz w:val="22"/>
              <w:szCs w:val="22"/>
              <w:lang w:val="kk-KZ"/>
            </w:rPr>
          </w:pPr>
          <w:r>
            <w:rPr>
              <w:noProof/>
              <w:color w:val="00B0F0"/>
            </w:rPr>
            <w:drawing>
              <wp:anchor distT="0" distB="0" distL="0" distR="0" simplePos="0" relativeHeight="251659776" behindDoc="0" locked="0" layoutInCell="1" allowOverlap="1">
                <wp:simplePos x="0" y="0"/>
                <wp:positionH relativeFrom="page">
                  <wp:posOffset>213995</wp:posOffset>
                </wp:positionH>
                <wp:positionV relativeFrom="page">
                  <wp:posOffset>-43180</wp:posOffset>
                </wp:positionV>
                <wp:extent cx="950477" cy="987551"/>
                <wp:effectExtent l="0" t="0" r="0" b="0"/>
                <wp:wrapNone/>
                <wp:docPr id="94" name="Image 1"/>
                <wp:cNvGraphicFramePr>
                  <a:graphicFrameLocks noChangeAspect="1"/>
                </wp:cNvGraphicFramePr>
                <a:graphic>
                  <a:graphicData uri="http://schemas.openxmlformats.org/drawingml/2006/picture">
                    <pic:pic>
                      <pic:nvPicPr>
                        <pic:cNvPr id="0" name="Image 1"/>
                        <pic:cNvPicPr/>
                      </pic:nvPicPr>
                      <pic:blipFill>
                        <a:blip r:embed="rId1"/>
                        <a:stretch>
                          <a:fillRect/>
                        </a:stretch>
                      </pic:blipFill>
                      <pic:spPr>
                        <a:xfrm>
                          <a:off x="0" y="0"/>
                          <a:ext cx="950477" cy="987551"/>
                        </a:xfrm>
                        <a:prstGeom prst="rect">
                          <a:avLst/>
                        </a:prstGeom>
                      </pic:spPr>
                    </pic:pic>
                  </a:graphicData>
                </a:graphic>
              </wp:anchor>
            </w:drawing>
          </w:r>
        </w:p>
      </w:tc>
      <w:tc>
        <w:tcPr>
          <w:tcW w:w="4263" w:type="dxa"/>
          <w:shd w:val="clear" w:color="auto" w:fill="auto"/>
        </w:tcPr>
        <w:p>
          <w:pPr>
            <w:jc w:val="center"/>
            <w:rPr>
              <w:b/>
              <w:color w:val="0099FF"/>
              <w:lang w:val="kk-KZ"/>
            </w:rPr>
          </w:pPr>
          <w:r>
            <w:rPr>
              <w:b/>
              <w:color w:val="0099FF"/>
              <w:sz w:val="22"/>
              <w:szCs w:val="22"/>
              <w:lang w:val="kk-KZ"/>
            </w:rPr>
            <w:t xml:space="preserve">МИНИСТЕРСТВО </w:t>
          </w:r>
          <w:r>
            <w:rPr>
              <w:b/>
              <w:color w:val="0099FF"/>
              <w:sz w:val="22"/>
              <w:szCs w:val="22"/>
              <w:lang w:val="kk-KZ"/>
            </w:rPr>
            <w:br/>
          </w:r>
          <w:r w:rsidR="00096F2F">
            <w:rPr>
              <w:b/>
              <w:color w:val="0099FF"/>
              <w:sz w:val="22"/>
              <w:szCs w:val="22"/>
            </w:rPr>
            <w:t xml:space="preserve">ЭНЕРГЕТИКИ</w:t>
          </w:r>
        </w:p>
        <w:p>
          <w:pPr>
            <w:jc w:val="center"/>
            <w:rPr>
              <w:b/>
              <w:color w:val="0099FF"/>
              <w:lang w:val="kk-KZ"/>
            </w:rPr>
          </w:pPr>
          <w:r>
            <w:rPr>
              <w:b/>
              <w:color w:val="0099FF"/>
              <w:sz w:val="22"/>
              <w:szCs w:val="22"/>
              <w:lang w:val="kk-KZ"/>
            </w:rPr>
            <w:t xml:space="preserve">РЕСПУБЛИКИ КАЗАХСТАН</w:t>
          </w:r>
        </w:p>
        <w:p>
          <w:pPr>
            <w:spacing w:line="288" w:lineRule="auto"/>
            <w:jc w:val="center"/>
            <w:rPr>
              <w:b/>
              <w:color w:val="3A7298"/>
              <w:sz w:val="29"/>
              <w:szCs w:val="29"/>
              <w:lang w:val="kk-KZ"/>
            </w:rPr>
          </w:pPr>
        </w:p>
      </w:tc>
    </w:tr>
    <w:tr w:rsidTr="00DC45FB">
      <w:trPr>
        <w:trHeight w:val="591"/>
      </w:trPr>
      <w:tc>
        <w:tcPr>
          <w:tcW w:w="4362" w:type="dxa"/>
          <w:shd w:val="clear" w:color="auto" w:fill="auto"/>
        </w:tcPr>
        <w:p>
          <w:pPr>
            <w:widowControl w:val="0"/>
            <w:ind w:right="459"/>
            <w:jc w:val="center"/>
            <w:rPr>
              <w:b/>
              <w:bCs/>
              <w:color w:val="3399FF"/>
              <w:sz w:val="22"/>
              <w:szCs w:val="22"/>
            </w:rPr>
          </w:pPr>
        </w:p>
        <w:p>
          <w:pPr>
            <w:widowControl w:val="0"/>
            <w:ind w:right="459"/>
            <w:jc w:val="center"/>
            <w:rPr>
              <w:b/>
              <w:bCs/>
              <w:color w:val="3399FF"/>
              <w:sz w:val="22"/>
              <w:szCs w:val="22"/>
            </w:rPr>
          </w:pPr>
          <w:r w:rsidRPr="0087566C">
            <w:rPr>
              <w:b/>
              <w:bCs/>
              <w:color w:val="3399FF"/>
              <w:sz w:val="22"/>
              <w:szCs w:val="22"/>
            </w:rPr>
            <w:t xml:space="preserve">БҰЙРЫҚ</w:t>
          </w:r>
        </w:p>
      </w:tc>
      <w:tc>
        <w:tcPr>
          <w:tcW w:w="2126" w:type="dxa"/>
          <w:shd w:val="clear" w:color="auto" w:fill="auto"/>
        </w:tcPr>
        <w:p>
          <w:pPr>
            <w:jc w:val="center"/>
            <w:rPr>
              <w:sz w:val="22"/>
              <w:szCs w:val="22"/>
              <w:lang w:val="kk-KZ"/>
            </w:rPr>
          </w:pPr>
        </w:p>
      </w:tc>
      <w:tc>
        <w:tcPr>
          <w:tcW w:w="4263" w:type="dxa"/>
          <w:shd w:val="clear" w:color="auto" w:fill="auto"/>
        </w:tcPr>
        <w:p>
          <w:pPr>
            <w:spacing w:line="288" w:lineRule="auto"/>
            <w:jc w:val="center"/>
            <w:rPr>
              <w:b/>
              <w:bCs/>
              <w:color w:val="3399FF"/>
              <w:sz w:val="22"/>
              <w:szCs w:val="22"/>
            </w:rPr>
          </w:pPr>
          <w:r>
            <w:rPr>
              <w:noProof/>
              <w:color w:val="3399FF"/>
              <w:sz w:val="22"/>
              <w:szCs w:val="22"/>
            </w:rPr>
            <mc:AlternateContent xmlns:mc="http://schemas.openxmlformats.org/markup-compatibility/2006">
              <mc:Choice Requires="wps">
                <w:drawing>
                  <wp:anchor distT="0" distB="0" distL="114300" distR="114300" simplePos="0" relativeHeight="251657728" behindDoc="0" locked="0" layoutInCell="1" allowOverlap="1" hidden="0">
                    <wp:simplePos x="0" y="0"/>
                    <wp:positionH relativeFrom="column">
                      <wp:posOffset>-3964940</wp:posOffset>
                    </wp:positionH>
                    <wp:positionV relativeFrom="page">
                      <wp:posOffset>67310</wp:posOffset>
                    </wp:positionV>
                    <wp:extent cx="6411595" cy="0"/>
                    <wp:effectExtent l="12700" t="8890" r="14605" b="10160"/>
                    <wp:wrapNone/>
                    <wp:docPr id="95" name="Line 26" hidden="0"/>
                    <wp:cNvGraphicFramePr>
                      <a:graphicFrameLocks noChangeAspect="1"/>
                    </wp:cNvGraphicFramePr>
                    <a:graphic>
                      <a:graphicData uri="http://schemas.microsoft.com/office/word/2010/wordprocessingShape">
                        <wps:wsp>
                          <wps:cNvSpPr/>
                          <wps:spPr bwMode="auto">
                            <a:xfrm flipV="1">
                              <a:off x="0" y="0"/>
                              <a:ext cx="6411595" cy="0"/>
                            </a:xfrm>
                            <a:prstGeom prst="line">
                              <a:avLst/>
                            </a:prstGeom>
                            <a:noFill/>
                            <a:ln w="15875">
                              <a:solidFill>
                                <a:srgbClr val="3399FF"/>
                              </a:solidFill>
                              <a:round/>
                            </a:ln>
                          </wps:spPr>
                          <wps:bodyPr rot="0" spcFirstLastPara="0" vertOverflow="overflow" horzOverflow="overflow" vert="horz" wrap="square" lIns="91440" tIns="45720" rIns="91440" bIns="45720" numCol="1" anchor="t" upright="1">
                            <a:noAutofit/>
                          </wps:bodyPr>
                        </wps:wsp>
                      </a:graphicData>
                    </a:graphic>
                    <wp14:sizeRelH xmlns:wp14="http://schemas.microsoft.com/office/word/2010/wordprocessingDrawing" relativeFrom="page">
                      <wp14:pctWidth>0</wp14:pctWidth>
                    </wp14:sizeRelH>
                    <wp14:sizeRelV xmlns:wp14="http://schemas.microsoft.com/office/word/2010/wordprocessingDrawing" relativeFrom="page">
                      <wp14:pctHeight>0</wp14:pctHeight>
                    </wp14:sizeRelV>
                  </wp:anchor>
                </w:drawing>
              </mc:Choice>
              <mc:Fallback>
                <w:pict>
                  <v:line id="Line 26" o:spid="_x0000_s1673" style="flip:y;mso-height-percent:0;mso-height-relative:page;mso-position-vertical-relative:page;mso-width-percent:0;mso-width-relative:page;mso-wrap-distance-bottom:0;mso-wrap-distance-left:9pt;mso-wrap-distance-right:9pt;mso-wrap-distance-top:0;mso-wrap-style:square;position:absolute;visibility:visible;z-index:251657728" o:bwmode="auto" from="-312.2pt,5.3pt" to="192.65pt,5.3pt" strokecolor="#39f" strokeweight="1.25pt">
                    <v:stroke joinstyle="round"/>
                    <w10:bordertop type="single" width="10"/>
                    <w10:borderleft type="single" width="10"/>
                    <w10:borderbottom type="single" width="10"/>
                    <w10:borderright type="single" width="10"/>
                  </v:line>
                </w:pict>
              </mc:Fallback>
            </mc:AlternateContent>
          </w:r>
        </w:p>
        <w:p>
          <w:pPr>
            <w:spacing w:line="288" w:lineRule="auto"/>
            <w:jc w:val="center"/>
            <w:rPr>
              <w:b/>
              <w:bCs/>
              <w:color w:val="3399FF"/>
              <w:lang w:val="kk-KZ"/>
            </w:rPr>
          </w:pPr>
          <w:r w:rsidRPr="0087566C">
            <w:rPr>
              <w:b/>
              <w:bCs/>
              <w:color w:val="3399FF"/>
              <w:sz w:val="22"/>
              <w:szCs w:val="22"/>
            </w:rPr>
            <w:t xml:space="preserve">ПРИКАЗ</w:t>
          </w:r>
        </w:p>
      </w:tc>
    </w:tr>
  </w:tbl>
  <w:p>
    <w:pPr>
      <w:pStyle w:val="Header"/>
      <w:rPr>
        <w:color w:val="3A7298"/>
        <w:sz w:val="22"/>
        <w:szCs w:val="22"/>
        <w:lang w:val="kk-KZ"/>
      </w:rPr>
    </w:pPr>
    <w:r>
      <w:pict>
        <v:shape id="PowerPlusWaterMarkObject1027" o:spid="PowerPlusWaterMarkObject1675" type="#_x0000_t136" style="height:79.19pt;margin-left:0;margin-top:0;mso-position-horizontal:center;mso-position-horizontal-relative:margin;mso-position-vertical:center;mso-position-vertical-relative:margin;position:absolute;rotation:315;width:536.54pt;z-index:-2147483648" o:allowincell="f" fillcolor="#808080" stroked="f">
          <v:fill opacity="0.5"/>
          <v:textpath style="font-family:&quot;Times New Roman&quot;;font-size:70pt" string="АЕК 914533901"/>
          <w10:wrap anchorx="margin" anchory="margin"/>
        </v:shape>
      </w:pict>
    </w:r>
  </w:p>
  <w:p>
    <w:pPr>
      <w:pStyle w:val="Header"/>
      <w:rPr>
        <w:color w:val="3A7298"/>
        <w:sz w:val="22"/>
        <w:szCs w:val="22"/>
      </w:rPr>
    </w:pPr>
    <w:r>
      <w:rPr>
        <w:b/>
        <w:color w:val="3399FF"/>
        <w:sz w:val="22"/>
        <w:szCs w:val="22"/>
        <w:lang w:val="kk-KZ"/>
      </w:rPr>
      <w:t xml:space="preserve">20</w:t>
    </w:r>
    <w:r>
      <w:rPr>
        <w:color w:val="3A7298"/>
        <w:sz w:val="22"/>
        <w:szCs w:val="22"/>
        <w:lang w:val="kk-KZ"/>
      </w:rPr>
      <w:t xml:space="preserve">___</w:t>
    </w:r>
    <w:r w:rsidRPr="0087566C" w:rsidR="006340C9">
      <w:rPr>
        <w:b/>
        <w:color w:val="3399FF"/>
        <w:sz w:val="22"/>
        <w:szCs w:val="22"/>
      </w:rPr>
      <w:t xml:space="preserve">   </w:t>
    </w:r>
    <w:r w:rsidRPr="0087566C" w:rsidR="006340C9">
      <w:rPr>
        <w:b/>
        <w:color w:val="3399FF"/>
        <w:sz w:val="22"/>
        <w:szCs w:val="22"/>
        <w:lang w:val="kk-KZ"/>
      </w:rPr>
      <w:t xml:space="preserve">жылғы  __________</w:t>
    </w:r>
    <w:r w:rsidR="006340C9">
      <w:rPr>
        <w:b/>
        <w:color w:val="3399FF"/>
        <w:sz w:val="22"/>
        <w:szCs w:val="22"/>
        <w:lang w:val="kk-KZ"/>
      </w:rPr>
      <w:t xml:space="preserve">                                                                    </w:t>
    </w:r>
    <w:r w:rsidRPr="0087566C" w:rsidR="006340C9">
      <w:rPr>
        <w:b/>
        <w:bCs/>
        <w:color w:val="3399FF"/>
        <w:sz w:val="22"/>
        <w:szCs w:val="22"/>
      </w:rPr>
      <w:t xml:space="preserve">№  ____________________</w:t>
    </w:r>
  </w:p>
  <w:p>
    <w:pPr>
      <w:rPr>
        <w:color w:val="3A7234"/>
        <w:sz w:val="14"/>
        <w:szCs w:val="14"/>
        <w:lang w:val="kk-KZ"/>
      </w:rPr>
    </w:pPr>
  </w:p>
  <w:p>
    <w:pPr>
      <w:rPr>
        <w:color w:val="3A7234"/>
        <w:sz w:val="14"/>
        <w:szCs w:val="14"/>
        <w:lang w:val="kk-KZ"/>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2">
    <w:multiLevelType w:val="hybridMultilevel"/>
    <w:lvl w:ilvl="0">
      <w:start w:val="1"/>
      <w:numFmt w:val="decimal"/>
      <w:suff w:val="tab"/>
      <w:lvlText w:val="%1)"/>
      <w:lvlJc w:val="left"/>
      <w:pPr>
        <w:ind w:left="1070" w:hanging="360"/>
      </w:pPr>
      <w:rPr>
        <w:rFonts w:ascii="Times New Roman" w:hAnsi="Times New Roman" w:cs="Times New Roman" w:hint="default"/>
      </w:rPr>
    </w:lvl>
    <w:lvl w:ilvl="1">
      <w:start w:val="1"/>
      <w:numFmt w:val="lowerLetter"/>
      <w:suff w:val="tab"/>
      <w:lvlText w:val="%2."/>
      <w:lvlJc w:val="left"/>
      <w:pPr>
        <w:ind w:left="1789" w:hanging="360"/>
      </w:pPr>
      <w:rPr/>
    </w:lvl>
    <w:lvl w:ilvl="2">
      <w:start w:val="1"/>
      <w:numFmt w:val="lowerRoman"/>
      <w:suff w:val="tab"/>
      <w:lvlText w:val="%3."/>
      <w:lvlJc w:val="right"/>
      <w:pPr>
        <w:ind w:left="2509" w:hanging="180"/>
      </w:pPr>
      <w:rPr/>
    </w:lvl>
    <w:lvl w:ilvl="3">
      <w:start w:val="1"/>
      <w:numFmt w:val="decimal"/>
      <w:suff w:val="tab"/>
      <w:lvlText w:val="%4."/>
      <w:lvlJc w:val="left"/>
      <w:pPr>
        <w:ind w:left="3229" w:hanging="360"/>
      </w:pPr>
      <w:rPr/>
    </w:lvl>
    <w:lvl w:ilvl="4">
      <w:start w:val="1"/>
      <w:numFmt w:val="lowerLetter"/>
      <w:suff w:val="tab"/>
      <w:lvlText w:val="%5."/>
      <w:lvlJc w:val="left"/>
      <w:pPr>
        <w:ind w:left="3949" w:hanging="360"/>
      </w:pPr>
      <w:rPr/>
    </w:lvl>
    <w:lvl w:ilvl="5">
      <w:start w:val="1"/>
      <w:numFmt w:val="lowerRoman"/>
      <w:suff w:val="tab"/>
      <w:lvlText w:val="%6."/>
      <w:lvlJc w:val="right"/>
      <w:pPr>
        <w:ind w:left="4669" w:hanging="180"/>
      </w:pPr>
      <w:rPr/>
    </w:lvl>
    <w:lvl w:ilvl="6">
      <w:start w:val="1"/>
      <w:numFmt w:val="decimal"/>
      <w:suff w:val="tab"/>
      <w:lvlText w:val="%7."/>
      <w:lvlJc w:val="left"/>
      <w:pPr>
        <w:ind w:left="5389" w:hanging="360"/>
      </w:pPr>
      <w:rPr/>
    </w:lvl>
    <w:lvl w:ilvl="7">
      <w:start w:val="1"/>
      <w:numFmt w:val="lowerLetter"/>
      <w:suff w:val="tab"/>
      <w:lvlText w:val="%8."/>
      <w:lvlJc w:val="left"/>
      <w:pPr>
        <w:ind w:left="6109" w:hanging="360"/>
      </w:pPr>
      <w:rPr/>
    </w:lvl>
    <w:lvl w:ilvl="8">
      <w:start w:val="1"/>
      <w:numFmt w:val="lowerRoman"/>
      <w:suff w:val="tab"/>
      <w:lvlText w:val="%9."/>
      <w:lvlJc w:val="right"/>
      <w:pPr>
        <w:ind w:left="6829" w:hanging="180"/>
      </w:pPr>
      <w:rPr/>
    </w:lvl>
  </w:abstractNum>
  <w:abstractNum w:abstractNumId="3">
    <w:multiLevelType w:val="hybridMultilevel"/>
    <w:lvl w:ilvl="0">
      <w:start w:val="40"/>
      <w:numFmt w:val="decimal"/>
      <w:suff w:val="tab"/>
      <w:lvlText w:val="%1)"/>
      <w:lvlJc w:val="left"/>
      <w:pPr>
        <w:tabs>
          <w:tab w:val="num" w:pos="1720"/>
        </w:tabs>
        <w:ind w:left="1720" w:hanging="1020"/>
      </w:pPr>
      <w:rPr>
        <w:rFonts w:hint="default"/>
      </w:rPr>
    </w:lvl>
    <w:lvl w:ilvl="1">
      <w:start w:val="1"/>
      <w:numFmt w:val="lowerLetter"/>
      <w:suff w:val="tab"/>
      <w:lvlText w:val="%2."/>
      <w:lvlJc w:val="left"/>
      <w:pPr>
        <w:tabs>
          <w:tab w:val="num" w:pos="1780"/>
        </w:tabs>
        <w:ind w:left="1780" w:hanging="360"/>
      </w:pPr>
      <w:rPr/>
    </w:lvl>
    <w:lvl w:ilvl="2">
      <w:start w:val="1"/>
      <w:numFmt w:val="lowerRoman"/>
      <w:suff w:val="tab"/>
      <w:lvlText w:val="%3."/>
      <w:lvlJc w:val="right"/>
      <w:pPr>
        <w:tabs>
          <w:tab w:val="num" w:pos="2500"/>
        </w:tabs>
        <w:ind w:left="2500" w:hanging="180"/>
      </w:pPr>
      <w:rPr/>
    </w:lvl>
    <w:lvl w:ilvl="3">
      <w:start w:val="1"/>
      <w:numFmt w:val="decimal"/>
      <w:suff w:val="tab"/>
      <w:lvlText w:val="%4."/>
      <w:lvlJc w:val="left"/>
      <w:pPr>
        <w:tabs>
          <w:tab w:val="num" w:pos="3220"/>
        </w:tabs>
        <w:ind w:left="3220" w:hanging="360"/>
      </w:pPr>
      <w:rPr/>
    </w:lvl>
    <w:lvl w:ilvl="4">
      <w:start w:val="1"/>
      <w:numFmt w:val="lowerLetter"/>
      <w:suff w:val="tab"/>
      <w:lvlText w:val="%5."/>
      <w:lvlJc w:val="left"/>
      <w:pPr>
        <w:tabs>
          <w:tab w:val="num" w:pos="3940"/>
        </w:tabs>
        <w:ind w:left="3940" w:hanging="360"/>
      </w:pPr>
      <w:rPr/>
    </w:lvl>
    <w:lvl w:ilvl="5">
      <w:start w:val="1"/>
      <w:numFmt w:val="lowerRoman"/>
      <w:suff w:val="tab"/>
      <w:lvlText w:val="%6."/>
      <w:lvlJc w:val="right"/>
      <w:pPr>
        <w:tabs>
          <w:tab w:val="num" w:pos="4660"/>
        </w:tabs>
        <w:ind w:left="4660" w:hanging="180"/>
      </w:pPr>
      <w:rPr/>
    </w:lvl>
    <w:lvl w:ilvl="6">
      <w:start w:val="1"/>
      <w:numFmt w:val="decimal"/>
      <w:suff w:val="tab"/>
      <w:lvlText w:val="%7."/>
      <w:lvlJc w:val="left"/>
      <w:pPr>
        <w:tabs>
          <w:tab w:val="num" w:pos="5380"/>
        </w:tabs>
        <w:ind w:left="5380" w:hanging="360"/>
      </w:pPr>
      <w:rPr/>
    </w:lvl>
    <w:lvl w:ilvl="7">
      <w:start w:val="1"/>
      <w:numFmt w:val="lowerLetter"/>
      <w:suff w:val="tab"/>
      <w:lvlText w:val="%8."/>
      <w:lvlJc w:val="left"/>
      <w:pPr>
        <w:tabs>
          <w:tab w:val="num" w:pos="6100"/>
        </w:tabs>
        <w:ind w:left="6100" w:hanging="360"/>
      </w:pPr>
      <w:rPr/>
    </w:lvl>
    <w:lvl w:ilvl="8">
      <w:start w:val="1"/>
      <w:numFmt w:val="lowerRoman"/>
      <w:suff w:val="tab"/>
      <w:lvlText w:val="%9."/>
      <w:lvlJc w:val="right"/>
      <w:pPr>
        <w:tabs>
          <w:tab w:val="num" w:pos="6820"/>
        </w:tabs>
        <w:ind w:left="6820" w:hanging="180"/>
      </w:pPr>
      <w:rPr/>
    </w:lvl>
  </w:abstractNum>
  <w:abstractNum w:abstractNumId="4">
    <w:multiLevelType w:val="hybridMultilevel"/>
    <w:lvl w:ilvl="0">
      <w:start w:val="1"/>
      <w:numFmt w:val="decimal"/>
      <w:suff w:val="tab"/>
      <w:lvlText w:val="%1."/>
      <w:lvlJc w:val="left"/>
      <w:pPr>
        <w:ind w:left="1065" w:hanging="360"/>
      </w:pPr>
      <w:rPr>
        <w:rFonts w:hint="default"/>
      </w:rPr>
    </w:lvl>
    <w:lvl w:ilvl="1">
      <w:start w:val="1"/>
      <w:numFmt w:val="lowerLetter"/>
      <w:suff w:val="tab"/>
      <w:lvlText w:val="%2."/>
      <w:lvlJc w:val="left"/>
      <w:pPr>
        <w:ind w:left="1785" w:hanging="360"/>
      </w:pPr>
      <w:rPr/>
    </w:lvl>
    <w:lvl w:ilvl="2">
      <w:start w:val="1"/>
      <w:numFmt w:val="lowerRoman"/>
      <w:suff w:val="tab"/>
      <w:lvlText w:val="%3."/>
      <w:lvlJc w:val="right"/>
      <w:pPr>
        <w:ind w:left="2505" w:hanging="180"/>
      </w:pPr>
      <w:rPr/>
    </w:lvl>
    <w:lvl w:ilvl="3">
      <w:start w:val="1"/>
      <w:numFmt w:val="decimal"/>
      <w:suff w:val="tab"/>
      <w:lvlText w:val="%4."/>
      <w:lvlJc w:val="left"/>
      <w:pPr>
        <w:ind w:left="3225" w:hanging="360"/>
      </w:pPr>
      <w:rPr/>
    </w:lvl>
    <w:lvl w:ilvl="4">
      <w:start w:val="1"/>
      <w:numFmt w:val="lowerLetter"/>
      <w:suff w:val="tab"/>
      <w:lvlText w:val="%5."/>
      <w:lvlJc w:val="left"/>
      <w:pPr>
        <w:ind w:left="3945" w:hanging="360"/>
      </w:pPr>
      <w:rPr/>
    </w:lvl>
    <w:lvl w:ilvl="5">
      <w:start w:val="1"/>
      <w:numFmt w:val="lowerRoman"/>
      <w:suff w:val="tab"/>
      <w:lvlText w:val="%6."/>
      <w:lvlJc w:val="right"/>
      <w:pPr>
        <w:ind w:left="4665" w:hanging="180"/>
      </w:pPr>
      <w:rPr/>
    </w:lvl>
    <w:lvl w:ilvl="6">
      <w:start w:val="1"/>
      <w:numFmt w:val="decimal"/>
      <w:suff w:val="tab"/>
      <w:lvlText w:val="%7."/>
      <w:lvlJc w:val="left"/>
      <w:pPr>
        <w:ind w:left="5385" w:hanging="360"/>
      </w:pPr>
      <w:rPr/>
    </w:lvl>
    <w:lvl w:ilvl="7">
      <w:start w:val="1"/>
      <w:numFmt w:val="lowerLetter"/>
      <w:suff w:val="tab"/>
      <w:lvlText w:val="%8."/>
      <w:lvlJc w:val="left"/>
      <w:pPr>
        <w:ind w:left="6105" w:hanging="360"/>
      </w:pPr>
      <w:rPr/>
    </w:lvl>
    <w:lvl w:ilvl="8">
      <w:start w:val="1"/>
      <w:numFmt w:val="lowerRoman"/>
      <w:suff w:val="tab"/>
      <w:lvlText w:val="%9."/>
      <w:lvlJc w:val="right"/>
      <w:pPr>
        <w:ind w:left="6825" w:hanging="180"/>
      </w:pPr>
      <w:rPr/>
    </w:lvl>
  </w:abstractNum>
  <w:abstractNum w:abstractNumId="5">
    <w:multiLevelType w:val="hybridMultilevel"/>
    <w:lvl w:ilvl="0">
      <w:start w:val="1"/>
      <w:numFmt w:val="decimal"/>
      <w:suff w:val="tab"/>
      <w:lvlText w:val="%1."/>
      <w:lvlJc w:val="left"/>
      <w:pPr>
        <w:tabs>
          <w:tab w:val="num" w:pos="1669"/>
        </w:tabs>
        <w:ind w:left="1669" w:hanging="360"/>
      </w:pPr>
      <w:rPr/>
    </w:lvl>
    <w:lvl w:ilvl="1">
      <w:start w:val="1"/>
      <w:numFmt w:val="lowerLetter"/>
      <w:suff w:val="tab"/>
      <w:lvlText w:val="%2."/>
      <w:lvlJc w:val="left"/>
      <w:pPr>
        <w:tabs>
          <w:tab w:val="num" w:pos="2389"/>
        </w:tabs>
        <w:ind w:left="2389" w:hanging="360"/>
      </w:pPr>
      <w:rPr/>
    </w:lvl>
    <w:lvl w:ilvl="2">
      <w:start w:val="1"/>
      <w:numFmt w:val="lowerRoman"/>
      <w:suff w:val="tab"/>
      <w:lvlText w:val="%3."/>
      <w:lvlJc w:val="right"/>
      <w:pPr>
        <w:tabs>
          <w:tab w:val="num" w:pos="3109"/>
        </w:tabs>
        <w:ind w:left="3109" w:hanging="180"/>
      </w:pPr>
      <w:rPr/>
    </w:lvl>
    <w:lvl w:ilvl="3">
      <w:start w:val="1"/>
      <w:numFmt w:val="decimal"/>
      <w:suff w:val="tab"/>
      <w:lvlText w:val="%4."/>
      <w:lvlJc w:val="left"/>
      <w:pPr>
        <w:tabs>
          <w:tab w:val="num" w:pos="3829"/>
        </w:tabs>
        <w:ind w:left="3829" w:hanging="360"/>
      </w:pPr>
      <w:rPr/>
    </w:lvl>
    <w:lvl w:ilvl="4">
      <w:start w:val="1"/>
      <w:numFmt w:val="lowerLetter"/>
      <w:suff w:val="tab"/>
      <w:lvlText w:val="%5."/>
      <w:lvlJc w:val="left"/>
      <w:pPr>
        <w:tabs>
          <w:tab w:val="num" w:pos="4549"/>
        </w:tabs>
        <w:ind w:left="4549" w:hanging="360"/>
      </w:pPr>
      <w:rPr/>
    </w:lvl>
    <w:lvl w:ilvl="5">
      <w:start w:val="1"/>
      <w:numFmt w:val="lowerRoman"/>
      <w:suff w:val="tab"/>
      <w:lvlText w:val="%6."/>
      <w:lvlJc w:val="right"/>
      <w:pPr>
        <w:tabs>
          <w:tab w:val="num" w:pos="5269"/>
        </w:tabs>
        <w:ind w:left="5269" w:hanging="180"/>
      </w:pPr>
      <w:rPr/>
    </w:lvl>
    <w:lvl w:ilvl="6">
      <w:start w:val="1"/>
      <w:numFmt w:val="decimal"/>
      <w:suff w:val="tab"/>
      <w:lvlText w:val="%7."/>
      <w:lvlJc w:val="left"/>
      <w:pPr>
        <w:tabs>
          <w:tab w:val="num" w:pos="5989"/>
        </w:tabs>
        <w:ind w:left="5989" w:hanging="360"/>
      </w:pPr>
      <w:rPr/>
    </w:lvl>
    <w:lvl w:ilvl="7">
      <w:start w:val="1"/>
      <w:numFmt w:val="lowerLetter"/>
      <w:suff w:val="tab"/>
      <w:lvlText w:val="%8."/>
      <w:lvlJc w:val="left"/>
      <w:pPr>
        <w:tabs>
          <w:tab w:val="num" w:pos="6709"/>
        </w:tabs>
        <w:ind w:left="6709" w:hanging="360"/>
      </w:pPr>
      <w:rPr/>
    </w:lvl>
    <w:lvl w:ilvl="8">
      <w:start w:val="1"/>
      <w:numFmt w:val="lowerRoman"/>
      <w:suff w:val="tab"/>
      <w:lvlText w:val="%9."/>
      <w:lvlJc w:val="right"/>
      <w:pPr>
        <w:tabs>
          <w:tab w:val="num" w:pos="7429"/>
        </w:tabs>
        <w:ind w:left="7429" w:hanging="180"/>
      </w:pPr>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sl="http://schemas.openxmlformats.org/schemaLibrary/2006/main" xmlns:w="http://schemas.openxmlformats.org/wordprocessingml/2006/main" xmlns:w14="http://schemas.microsoft.com/office/word/2010/wordml" xmlns:w15="http://schemas.microsoft.com/office/word/2012/wordml" mc:Ignorable="w14 w15">
  <w:zoom w:percent="100"/>
  <w:bordersDoNotSurroundFooter/>
  <w:bordersDoNotSurroundHeader/>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oNotTrackMoves/>
  <w:defaultTabStop w:val="708"/>
  <w:characterSpacingControl w:val="doNotCompress"/>
  <w:compat>
    <w:useFELayout/>
    <w:compatSetting w:name="doNotFlipMirrorIndents" w:uri="http://schemas.microsoft.com/office/word" w:val="1"/>
    <w:compatSetting w:name="enableOpenTypeFeatures" w:uri="http://schemas.microsoft.com/office/word" w:val="1"/>
    <w:compatSetting w:name="overrideTableStyleFontSizeAndJustification" w:uri="http://schemas.microsoft.com/office/word" w:val="1"/>
    <w:compatSetting w:name="compatibilityMode" w:uri="http://schemas.microsoft.com/office/word" w:val="15"/>
  </w:compat>
  <m:mathPr>
    <m:mathFont m:val="Cambria Math"/>
    <m:brkBin m:val="before"/>
    <m:brkBinSub m:val="--"/>
    <m:lMargin m:val="0"/>
    <m:rMargin m:val="0"/>
    <m:defJc m:val="centerGroup"/>
    <m:preSp m:val="0"/>
    <m:postSp m:val="0"/>
    <m:interSp m:val="0"/>
    <m:intraSp m:val="0"/>
    <m:wrapIndent m:val="1440"/>
    <m:intLim m:val="subSup"/>
    <m:naryLim m:val="undOvr"/>
  </m:mathPr>
  <w:themeFontLang w:val="ru-RU" w:eastAsia="zh-CN" w:bidi="ar-SA"/>
  <w:decimalSymbol w:val=","/>
  <w:listSeparator w:val=";"/>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7D62"/>
    <w:pPr>
      <w:overflowPunct w:val="0"/>
      <w:autoSpaceDE w:val="0"/>
      <w:autoSpaceDN w:val="0"/>
      <w:adjustRightInd w:val="0"/>
    </w:pPr>
    <w:rPr/>
  </w:style>
  <w:style w:type="paragraph" w:styleId="Heading2">
    <w:name w:val="Heading 2"/>
    <w:basedOn w:val="Normal"/>
    <w:next w:val="Normal"/>
    <w:qFormat/>
    <w:rsid w:val="001763DE"/>
    <w:pPr>
      <w:keepNext/>
      <w:overflowPunct/>
      <w:autoSpaceDE/>
      <w:autoSpaceDN/>
      <w:adjustRightInd/>
      <w:jc w:val="both"/>
      <w:outlineLvl w:val="1"/>
    </w:pPr>
    <w:rPr>
      <w:rFonts w:ascii="Times/Kazakh" w:hAnsi="Times/Kazakh"/>
      <w:b/>
      <w:sz w:val="26"/>
      <w:lang w:eastAsia="ko-KR"/>
    </w:rPr>
  </w:style>
  <w:style w:type="character" w:default="1" w:styleId="DefaultParagraphFont">
    <w:name w:val="Default Paragraph Font"/>
    <w:uiPriority w:val="1"/>
    <w:semiHidden/>
    <w:unhideWhenUsed/>
    <w:rPr/>
  </w:style>
  <w:style w:type="table" w:default="1" w:styleId="NormalTable">
    <w:name w:val="Normal Table"/>
    <w:uiPriority w:val="99"/>
    <w:semiHidden/>
    <w:unhideWhenUsed/>
    <w:rPr/>
    <w:tblPr>
      <w:tblInd w:w="0" w:type="dxa"/>
      <w:tblCellMar>
        <w:top w:w="0" w:type="dxa"/>
        <w:left w:w="108" w:type="dxa"/>
        <w:bottom w:w="0" w:type="dxa"/>
        <w:right w:w="108" w:type="dxa"/>
      </w:tblCellMar>
    </w:tblPr>
  </w:style>
  <w:style w:type="numbering" w:styleId="NoList">
    <w:name w:val="No List"/>
    <w:uiPriority w:val="99"/>
    <w:semiHidden/>
    <w:unhideWhenUsed/>
    <w:rPr/>
  </w:style>
  <w:style w:type="paragraph" w:customStyle="1" w:styleId="Знак_0">
    <w:name w:val="Знак_0"/>
    <w:basedOn w:val="Normal"/>
    <w:autoRedefine/>
    <w:rsid w:val="00A47D62"/>
    <w:pPr>
      <w:overflowPunct/>
      <w:autoSpaceDE/>
      <w:autoSpaceDN/>
      <w:adjustRightInd/>
      <w:spacing w:after="160" w:line="240" w:lineRule="exact"/>
    </w:pPr>
    <w:rPr>
      <w:rFonts w:eastAsia="SimSun"/>
      <w:b/>
      <w:sz w:val="28"/>
      <w:szCs w:val="24"/>
      <w:lang w:val="en-US" w:eastAsia="en-US"/>
    </w:rPr>
  </w:style>
  <w:style w:type="paragraph" w:styleId="BodyTextIndent">
    <w:name w:val="Body Text Indent"/>
    <w:basedOn w:val="Normal"/>
    <w:rsid w:val="00A47D62"/>
    <w:pPr>
      <w:overflowPunct/>
      <w:autoSpaceDE/>
      <w:autoSpaceDN/>
      <w:adjustRightInd/>
      <w:ind w:firstLine="1122"/>
      <w:jc w:val="both"/>
    </w:pPr>
    <w:rPr>
      <w:sz w:val="24"/>
      <w:szCs w:val="24"/>
      <w:lang w:val="kk-KZ"/>
    </w:rPr>
  </w:style>
  <w:style w:type="paragraph" w:styleId="Title">
    <w:name w:val="Title"/>
    <w:basedOn w:val="Normal"/>
    <w:qFormat/>
    <w:rsid w:val="00A47D62"/>
    <w:pPr>
      <w:overflowPunct/>
      <w:autoSpaceDE/>
      <w:autoSpaceDN/>
      <w:adjustRightInd/>
      <w:jc w:val="center"/>
    </w:pPr>
    <w:rPr>
      <w:sz w:val="28"/>
      <w:szCs w:val="24"/>
    </w:rPr>
  </w:style>
  <w:style w:type="paragraph" w:styleId="Subtitle">
    <w:name w:val="Subtitle"/>
    <w:basedOn w:val="Normal"/>
    <w:link w:val="ПодзаголовокЗнак"/>
    <w:qFormat/>
    <w:rsid w:val="00A47D62"/>
    <w:pPr>
      <w:overflowPunct/>
      <w:autoSpaceDE/>
      <w:autoSpaceDN/>
      <w:adjustRightInd/>
      <w:ind w:firstLine="709"/>
      <w:jc w:val="both"/>
    </w:pPr>
    <w:rPr>
      <w:sz w:val="28"/>
      <w:szCs w:val="24"/>
    </w:rPr>
  </w:style>
  <w:style w:type="paragraph" w:styleId="NoSpacing">
    <w:name w:val="No Spacing"/>
    <w:qFormat/>
    <w:rsid w:val="00A47D62"/>
    <w:rPr>
      <w:sz w:val="24"/>
      <w:szCs w:val="24"/>
    </w:rPr>
  </w:style>
  <w:style w:type="paragraph" w:customStyle="1" w:styleId="СтильСлева:0смВыступ:15см">
    <w:name w:val="Стиль Слева:  0 см Выступ:  15 см"/>
    <w:basedOn w:val="Normal"/>
    <w:rsid w:val="00A47D62"/>
    <w:pPr>
      <w:widowControl w:val="0"/>
      <w:overflowPunct/>
      <w:autoSpaceDE/>
      <w:autoSpaceDN/>
      <w:adjustRightInd/>
      <w:spacing w:before="120"/>
      <w:ind w:left="851" w:hanging="851"/>
      <w:jc w:val="both"/>
    </w:pPr>
    <w:rPr>
      <w:rFonts w:ascii="Arial" w:hAnsi="Arial"/>
      <w:snapToGrid w:val="0"/>
      <w:sz w:val="24"/>
    </w:rPr>
  </w:style>
  <w:style w:type="character" w:customStyle="1" w:styleId="ПодзаголовокЗнак">
    <w:name w:val="Подзаголовок Знак"/>
    <w:link w:val="Subtitle"/>
    <w:rsid w:val="00A47D62"/>
    <w:rPr>
      <w:sz w:val="28"/>
      <w:szCs w:val="24"/>
      <w:lang w:val="ru-RU" w:eastAsia="ru-RU" w:bidi="ar-SA"/>
    </w:rPr>
  </w:style>
  <w:style w:type="table" w:styleId="TableGrid">
    <w:name w:val="Table Grid"/>
    <w:basedOn w:val="NormalTable"/>
    <w:rsid w:val="00A47D6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qFormat/>
    <w:rsid w:val="00A47D62"/>
    <w:pPr>
      <w:tabs>
        <w:tab w:val="center" w:pos="4677"/>
        <w:tab w:val="right" w:pos="9355"/>
      </w:tabs>
      <w:suppressAutoHyphens/>
      <w:overflowPunct/>
      <w:autoSpaceDE/>
      <w:autoSpaceDN/>
      <w:adjustRightInd/>
    </w:pPr>
    <w:rPr>
      <w:sz w:val="24"/>
      <w:szCs w:val="24"/>
      <w:lang w:eastAsia="ar-SA"/>
    </w:rPr>
  </w:style>
  <w:style w:type="character" w:customStyle="1" w:styleId="s0">
    <w:name w:val="s0"/>
    <w:rsid w:val="000D4DAC"/>
    <w:rPr>
      <w:rFonts w:ascii="Times New Roman" w:hAnsi="Times New Roman" w:cs="Times New Roman" w:hint="default"/>
      <w:b w:val="0"/>
      <w:bCs w:val="0"/>
      <w:i w:val="0"/>
      <w:iCs w:val="0"/>
      <w:strike w:val="0"/>
      <w:dstrike w:val="0"/>
      <w:color w:val="000000"/>
      <w:sz w:val="20"/>
      <w:szCs w:val="20"/>
      <w:u w:val="none"/>
      <w:effect w:val="none"/>
    </w:rPr>
  </w:style>
  <w:style w:type="paragraph" w:customStyle="1" w:styleId="ЗнакЗнакЗнак1Знак">
    <w:name w:val="Знак Знак Знак1 Знак"/>
    <w:basedOn w:val="Normal"/>
    <w:autoRedefine/>
    <w:rsid w:val="000D4DAC"/>
    <w:pPr>
      <w:overflowPunct/>
      <w:autoSpaceDE/>
      <w:autoSpaceDN/>
      <w:adjustRightInd/>
      <w:spacing w:after="160" w:line="240" w:lineRule="exact"/>
    </w:pPr>
    <w:rPr>
      <w:sz w:val="28"/>
      <w:lang w:val="en-US" w:eastAsia="en-US"/>
    </w:rPr>
  </w:style>
  <w:style w:type="paragraph" w:customStyle="1" w:styleId="Знак_1">
    <w:name w:val="Знак_1"/>
    <w:basedOn w:val="Normal"/>
    <w:autoRedefine/>
    <w:rsid w:val="001763DE"/>
    <w:pPr>
      <w:overflowPunct/>
      <w:autoSpaceDE/>
      <w:autoSpaceDN/>
      <w:adjustRightInd/>
      <w:spacing w:after="160" w:line="240" w:lineRule="exact"/>
    </w:pPr>
    <w:rPr>
      <w:rFonts w:eastAsia="SimSun"/>
      <w:b/>
      <w:sz w:val="28"/>
      <w:szCs w:val="24"/>
      <w:lang w:val="en-US" w:eastAsia="en-US"/>
    </w:rPr>
  </w:style>
  <w:style w:type="character" w:customStyle="1" w:styleId="s1">
    <w:name w:val="s1"/>
    <w:rsid w:val="001763DE"/>
    <w:rPr>
      <w:rFonts w:ascii="Times New Roman" w:hAnsi="Times New Roman" w:cs="Times New Roman" w:hint="default"/>
      <w:b/>
      <w:bCs/>
      <w:i w:val="0"/>
      <w:iCs w:val="0"/>
      <w:strike w:val="0"/>
      <w:dstrike w:val="0"/>
      <w:color w:val="000000"/>
      <w:sz w:val="20"/>
      <w:szCs w:val="20"/>
      <w:u w:val="none"/>
      <w:effect w:val="none"/>
    </w:rPr>
  </w:style>
  <w:style w:type="paragraph" w:styleId="BodyTextIndent2">
    <w:name w:val="Body Text Indent 2"/>
    <w:basedOn w:val="Normal"/>
    <w:rsid w:val="001763DE"/>
    <w:pPr>
      <w:spacing w:after="120" w:line="480" w:lineRule="auto"/>
      <w:ind w:left="283"/>
    </w:pPr>
    <w:rPr/>
  </w:style>
  <w:style w:type="character" w:styleId="Hyperlink">
    <w:name w:val="Hyperlink"/>
    <w:rsid w:val="0023374B"/>
    <w:rPr>
      <w:rFonts w:ascii="Times New Roman" w:hAnsi="Times New Roman" w:cs="Times New Roman" w:hint="default"/>
      <w:color w:val="333399"/>
      <w:u w:val="single"/>
    </w:rPr>
  </w:style>
  <w:style w:type="paragraph" w:customStyle="1" w:styleId="ЗнакЗнакЗнак">
    <w:name w:val="Знак Знак Знак"/>
    <w:basedOn w:val="Normal"/>
    <w:autoRedefine/>
    <w:rsid w:val="0023374B"/>
    <w:pPr>
      <w:overflowPunct/>
      <w:autoSpaceDE/>
      <w:autoSpaceDN/>
      <w:adjustRightInd/>
      <w:spacing w:after="160" w:line="240" w:lineRule="exact"/>
    </w:pPr>
    <w:rPr>
      <w:rFonts w:eastAsia="SimSun"/>
      <w:b/>
      <w:sz w:val="28"/>
      <w:szCs w:val="24"/>
      <w:lang w:val="en-US" w:eastAsia="en-US"/>
    </w:rPr>
  </w:style>
  <w:style w:type="paragraph" w:styleId="ListParagraph">
    <w:name w:val="List Paragraph"/>
    <w:basedOn w:val="Normal"/>
    <w:qFormat/>
    <w:rsid w:val="00CE6A1B"/>
    <w:pPr>
      <w:overflowPunct/>
      <w:autoSpaceDE/>
      <w:autoSpaceDN/>
      <w:adjustRightInd/>
      <w:spacing w:after="200" w:line="276" w:lineRule="auto"/>
      <w:ind w:left="720"/>
      <w:contextualSpacing/>
    </w:pPr>
    <w:rPr>
      <w:rFonts w:ascii="Calibri" w:eastAsia="Calibri" w:hAnsi="Calibri"/>
      <w:sz w:val="22"/>
      <w:szCs w:val="22"/>
      <w:lang w:eastAsia="en-US"/>
    </w:rPr>
  </w:style>
  <w:style w:type="paragraph" w:styleId="Normal(Web)">
    <w:name w:val="Normal (Web)"/>
    <w:basedOn w:val="Normal"/>
    <w:qFormat/>
    <w:rsid w:val="00364E0B"/>
    <w:pPr>
      <w:overflowPunct/>
      <w:autoSpaceDE/>
      <w:autoSpaceDN/>
      <w:adjustRightInd/>
      <w:spacing w:before="100" w:beforeAutospacing="1" w:after="100" w:afterAutospacing="1"/>
    </w:pPr>
    <w:rPr>
      <w:sz w:val="24"/>
      <w:szCs w:val="24"/>
    </w:rPr>
  </w:style>
  <w:style w:type="character" w:styleId="PageNumber">
    <w:name w:val="Page Number"/>
    <w:basedOn w:val="DefaultParagraphFont"/>
    <w:rsid w:val="00BE78CA"/>
    <w:rPr/>
  </w:style>
  <w:style w:type="character" w:styleId="Strong">
    <w:name w:val="Strong"/>
    <w:qFormat/>
    <w:rsid w:val="007111E8"/>
    <w:rPr>
      <w:b/>
      <w:bCs/>
    </w:rPr>
  </w:style>
  <w:style w:type="paragraph" w:styleId="Footer">
    <w:name w:val="Footer"/>
    <w:basedOn w:val="Normal"/>
    <w:link w:val="НижнийколонтитулЗнак"/>
    <w:qFormat/>
    <w:rsid w:val="004726FE"/>
    <w:pPr>
      <w:tabs>
        <w:tab w:val="center" w:pos="4677"/>
        <w:tab w:val="right" w:pos="9355"/>
      </w:tabs>
    </w:pPr>
    <w:rPr/>
  </w:style>
  <w:style w:type="character" w:customStyle="1" w:styleId="НижнийколонтитулЗнак">
    <w:name w:val="Нижний колонтитул Знак"/>
    <w:basedOn w:val="DefaultParagraphFont"/>
    <w:link w:val="Footer"/>
    <w:rsid w:val="004726FE"/>
    <w:rPr/>
  </w:style>
  <w:style w:type="paragraph" w:customStyle="1" w:styleId="Знак_2">
    <w:name w:val="Знак_2"/>
    <w:basedOn w:val="Normal"/>
    <w:autoRedefine/>
    <w:rsid w:val="004B400D"/>
    <w:pPr>
      <w:overflowPunct/>
      <w:autoSpaceDE/>
      <w:autoSpaceDN/>
      <w:adjustRightInd/>
      <w:spacing w:after="160" w:line="240" w:lineRule="exact"/>
    </w:pPr>
    <w:rPr>
      <w:rFonts w:eastAsia="SimSun"/>
      <w:b/>
      <w:sz w:val="28"/>
      <w:szCs w:val="24"/>
      <w:lang w:val="en-US" w:eastAsia="en-US"/>
    </w:rPr>
  </w:style>
  <w:style w:type="paragraph" w:customStyle="1" w:styleId="Знак_3">
    <w:name w:val="Знак_3"/>
    <w:basedOn w:val="Normal"/>
    <w:autoRedefine/>
    <w:rsid w:val="00934587"/>
    <w:pPr>
      <w:overflowPunct/>
      <w:autoSpaceDE/>
      <w:autoSpaceDN/>
      <w:adjustRightInd/>
      <w:spacing w:after="160" w:line="240" w:lineRule="exact"/>
    </w:pPr>
    <w:rPr>
      <w:rFonts w:eastAsia="SimSun"/>
      <w:b/>
      <w:sz w:val="28"/>
      <w:szCs w:val="24"/>
      <w:lang w:val="en-US" w:eastAsia="en-US"/>
    </w:rPr>
  </w:style>
  <w:style w:type="paragraph" w:customStyle="1" w:styleId="Знак">
    <w:name w:val="Знак"/>
    <w:basedOn w:val="Normal"/>
    <w:autoRedefine/>
    <w:rsid w:val="001A1881"/>
    <w:pPr>
      <w:overflowPunct/>
      <w:autoSpaceDE/>
      <w:autoSpaceDN/>
      <w:adjustRightInd/>
      <w:spacing w:after="160" w:line="240" w:lineRule="exact"/>
    </w:pPr>
    <w:rPr>
      <w:rFonts w:eastAsia="SimSun"/>
      <w:b/>
      <w:sz w:val="28"/>
      <w:szCs w:val="24"/>
      <w:lang w:val="en-US" w:eastAsia="en-US"/>
    </w:rPr>
  </w:style>
  <w:style w:type="paragraph" w:styleId="BalloonText">
    <w:name w:val="Balloon Text"/>
    <w:basedOn w:val="Normal"/>
    <w:link w:val="ТекствыноскиЗнак"/>
    <w:semiHidden/>
    <w:unhideWhenUsed/>
    <w:rsid w:val="004D6685"/>
    <w:rPr>
      <w:rFonts w:ascii="Segoe UI" w:hAnsi="Segoe UI" w:cs="Segoe UI"/>
      <w:sz w:val="18"/>
      <w:szCs w:val="18"/>
    </w:rPr>
  </w:style>
  <w:style w:type="character" w:customStyle="1" w:styleId="ТекствыноскиЗнак">
    <w:name w:val="Текст выноски Знак"/>
    <w:basedOn w:val="DefaultParagraphFont"/>
    <w:link w:val="BalloonText"/>
    <w:semiHidden/>
    <w:rsid w:val="004D668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5023038">
      <w:marLeft w:val="0"/>
      <w:marRight w:val="0"/>
      <w:marTop w:val="0"/>
      <w:marBottom w:val="0"/>
      <w:divBdr>
        <w:top w:val="none" w:sz="0" w:space="0" w:color="auto"/>
        <w:left w:val="none" w:sz="0" w:space="0" w:color="auto"/>
        <w:bottom w:val="none" w:sz="0" w:space="0" w:color="auto"/>
        <w:right w:val="none" w:sz="0" w:space="0" w:color="auto"/>
      </w:divBdr>
    </w:div>
    <w:div w:id="785733947">
      <w:marLeft w:val="0"/>
      <w:marRight w:val="0"/>
      <w:marTop w:val="0"/>
      <w:marBottom w:val="0"/>
      <w:divBdr>
        <w:top w:val="none" w:sz="0" w:space="0" w:color="auto"/>
        <w:left w:val="none" w:sz="0" w:space="0" w:color="auto"/>
        <w:bottom w:val="none" w:sz="0" w:space="0" w:color="auto"/>
        <w:right w:val="none" w:sz="0" w:space="0" w:color="auto"/>
      </w:divBdr>
    </w:div>
    <w:div w:id="1587616882">
      <w:marLeft w:val="0"/>
      <w:marRight w:val="0"/>
      <w:marTop w:val="0"/>
      <w:marBottom w:val="0"/>
      <w:divBdr>
        <w:top w:val="none" w:sz="0" w:space="0" w:color="auto"/>
        <w:left w:val="none" w:sz="0" w:space="0" w:color="auto"/>
        <w:bottom w:val="none" w:sz="0" w:space="0" w:color="auto"/>
        <w:right w:val="none" w:sz="0" w:space="0" w:color="auto"/>
      </w:divBdr>
    </w:div>
    <w:div w:id="1644888438">
      <w:marLeft w:val="0"/>
      <w:marRight w:val="0"/>
      <w:marTop w:val="0"/>
      <w:marBottom w:val="0"/>
      <w:divBdr>
        <w:top w:val="none" w:sz="0" w:space="0" w:color="auto"/>
        <w:left w:val="none" w:sz="0" w:space="0" w:color="auto"/>
        <w:bottom w:val="none" w:sz="0" w:space="0" w:color="auto"/>
        <w:right w:val="none" w:sz="0" w:space="0" w:color="auto"/>
      </w:divBdr>
    </w:div>
    <w:div w:id="1842575027">
      <w:marLeft w:val="0"/>
      <w:marRight w:val="0"/>
      <w:marTop w:val="0"/>
      <w:marBottom w:val="0"/>
      <w:divBdr>
        <w:top w:val="none" w:sz="0" w:space="0" w:color="auto"/>
        <w:left w:val="none" w:sz="0" w:space="0" w:color="auto"/>
        <w:bottom w:val="none" w:sz="0" w:space="0" w:color="auto"/>
        <w:right w:val="none" w:sz="0" w:space="0" w:color="auto"/>
      </w:divBdr>
    </w:div>
    <w:div w:id="207056976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Relationships xmlns="http://schemas.openxmlformats.org/package/2006/relationships">
  <Relationship Id="rId1" Type="http://schemas.openxmlformats.org/officeDocument/2006/relationships/customXml" Target="../customXml/item1.xml"/>
  <Relationship Id="rId10" Type="http://schemas.openxmlformats.org/officeDocument/2006/relationships/theme" Target="theme/theme1.xml"/>
  <Relationship Id="rId11" Type="http://schemas.openxmlformats.org/officeDocument/2006/relationships/styles" Target="styles.xml"/>
  <Relationship Id="rId12" Type="http://schemas.openxmlformats.org/officeDocument/2006/relationships/webSettings" Target="webSettings.xml"/>
  <Relationship Id="rId13" Type="http://schemas.openxmlformats.org/officeDocument/2006/relationships/numbering" Target="numbering.xml"/>
  <Relationship Id="rId14" Type="http://schemas.openxmlformats.org/officeDocument/2006/relationships/fontTable" Target="fontTable.xml"/>
  <Relationship Id="rId15" Type="http://schemas.openxmlformats.org/officeDocument/2006/relationships/settings" Target="settings.xml"/>
  <Relationship Id="rId2" Type="http://schemas.openxmlformats.org/officeDocument/2006/relationships/customXml" Target="../customXml/item2.xml"/>
  <Relationship Id="rId3" Type="http://schemas.openxmlformats.org/officeDocument/2006/relationships/customXml" Target="../customXml/item3.xml"/>
  <Relationship Id="rId4" Type="http://schemas.openxmlformats.org/officeDocument/2006/relationships/header" Target="header1.xml"/>
  <Relationship Id="rId5" Type="http://schemas.openxmlformats.org/officeDocument/2006/relationships/header" Target="header2.xml"/>
  <Relationship Id="rId6" Type="http://schemas.openxmlformats.org/officeDocument/2006/relationships/header" Target="header3.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footer" Target="footer3.xml"/>
</Relationships>

</file>

<file path=word/_rels/header3.xml.rels><?xml version="1.0" encoding="UTF-8"?>

<Relationships xmlns="http://schemas.openxmlformats.org/package/2006/relationships">
  <Relationship Id="rId1" Type="http://schemas.openxmlformats.org/officeDocument/2006/relationships/image" Target="media/image1.png"/>
</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
  <Relationship Id="rId1" Type="http://schemas.openxmlformats.org/officeDocument/2006/relationships/customXmlProps" Target="itemProps1.xml"/>
</Relationships>

</file>

<file path=customXml/_rels/item2.xml.rels><?xml version="1.0" encoding="UTF-8"?>

<Relationships xmlns="http://schemas.openxmlformats.org/package/2006/relationships">
  <Relationship Id="rId1" Type="http://schemas.openxmlformats.org/officeDocument/2006/relationships/customXmlProps" Target="itemProps2.xml"/>
</Relationships>

</file>

<file path=customXml/_rels/item3.xml.rels><?xml version="1.0" encoding="UTF-8"?>

<Relationships xmlns="http://schemas.openxmlformats.org/package/2006/relationships">
  <Relationship Id="rId1" Type="http://schemas.openxmlformats.org/officeDocument/2006/relationships/customXmlProps" Target="itemProps3.xml"/>
</Relationships>

</file>

<file path=customXml/item1.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2026-07-29T13:26:00Z</dcterms:created>
  <dc:creator>user</dc:creator>
  <lastModifiedBy>Едиге К. Айганбеков</lastModifiedBy>
  <lastPrinted>2026-07-30T05:53:00Z</lastPrinted>
  <dcterms:modified xsi:type="dcterms:W3CDTF">2026-09-09T12:50:00Z</dcterms:modified>
  <revision>65</revision>
  <dc:title>ЌАЗАЌСТАН</dc:title>
</coreProperties>
</file>

<file path=customXml/item2.xml><?xml version="1.0" encoding="utf-8"?>
<Properties xmlns="http://schemas.openxmlformats.org/officeDocument/2006/extended-properties" xmlns:vt="http://schemas.openxmlformats.org/officeDocument/2006/docPropsVTypes">
  <Template>Normal.dotm</Template>
  <TotalTime>205</TotalTime>
  <Pages>6</Pages>
  <Words>1638</Words>
  <Characters>13488</Characters>
  <Application>Microsoft Office Word</Application>
  <DocSecurity>0</DocSecurity>
  <Lines>112</Lines>
  <Paragraphs>30</Paragraphs>
  <ScaleCrop>false</ScaleCrop>
  <HeadingPairs>
    <vt:vector size="2" baseType="variant">
      <vt:variant>
        <vt:lpstr>Название</vt:lpstr>
      </vt:variant>
      <vt:variant>
        <vt:i4>1</vt:i4>
      </vt:variant>
    </vt:vector>
  </HeadingPairs>
  <TitlesOfParts>
    <vt:vector size="1" baseType="lpstr">
      <vt:lpstr>ЌАЗАЌСТАН</vt:lpstr>
    </vt:vector>
  </TitlesOfParts>
  <Company>АО НИТ</Company>
  <LinksUpToDate>false</LinksUpToDate>
  <CharactersWithSpaces>15096</CharactersWithSpaces>
  <SharedDoc>false</SharedDoc>
  <HyperlinksChanged>false</HyperlinksChanged>
  <AppVersion>16.0000</AppVersion>
</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
  <ds:schemaRefs/>
</ds:datastoreItem>
</file>

<file path=customXml/itemProps2.xml><?xml version="1.0" encoding="utf-8"?>
<ds:datastoreItem xmlns:ds="http://schemas.openxmlformats.org/officeDocument/2006/customXml" ds:itemID="">
  <ds:schemaRefs/>
</ds:datastoreItem>
</file>

<file path=customXml/itemProps3.xml><?xml version="1.0" encoding="utf-8"?>
<ds:datastoreItem xmlns:ds="http://schemas.openxmlformats.org/officeDocument/2006/customXml" ds:itemID="{299606B0-D7FA-4891-8D83-268841D85F96}">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205</TotalTime>
  <Pages>6</Pages>
  <Words>1638</Words>
  <Characters>13488</Characters>
  <Application>Microsoft Office Word</Application>
  <DocSecurity>0</DocSecurity>
  <Lines>112</Lines>
  <Paragraphs>30</Paragraphs>
  <Company>АО НИТ</Company>
  <CharactersWithSpaces>15096</CharactersWithSpaces>
  <AppVersion>15.0000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2026-07-29T13:26:00Z</dcterms:created>
  <dc:creator>user</dc:creator>
  <lastModifiedBy>Едиге К. Айганбеков</lastModifiedBy>
  <lastPrinted>2026-07-30T05:53:00Z</lastPrinted>
  <dcterms:modified xsi:type="dcterms:W3CDTF">2026-09-09T12:50:00Z</dcterms:modified>
  <revision>65</revision>
  <dc:title>ЌАЗАЌСТАН</dc:title>
</coreProperties>
</file>