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013F" w:rsidRDefault="006A013F" w:rsidP="007E4EBC">
      <w:pPr>
        <w:spacing w:after="0" w:line="240" w:lineRule="auto"/>
        <w:jc w:val="center"/>
        <w:rPr>
          <w:rFonts w:ascii="Times New Roman" w:hAnsi="Times New Roman" w:cs="Times New Roman"/>
          <w:b/>
          <w:sz w:val="28"/>
          <w:szCs w:val="28"/>
        </w:rPr>
      </w:pPr>
      <w:proofErr w:type="spellStart"/>
      <w:r w:rsidRPr="006A013F">
        <w:rPr>
          <w:rFonts w:ascii="Times New Roman" w:hAnsi="Times New Roman" w:cs="Times New Roman"/>
          <w:b/>
          <w:sz w:val="28"/>
          <w:szCs w:val="28"/>
        </w:rPr>
        <w:t>Қазақстан</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Республикасының</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Қаржы</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нарығын</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реттеу</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және</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дамыту</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агенттігінің</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Микрокредиттік</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және</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коллекторлық</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қызметті</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реттеу</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мәселелері</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бойынша</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Қазақстан</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Республикасы</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Ұлттық</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Банкі</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Басқармасының</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және</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Қазақстан</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Республикасы</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Қаржы</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нарығын</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реттеу</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және</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дамыту</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агенттігі</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Басқармасының</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кейбір</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қаулыларына</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өзгерістер</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енгізу</w:t>
      </w:r>
      <w:proofErr w:type="spellEnd"/>
      <w:r w:rsidRPr="006A013F">
        <w:rPr>
          <w:rFonts w:ascii="Times New Roman" w:hAnsi="Times New Roman" w:cs="Times New Roman"/>
          <w:b/>
          <w:sz w:val="28"/>
          <w:szCs w:val="28"/>
        </w:rPr>
        <w:t xml:space="preserve"> </w:t>
      </w:r>
      <w:proofErr w:type="spellStart"/>
      <w:r w:rsidRPr="006A013F">
        <w:rPr>
          <w:rFonts w:ascii="Times New Roman" w:hAnsi="Times New Roman" w:cs="Times New Roman"/>
          <w:b/>
          <w:sz w:val="28"/>
          <w:szCs w:val="28"/>
        </w:rPr>
        <w:t>туралы</w:t>
      </w:r>
      <w:proofErr w:type="spellEnd"/>
      <w:r w:rsidRPr="006A013F">
        <w:rPr>
          <w:rFonts w:ascii="Times New Roman" w:hAnsi="Times New Roman" w:cs="Times New Roman"/>
          <w:b/>
          <w:sz w:val="28"/>
          <w:szCs w:val="28"/>
        </w:rPr>
        <w:t xml:space="preserve">» </w:t>
      </w:r>
    </w:p>
    <w:p w:rsidR="007E4EBC" w:rsidRPr="00137588" w:rsidRDefault="007E4EBC" w:rsidP="007E4EBC">
      <w:pPr>
        <w:spacing w:after="0" w:line="240" w:lineRule="auto"/>
        <w:jc w:val="center"/>
        <w:rPr>
          <w:rFonts w:ascii="Times New Roman" w:hAnsi="Times New Roman" w:cs="Times New Roman"/>
          <w:b/>
          <w:sz w:val="28"/>
          <w:szCs w:val="28"/>
          <w:lang w:val="kk-KZ"/>
        </w:rPr>
      </w:pPr>
      <w:r w:rsidRPr="00137588">
        <w:rPr>
          <w:rFonts w:ascii="Times New Roman" w:hAnsi="Times New Roman" w:cs="Times New Roman"/>
          <w:b/>
          <w:sz w:val="28"/>
          <w:szCs w:val="28"/>
          <w:lang w:val="kk-KZ"/>
        </w:rPr>
        <w:t>ТҮСІНДІРМЕ ЖАЗБА</w:t>
      </w:r>
    </w:p>
    <w:p w:rsidR="007E4EBC" w:rsidRPr="00137588" w:rsidRDefault="007E4EBC" w:rsidP="007E4EBC">
      <w:pPr>
        <w:spacing w:after="0" w:line="240" w:lineRule="auto"/>
        <w:jc w:val="center"/>
        <w:outlineLvl w:val="2"/>
        <w:rPr>
          <w:rFonts w:ascii="Times New Roman" w:hAnsi="Times New Roman" w:cs="Times New Roman"/>
          <w:b/>
          <w:sz w:val="28"/>
          <w:szCs w:val="28"/>
          <w:lang w:val="kk-KZ"/>
        </w:rPr>
      </w:pPr>
      <w:r w:rsidRPr="00137588">
        <w:rPr>
          <w:rFonts w:ascii="Times New Roman" w:hAnsi="Times New Roman" w:cs="Times New Roman"/>
          <w:b/>
          <w:sz w:val="28"/>
          <w:szCs w:val="28"/>
          <w:lang w:val="kk-KZ"/>
        </w:rPr>
        <w:t xml:space="preserve">(бұдан әрі – </w:t>
      </w:r>
      <w:r>
        <w:rPr>
          <w:rFonts w:ascii="Times New Roman" w:hAnsi="Times New Roman" w:cs="Times New Roman"/>
          <w:b/>
          <w:sz w:val="28"/>
          <w:szCs w:val="28"/>
          <w:lang w:val="kk-KZ"/>
        </w:rPr>
        <w:t>ж</w:t>
      </w:r>
      <w:r w:rsidRPr="00137588">
        <w:rPr>
          <w:rFonts w:ascii="Times New Roman" w:hAnsi="Times New Roman" w:cs="Times New Roman"/>
          <w:b/>
          <w:sz w:val="28"/>
          <w:szCs w:val="28"/>
          <w:lang w:val="kk-KZ"/>
        </w:rPr>
        <w:t>оба)</w:t>
      </w:r>
    </w:p>
    <w:p w:rsidR="007E4EBC" w:rsidRPr="00137588" w:rsidRDefault="007E4EBC" w:rsidP="007E4EBC">
      <w:pPr>
        <w:spacing w:after="0" w:line="240" w:lineRule="auto"/>
        <w:jc w:val="center"/>
        <w:rPr>
          <w:rFonts w:ascii="Times New Roman" w:hAnsi="Times New Roman" w:cs="Times New Roman"/>
          <w:b/>
          <w:sz w:val="28"/>
          <w:szCs w:val="28"/>
          <w:lang w:val="kk-KZ"/>
        </w:rPr>
      </w:pP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b/>
          <w:sz w:val="28"/>
          <w:szCs w:val="28"/>
          <w:lang w:val="kk-KZ"/>
        </w:rPr>
        <w:t>1. Әзірлеуші мемлекеттік органның атауы</w:t>
      </w: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sz w:val="28"/>
          <w:szCs w:val="28"/>
          <w:lang w:val="kk-KZ"/>
        </w:rPr>
        <w:t>Қазақстан Республикасы Қаржы нарығын реттеу және дамыту агенттігі.</w:t>
      </w:r>
    </w:p>
    <w:p w:rsidR="007E4EBC" w:rsidRPr="00137588" w:rsidRDefault="007E4EBC" w:rsidP="007E4EBC">
      <w:pPr>
        <w:spacing w:after="0" w:line="240" w:lineRule="auto"/>
        <w:ind w:firstLine="709"/>
        <w:jc w:val="both"/>
        <w:rPr>
          <w:rFonts w:ascii="Times New Roman" w:hAnsi="Times New Roman" w:cs="Times New Roman"/>
          <w:b/>
          <w:sz w:val="28"/>
          <w:szCs w:val="28"/>
          <w:lang w:val="kk-KZ"/>
        </w:rPr>
      </w:pPr>
      <w:r w:rsidRPr="00137588">
        <w:rPr>
          <w:rFonts w:ascii="Times New Roman" w:hAnsi="Times New Roman" w:cs="Times New Roman"/>
          <w:b/>
          <w:sz w:val="28"/>
          <w:szCs w:val="28"/>
          <w:lang w:val="kk-KZ"/>
        </w:rPr>
        <w:t>2.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rsidR="00835301" w:rsidRDefault="00835301" w:rsidP="007E4EBC">
      <w:pPr>
        <w:spacing w:after="0" w:line="240" w:lineRule="auto"/>
        <w:ind w:firstLine="709"/>
        <w:jc w:val="both"/>
        <w:rPr>
          <w:rFonts w:ascii="Times New Roman" w:hAnsi="Times New Roman" w:cs="Times New Roman"/>
          <w:sz w:val="28"/>
          <w:szCs w:val="28"/>
          <w:lang w:val="kk-KZ"/>
        </w:rPr>
      </w:pPr>
      <w:r w:rsidRPr="00835301">
        <w:rPr>
          <w:rFonts w:ascii="Times New Roman" w:hAnsi="Times New Roman" w:cs="Times New Roman"/>
          <w:sz w:val="28"/>
          <w:szCs w:val="28"/>
          <w:lang w:val="kk-KZ"/>
        </w:rPr>
        <w:t>Жоба Қазақстан Республикасының Конституциясына, Қазақстан Республикасының цифрлық кодексіне сәйкес келтіру мақсатында әзірленді.</w:t>
      </w: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b/>
          <w:sz w:val="28"/>
          <w:szCs w:val="28"/>
          <w:lang w:val="kk-KZ"/>
        </w:rPr>
        <w:t>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sz w:val="28"/>
          <w:szCs w:val="28"/>
          <w:lang w:val="kk-KZ"/>
        </w:rPr>
        <w:t>Жоба мемлекеттік бюджеттен қаржы бөлуді қажет етпейді.</w:t>
      </w: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b/>
          <w:sz w:val="28"/>
          <w:szCs w:val="28"/>
          <w:lang w:val="kk-KZ"/>
        </w:rPr>
        <w:t>4. 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r w:rsidRPr="002B5EBA">
        <w:rPr>
          <w:rFonts w:ascii="Times New Roman" w:hAnsi="Times New Roman" w:cs="Times New Roman"/>
          <w:b/>
          <w:sz w:val="28"/>
          <w:szCs w:val="28"/>
          <w:lang w:val="kk-KZ"/>
        </w:rPr>
        <w:t>.</w:t>
      </w: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sz w:val="28"/>
          <w:szCs w:val="28"/>
          <w:lang w:val="kk-KZ"/>
        </w:rPr>
        <w:t>Жоба қабылданған жағдайда теріс әлеуметтік-экономикалық, құқықтық және (немесе) өзге де салдарға әкеп соқпайды, сондай-ақ ұлттық қауіпсіздікті қамтамасыз етуге теріс ықпалын тигізбейді.</w:t>
      </w:r>
    </w:p>
    <w:p w:rsidR="007E4EBC" w:rsidRPr="00137588" w:rsidRDefault="007E4EBC" w:rsidP="007E4EBC">
      <w:pPr>
        <w:spacing w:after="0" w:line="240" w:lineRule="auto"/>
        <w:ind w:firstLine="709"/>
        <w:jc w:val="both"/>
        <w:rPr>
          <w:rFonts w:ascii="Times New Roman" w:hAnsi="Times New Roman" w:cs="Times New Roman"/>
          <w:b/>
          <w:sz w:val="28"/>
          <w:szCs w:val="28"/>
          <w:lang w:val="kk-KZ"/>
        </w:rPr>
      </w:pPr>
      <w:r w:rsidRPr="00137588">
        <w:rPr>
          <w:rFonts w:ascii="Times New Roman" w:hAnsi="Times New Roman" w:cs="Times New Roman"/>
          <w:b/>
          <w:sz w:val="28"/>
          <w:szCs w:val="28"/>
          <w:lang w:val="kk-KZ"/>
        </w:rPr>
        <w:t xml:space="preserve">5. Әлеуетті </w:t>
      </w:r>
      <w:proofErr w:type="spellStart"/>
      <w:r w:rsidRPr="00137588">
        <w:rPr>
          <w:rFonts w:ascii="Times New Roman" w:hAnsi="Times New Roman" w:cs="Times New Roman"/>
          <w:b/>
          <w:sz w:val="28"/>
          <w:szCs w:val="28"/>
          <w:lang w:val="kk-KZ"/>
        </w:rPr>
        <w:t>стейкхолдерлер</w:t>
      </w:r>
      <w:proofErr w:type="spellEnd"/>
      <w:r w:rsidRPr="00137588">
        <w:rPr>
          <w:rFonts w:ascii="Times New Roman" w:hAnsi="Times New Roman" w:cs="Times New Roman"/>
          <w:b/>
          <w:sz w:val="28"/>
          <w:szCs w:val="28"/>
          <w:lang w:val="kk-KZ"/>
        </w:rPr>
        <w:t xml:space="preserve"> </w:t>
      </w:r>
      <w:r w:rsidRPr="002B5EBA">
        <w:rPr>
          <w:rFonts w:ascii="Times New Roman" w:hAnsi="Times New Roman" w:cs="Times New Roman"/>
          <w:b/>
          <w:sz w:val="28"/>
          <w:szCs w:val="28"/>
          <w:lang w:val="kk-KZ"/>
        </w:rPr>
        <w:t>(</w:t>
      </w:r>
      <w:r w:rsidRPr="00137588">
        <w:rPr>
          <w:rFonts w:ascii="Times New Roman" w:hAnsi="Times New Roman" w:cs="Times New Roman"/>
          <w:b/>
          <w:sz w:val="28"/>
          <w:szCs w:val="28"/>
          <w:lang w:val="kk-KZ"/>
        </w:rPr>
        <w:t>мемлекет, бизнес-қоғам, халық, өзге санаттар</w:t>
      </w:r>
      <w:r w:rsidRPr="002B5EBA">
        <w:rPr>
          <w:rFonts w:ascii="Times New Roman" w:hAnsi="Times New Roman" w:cs="Times New Roman"/>
          <w:b/>
          <w:sz w:val="28"/>
          <w:szCs w:val="28"/>
          <w:lang w:val="kk-KZ"/>
        </w:rPr>
        <w:t>)</w:t>
      </w:r>
      <w:r w:rsidRPr="00137588">
        <w:rPr>
          <w:rFonts w:ascii="Times New Roman" w:hAnsi="Times New Roman" w:cs="Times New Roman"/>
          <w:b/>
          <w:sz w:val="28"/>
          <w:szCs w:val="28"/>
          <w:lang w:val="kk-KZ"/>
        </w:rPr>
        <w:t xml:space="preserve"> үшін мүмкін салдары егжей-тегжейлі сипаттайтын нақты мақсаттар мен күтілетін нәтижелердің мерзімділері.</w:t>
      </w:r>
    </w:p>
    <w:p w:rsidR="006151FE" w:rsidRPr="006151FE" w:rsidRDefault="006151FE" w:rsidP="006151FE">
      <w:pPr>
        <w:spacing w:after="0" w:line="240" w:lineRule="auto"/>
        <w:ind w:firstLine="709"/>
        <w:jc w:val="both"/>
        <w:rPr>
          <w:rFonts w:ascii="Times New Roman" w:hAnsi="Times New Roman" w:cs="Times New Roman"/>
          <w:sz w:val="28"/>
          <w:szCs w:val="28"/>
          <w:lang w:val="kk-KZ"/>
        </w:rPr>
      </w:pPr>
      <w:r w:rsidRPr="006151FE">
        <w:rPr>
          <w:rFonts w:ascii="Times New Roman" w:hAnsi="Times New Roman" w:cs="Times New Roman"/>
          <w:sz w:val="28"/>
          <w:szCs w:val="28"/>
          <w:lang w:val="kk-KZ"/>
        </w:rPr>
        <w:t xml:space="preserve">Қазақстан Республикасы Ұлттық Банкі Басқармасының 2017 жылғы 30 маусымдағы № 120 «Сақтауға жататын коллекторлық агенттіктің негізгі құжаттарының тізбесін және оларды сақтау мерзімдерін бекіту туралы» қаулысына терминологияны </w:t>
      </w:r>
      <w:proofErr w:type="spellStart"/>
      <w:r w:rsidRPr="006151FE">
        <w:rPr>
          <w:rFonts w:ascii="Times New Roman" w:hAnsi="Times New Roman" w:cs="Times New Roman"/>
          <w:sz w:val="28"/>
          <w:szCs w:val="28"/>
          <w:lang w:val="kk-KZ"/>
        </w:rPr>
        <w:t>өзектендіруге</w:t>
      </w:r>
      <w:proofErr w:type="spellEnd"/>
      <w:r w:rsidRPr="006151FE">
        <w:rPr>
          <w:rFonts w:ascii="Times New Roman" w:hAnsi="Times New Roman" w:cs="Times New Roman"/>
          <w:sz w:val="28"/>
          <w:szCs w:val="28"/>
          <w:lang w:val="kk-KZ"/>
        </w:rPr>
        <w:t xml:space="preserve"> (оның ішінде «ақпараттық жүйе» терминін «цифрлық жүйе» терминіне, «ақпараттық қауіпсіздік» терминін «</w:t>
      </w:r>
      <w:proofErr w:type="spellStart"/>
      <w:r w:rsidRPr="006151FE">
        <w:rPr>
          <w:rFonts w:ascii="Times New Roman" w:hAnsi="Times New Roman" w:cs="Times New Roman"/>
          <w:sz w:val="28"/>
          <w:szCs w:val="28"/>
          <w:lang w:val="kk-KZ"/>
        </w:rPr>
        <w:t>киберқауіпсіздік</w:t>
      </w:r>
      <w:proofErr w:type="spellEnd"/>
      <w:r w:rsidRPr="006151FE">
        <w:rPr>
          <w:rFonts w:ascii="Times New Roman" w:hAnsi="Times New Roman" w:cs="Times New Roman"/>
          <w:sz w:val="28"/>
          <w:szCs w:val="28"/>
          <w:lang w:val="kk-KZ"/>
        </w:rPr>
        <w:t xml:space="preserve">» терминіне және басқа да терминдерді ауыстыруға), кіріспе </w:t>
      </w:r>
      <w:r w:rsidRPr="006151FE">
        <w:rPr>
          <w:rFonts w:ascii="Times New Roman" w:hAnsi="Times New Roman" w:cs="Times New Roman"/>
          <w:sz w:val="28"/>
          <w:szCs w:val="28"/>
          <w:lang w:val="kk-KZ"/>
        </w:rPr>
        <w:lastRenderedPageBreak/>
        <w:t>бөлігін нақтылауға, сондай-ақ жекелеген құжаттарды сақтау мерзімдерін (Тізбенің 63, 72 және 100-жолдары) түзетуге бағытталған өзгерістер енгізіледі.</w:t>
      </w:r>
    </w:p>
    <w:p w:rsidR="006151FE" w:rsidRPr="006151FE" w:rsidRDefault="006151FE" w:rsidP="006151FE">
      <w:pPr>
        <w:spacing w:after="0" w:line="240" w:lineRule="auto"/>
        <w:ind w:firstLine="709"/>
        <w:jc w:val="both"/>
        <w:rPr>
          <w:rFonts w:ascii="Times New Roman" w:hAnsi="Times New Roman" w:cs="Times New Roman"/>
          <w:sz w:val="28"/>
          <w:szCs w:val="28"/>
          <w:lang w:val="kk-KZ"/>
        </w:rPr>
      </w:pPr>
      <w:r w:rsidRPr="006151FE">
        <w:rPr>
          <w:rFonts w:ascii="Times New Roman" w:hAnsi="Times New Roman" w:cs="Times New Roman"/>
          <w:sz w:val="28"/>
          <w:szCs w:val="28"/>
          <w:lang w:val="kk-KZ"/>
        </w:rPr>
        <w:t>Қазақстан Республикасы Ұлттық Банкі Басқармасының 2019 жылғы 31 желтоқсандағы № 273 «Коллекторлық агенттіктің жарғылық капиталындағы қатысу үлестерінің он немесе одан да көп пайызын дербес немесе басқа (басқа да) тұлғамен (тұлғалармен) бірлесіп тікелей немесе жанама иеленетін және (немесе) пайдаланатын, және (немесе) оған билік ететін не бақылауды жүзеге асыратын тұлғалар туралы мәліметтерді коллекторлық агенттіктің ұсыну қағидаларын бекіту туралы» қаулысына, сондай-ақ Қазақстан Республикасы Қаржы нарығын реттеу және дамыту агенттігі Басқармасының 2021 жылғы 14 маусымдағы № 73 «Коллекторлық агенттіктің жарғылық капиталының ең төмен мөлшерін белгілеу туралы» қаулысына, оның ішінде мемлекеттік тілге және жазу стандарттарына сәйкес «</w:t>
      </w:r>
      <w:proofErr w:type="spellStart"/>
      <w:r w:rsidRPr="006151FE">
        <w:rPr>
          <w:rFonts w:ascii="Times New Roman" w:hAnsi="Times New Roman" w:cs="Times New Roman"/>
          <w:sz w:val="28"/>
          <w:szCs w:val="28"/>
          <w:lang w:val="kk-KZ"/>
        </w:rPr>
        <w:t>тенге</w:t>
      </w:r>
      <w:proofErr w:type="spellEnd"/>
      <w:r w:rsidRPr="006151FE">
        <w:rPr>
          <w:rFonts w:ascii="Times New Roman" w:hAnsi="Times New Roman" w:cs="Times New Roman"/>
          <w:sz w:val="28"/>
          <w:szCs w:val="28"/>
          <w:lang w:val="kk-KZ"/>
        </w:rPr>
        <w:t>» терминін «теңге» терминіне ауыстыруды көздейтін өзгерістер енгізіледі.</w:t>
      </w:r>
    </w:p>
    <w:p w:rsidR="006151FE" w:rsidRDefault="006151FE" w:rsidP="006151FE">
      <w:pPr>
        <w:spacing w:after="0" w:line="240" w:lineRule="auto"/>
        <w:ind w:firstLine="709"/>
        <w:jc w:val="both"/>
        <w:rPr>
          <w:rFonts w:ascii="Times New Roman" w:hAnsi="Times New Roman" w:cs="Times New Roman"/>
          <w:sz w:val="28"/>
          <w:szCs w:val="28"/>
          <w:lang w:val="kk-KZ"/>
        </w:rPr>
      </w:pPr>
      <w:r w:rsidRPr="006151FE">
        <w:rPr>
          <w:rFonts w:ascii="Times New Roman" w:hAnsi="Times New Roman" w:cs="Times New Roman"/>
          <w:sz w:val="28"/>
          <w:szCs w:val="28"/>
          <w:lang w:val="kk-KZ"/>
        </w:rPr>
        <w:t xml:space="preserve">Қазақстан Республикасы Қаржы нарығын реттеу және дамыту агенттігі Басқармасының 2026 жылғы 3 сәуірдегі № 51 «Микрокредиттік қызмет саласындағы өзін-өзі реттейтін ұйымның және коллекторлық қызмет саласындағы өзін-өзі реттейтін ұйымның есептілікті ұсыну қағидаларын, оны ұсыну тізбесін, нысандары мен мерзімдерін бекіту туралы» қаулысына терминологияны </w:t>
      </w:r>
      <w:proofErr w:type="spellStart"/>
      <w:r w:rsidRPr="006151FE">
        <w:rPr>
          <w:rFonts w:ascii="Times New Roman" w:hAnsi="Times New Roman" w:cs="Times New Roman"/>
          <w:sz w:val="28"/>
          <w:szCs w:val="28"/>
          <w:lang w:val="kk-KZ"/>
        </w:rPr>
        <w:t>өзектендіруге</w:t>
      </w:r>
      <w:proofErr w:type="spellEnd"/>
      <w:r w:rsidRPr="006151FE">
        <w:rPr>
          <w:rFonts w:ascii="Times New Roman" w:hAnsi="Times New Roman" w:cs="Times New Roman"/>
          <w:sz w:val="28"/>
          <w:szCs w:val="28"/>
          <w:lang w:val="kk-KZ"/>
        </w:rPr>
        <w:t xml:space="preserve"> бағытталған редакциялық өзгерістер, оның ішінде тұжырымдарды («егер ол жеке басын куәландыратын құжатта көрсетілген болса» деген сөз тіркесін «ол болған жағдайда» деген сөз тіркесіне) ауыстыру, сондай-ақ есептілік нысандарында және оларға берілетін түсіндірмелерде «</w:t>
      </w:r>
      <w:proofErr w:type="spellStart"/>
      <w:r w:rsidRPr="006151FE">
        <w:rPr>
          <w:rFonts w:ascii="Times New Roman" w:hAnsi="Times New Roman" w:cs="Times New Roman"/>
          <w:sz w:val="28"/>
          <w:szCs w:val="28"/>
          <w:lang w:val="kk-KZ"/>
        </w:rPr>
        <w:t>тенге</w:t>
      </w:r>
      <w:proofErr w:type="spellEnd"/>
      <w:r w:rsidRPr="006151FE">
        <w:rPr>
          <w:rFonts w:ascii="Times New Roman" w:hAnsi="Times New Roman" w:cs="Times New Roman"/>
          <w:sz w:val="28"/>
          <w:szCs w:val="28"/>
          <w:lang w:val="kk-KZ"/>
        </w:rPr>
        <w:t>» терминін «теңге» терминіне ауыстыру енгізіледі.</w:t>
      </w:r>
    </w:p>
    <w:p w:rsidR="007E4EBC" w:rsidRPr="00137588" w:rsidRDefault="007E4EBC" w:rsidP="006151FE">
      <w:pPr>
        <w:spacing w:after="0" w:line="240" w:lineRule="auto"/>
        <w:ind w:firstLine="709"/>
        <w:jc w:val="both"/>
        <w:rPr>
          <w:rFonts w:ascii="Times New Roman" w:hAnsi="Times New Roman" w:cs="Times New Roman"/>
          <w:sz w:val="28"/>
          <w:szCs w:val="28"/>
          <w:lang w:val="kk-KZ"/>
        </w:rPr>
      </w:pPr>
      <w:bookmarkStart w:id="0" w:name="_GoBack"/>
      <w:bookmarkEnd w:id="0"/>
      <w:r w:rsidRPr="00137588">
        <w:rPr>
          <w:rFonts w:ascii="Times New Roman" w:hAnsi="Times New Roman" w:cs="Times New Roman"/>
          <w:b/>
          <w:sz w:val="28"/>
          <w:szCs w:val="28"/>
          <w:lang w:val="kk-KZ"/>
        </w:rPr>
        <w:t>6.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sz w:val="28"/>
          <w:szCs w:val="28"/>
          <w:lang w:val="kk-KZ"/>
        </w:rPr>
        <w:t>Жоқ.</w:t>
      </w: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b/>
          <w:sz w:val="28"/>
          <w:szCs w:val="28"/>
          <w:lang w:val="kk-KZ"/>
        </w:rPr>
        <w:t>7. 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r w:rsidRPr="00137588">
        <w:rPr>
          <w:rFonts w:ascii="Times New Roman" w:hAnsi="Times New Roman" w:cs="Times New Roman"/>
          <w:sz w:val="28"/>
          <w:szCs w:val="28"/>
          <w:lang w:val="kk-KZ"/>
        </w:rPr>
        <w:t>.</w:t>
      </w: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sz w:val="28"/>
          <w:szCs w:val="28"/>
          <w:lang w:val="kk-KZ"/>
        </w:rPr>
        <w:t>Сәйкес келеді.</w:t>
      </w:r>
    </w:p>
    <w:p w:rsidR="007E4EBC" w:rsidRPr="00137588" w:rsidRDefault="007E4EBC" w:rsidP="007E4EBC">
      <w:pPr>
        <w:spacing w:after="0" w:line="240" w:lineRule="auto"/>
        <w:ind w:firstLine="709"/>
        <w:jc w:val="both"/>
        <w:rPr>
          <w:rFonts w:ascii="Times New Roman" w:hAnsi="Times New Roman" w:cs="Times New Roman"/>
          <w:sz w:val="28"/>
          <w:szCs w:val="28"/>
          <w:lang w:val="kk-KZ"/>
        </w:rPr>
      </w:pPr>
      <w:r w:rsidRPr="00137588">
        <w:rPr>
          <w:rFonts w:ascii="Times New Roman" w:hAnsi="Times New Roman" w:cs="Times New Roman"/>
          <w:b/>
          <w:sz w:val="28"/>
          <w:szCs w:val="28"/>
          <w:lang w:val="kk-KZ"/>
        </w:rPr>
        <w:t>8.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r w:rsidRPr="00137588">
        <w:rPr>
          <w:rFonts w:ascii="Times New Roman" w:hAnsi="Times New Roman" w:cs="Times New Roman"/>
          <w:sz w:val="28"/>
          <w:szCs w:val="28"/>
          <w:lang w:val="kk-KZ"/>
        </w:rPr>
        <w:t>.</w:t>
      </w:r>
    </w:p>
    <w:p w:rsidR="00923982" w:rsidRPr="0044326F" w:rsidRDefault="007E4EBC" w:rsidP="00835301">
      <w:pPr>
        <w:spacing w:after="0" w:line="240" w:lineRule="auto"/>
        <w:ind w:firstLine="709"/>
        <w:jc w:val="both"/>
        <w:rPr>
          <w:lang w:val="kk-KZ"/>
        </w:rPr>
      </w:pPr>
      <w:r w:rsidRPr="00137588">
        <w:rPr>
          <w:rFonts w:ascii="Times New Roman" w:hAnsi="Times New Roman" w:cs="Times New Roman"/>
          <w:sz w:val="28"/>
          <w:szCs w:val="28"/>
          <w:lang w:val="kk-KZ"/>
        </w:rPr>
        <w:t>Жеке кәсіпкерлік субъектілерінің шығындарын азайту және (немесе) ұлғайту көзделмейді.</w:t>
      </w:r>
    </w:p>
    <w:sectPr w:rsidR="00923982" w:rsidRPr="0044326F" w:rsidSect="005167FC">
      <w:headerReference w:type="default" r:id="rId6"/>
      <w:pgSz w:w="11906" w:h="16838" w:code="9"/>
      <w:pgMar w:top="1418"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2BE3" w:rsidRDefault="007E2BE3">
      <w:pPr>
        <w:spacing w:after="0" w:line="240" w:lineRule="auto"/>
      </w:pPr>
      <w:r>
        <w:separator/>
      </w:r>
    </w:p>
  </w:endnote>
  <w:endnote w:type="continuationSeparator" w:id="0">
    <w:p w:rsidR="007E2BE3" w:rsidRDefault="007E2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2BE3" w:rsidRDefault="007E2BE3">
      <w:pPr>
        <w:spacing w:after="0" w:line="240" w:lineRule="auto"/>
      </w:pPr>
      <w:r>
        <w:separator/>
      </w:r>
    </w:p>
  </w:footnote>
  <w:footnote w:type="continuationSeparator" w:id="0">
    <w:p w:rsidR="007E2BE3" w:rsidRDefault="007E2B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3371605"/>
      <w:docPartObj>
        <w:docPartGallery w:val="Page Numbers (Top of Page)"/>
        <w:docPartUnique/>
      </w:docPartObj>
    </w:sdtPr>
    <w:sdtEndPr/>
    <w:sdtContent>
      <w:p w:rsidR="00F372D0" w:rsidRDefault="007E4EBC">
        <w:pPr>
          <w:pStyle w:val="a3"/>
          <w:jc w:val="center"/>
        </w:pPr>
        <w:r>
          <w:fldChar w:fldCharType="begin"/>
        </w:r>
        <w:r>
          <w:instrText>PAGE   \* MERGEFORMAT</w:instrText>
        </w:r>
        <w:r>
          <w:fldChar w:fldCharType="separate"/>
        </w:r>
        <w:r>
          <w:rPr>
            <w:noProof/>
          </w:rPr>
          <w:t>2</w:t>
        </w:r>
        <w:r>
          <w:fldChar w:fldCharType="end"/>
        </w:r>
      </w:p>
    </w:sdtContent>
  </w:sdt>
  <w:p w:rsidR="00F372D0" w:rsidRDefault="007E2BE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EBC"/>
    <w:rsid w:val="001A4DA5"/>
    <w:rsid w:val="003D70CE"/>
    <w:rsid w:val="0044326F"/>
    <w:rsid w:val="005456D2"/>
    <w:rsid w:val="006151FE"/>
    <w:rsid w:val="006A013F"/>
    <w:rsid w:val="006A1D16"/>
    <w:rsid w:val="00727594"/>
    <w:rsid w:val="00754883"/>
    <w:rsid w:val="007E2BE3"/>
    <w:rsid w:val="007E4EBC"/>
    <w:rsid w:val="00835301"/>
    <w:rsid w:val="00923982"/>
    <w:rsid w:val="00C4481C"/>
    <w:rsid w:val="00E50405"/>
    <w:rsid w:val="00EE46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AFFAC"/>
  <w15:chartTrackingRefBased/>
  <w15:docId w15:val="{F12D41AB-2CA9-49D8-9D31-424565636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E4E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E4EBC"/>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7E4EBC"/>
  </w:style>
  <w:style w:type="paragraph" w:styleId="a5">
    <w:name w:val="List Paragraph"/>
    <w:basedOn w:val="a"/>
    <w:uiPriority w:val="34"/>
    <w:qFormat/>
    <w:rsid w:val="007E4EBC"/>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110996">
      <w:bodyDiv w:val="1"/>
      <w:marLeft w:val="0"/>
      <w:marRight w:val="0"/>
      <w:marTop w:val="0"/>
      <w:marBottom w:val="0"/>
      <w:divBdr>
        <w:top w:val="none" w:sz="0" w:space="0" w:color="auto"/>
        <w:left w:val="none" w:sz="0" w:space="0" w:color="auto"/>
        <w:bottom w:val="none" w:sz="0" w:space="0" w:color="auto"/>
        <w:right w:val="none" w:sz="0" w:space="0" w:color="auto"/>
      </w:divBdr>
    </w:div>
    <w:div w:id="320887292">
      <w:bodyDiv w:val="1"/>
      <w:marLeft w:val="0"/>
      <w:marRight w:val="0"/>
      <w:marTop w:val="0"/>
      <w:marBottom w:val="0"/>
      <w:divBdr>
        <w:top w:val="none" w:sz="0" w:space="0" w:color="auto"/>
        <w:left w:val="none" w:sz="0" w:space="0" w:color="auto"/>
        <w:bottom w:val="none" w:sz="0" w:space="0" w:color="auto"/>
        <w:right w:val="none" w:sz="0" w:space="0" w:color="auto"/>
      </w:divBdr>
    </w:div>
    <w:div w:id="516383058">
      <w:bodyDiv w:val="1"/>
      <w:marLeft w:val="0"/>
      <w:marRight w:val="0"/>
      <w:marTop w:val="0"/>
      <w:marBottom w:val="0"/>
      <w:divBdr>
        <w:top w:val="none" w:sz="0" w:space="0" w:color="auto"/>
        <w:left w:val="none" w:sz="0" w:space="0" w:color="auto"/>
        <w:bottom w:val="none" w:sz="0" w:space="0" w:color="auto"/>
        <w:right w:val="none" w:sz="0" w:space="0" w:color="auto"/>
      </w:divBdr>
    </w:div>
    <w:div w:id="555775914">
      <w:bodyDiv w:val="1"/>
      <w:marLeft w:val="0"/>
      <w:marRight w:val="0"/>
      <w:marTop w:val="0"/>
      <w:marBottom w:val="0"/>
      <w:divBdr>
        <w:top w:val="none" w:sz="0" w:space="0" w:color="auto"/>
        <w:left w:val="none" w:sz="0" w:space="0" w:color="auto"/>
        <w:bottom w:val="none" w:sz="0" w:space="0" w:color="auto"/>
        <w:right w:val="none" w:sz="0" w:space="0" w:color="auto"/>
      </w:divBdr>
    </w:div>
    <w:div w:id="1275405136">
      <w:bodyDiv w:val="1"/>
      <w:marLeft w:val="0"/>
      <w:marRight w:val="0"/>
      <w:marTop w:val="0"/>
      <w:marBottom w:val="0"/>
      <w:divBdr>
        <w:top w:val="none" w:sz="0" w:space="0" w:color="auto"/>
        <w:left w:val="none" w:sz="0" w:space="0" w:color="auto"/>
        <w:bottom w:val="none" w:sz="0" w:space="0" w:color="auto"/>
        <w:right w:val="none" w:sz="0" w:space="0" w:color="auto"/>
      </w:divBdr>
    </w:div>
    <w:div w:id="169549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718</Words>
  <Characters>4095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Зарина Тажмагамбетова</dc:creator>
  <cp:keywords/>
  <dc:description/>
  <cp:lastModifiedBy>Сауле Алдабергенова</cp:lastModifiedBy>
  <cp:revision>12</cp:revision>
  <dcterms:created xsi:type="dcterms:W3CDTF">2026-01-30T10:49:00Z</dcterms:created>
  <dcterms:modified xsi:type="dcterms:W3CDTF">2026-10-01T05:24:00Z</dcterms:modified>
</cp:coreProperties>
</file>