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B49" w:rsidRDefault="00C90CC8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1.Тергеп –тексеру негізі:</w:t>
      </w:r>
    </w:p>
    <w:p w:rsidR="00776B49" w:rsidRDefault="00C90CC8">
      <w:pPr>
        <w:spacing w:after="0"/>
        <w:jc w:val="both"/>
        <w:rPr>
          <w:sz w:val="28"/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 xml:space="preserve"> «Халық денсаулығы және денсаулық сақтау жүйесі туралы» Қазақстан Республикасы Кодексінің 43-бабы, Қазақстан Республикасы Кәсіпкерлік кодексінің 144-3-бабы негізінде, Қазақстан Республикасы Денсаулық сақтау министрінің 25.06.2024 жылғы №46 «Халықтың санита</w:t>
      </w:r>
      <w:r>
        <w:rPr>
          <w:color w:val="000000"/>
          <w:sz w:val="28"/>
          <w:u w:val="single"/>
          <w:lang w:val="ru-RU"/>
        </w:rPr>
        <w:t>риялық-эпидемиологиялық саламаттылығы саласында бақылау мақсатында сатып алуды жүзеге асыру қағидаларын бекіту туралы» бұйрығына сәйкес жүргізілген бақылау мақсатында өнімдерді сатып алу және зерттеу нәтижелері бойынша 13.08.2026 жылғы №2260001028413498, №</w:t>
      </w:r>
      <w:r>
        <w:rPr>
          <w:color w:val="000000"/>
          <w:sz w:val="28"/>
          <w:u w:val="single"/>
          <w:lang w:val="ru-RU"/>
        </w:rPr>
        <w:t>2260001028413465, №2260001028413480 зерттеу хаттамалары негізінде «Окорачка Казына» құрғақ мұздатылған, «Голень халяль, экса», «Смесь сухофруктов» салмақпен өнімдерінде таңбалану бойынша сәйкессіздік анықталды. Атап айтқанда, өнімдердің таңбалануында дайын</w:t>
      </w:r>
      <w:r>
        <w:rPr>
          <w:color w:val="000000"/>
          <w:sz w:val="28"/>
          <w:u w:val="single"/>
          <w:lang w:val="ru-RU"/>
        </w:rPr>
        <w:t>далған күні, жарамдылық мерзімі және сақтау шарттары көрсетілмеген</w:t>
      </w:r>
      <w:r>
        <w:rPr>
          <w:sz w:val="28"/>
          <w:u w:val="single"/>
          <w:lang w:val="ru-RU"/>
        </w:rPr>
        <w:t>.</w:t>
      </w:r>
      <w:r>
        <w:rPr>
          <w:lang w:val="ru-RU"/>
        </w:rPr>
        <w:t xml:space="preserve"> </w:t>
      </w:r>
    </w:p>
    <w:p w:rsidR="00776B49" w:rsidRDefault="00C90CC8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2. Тергеп-тексеру жүргізетін бақылау және қадағалау органы : </w:t>
      </w:r>
      <w:bookmarkStart w:id="0" w:name="z406"/>
    </w:p>
    <w:p w:rsidR="00776B49" w:rsidRDefault="00C90CC8">
      <w:pPr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u w:val="single"/>
          <w:lang w:val="kk-KZ"/>
        </w:rPr>
        <w:t>Атырау қалалық санитарлық – эпидемиологиялық бақылау Басқармасы</w:t>
      </w:r>
    </w:p>
    <w:p w:rsidR="00776B49" w:rsidRDefault="00C90CC8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3. Тартылған сарапшылар (деректерді пайдалануға келісім)</w:t>
      </w:r>
      <w:bookmarkStart w:id="1" w:name="z407"/>
      <w:bookmarkEnd w:id="0"/>
      <w:r>
        <w:rPr>
          <w:color w:val="000000"/>
          <w:sz w:val="28"/>
          <w:lang w:val="kk-KZ"/>
        </w:rPr>
        <w:t xml:space="preserve">: </w:t>
      </w:r>
    </w:p>
    <w:p w:rsidR="00776B49" w:rsidRDefault="00C90CC8">
      <w:pPr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u w:val="single"/>
          <w:lang w:val="kk-KZ"/>
        </w:rPr>
        <w:t>Са</w:t>
      </w:r>
      <w:r>
        <w:rPr>
          <w:color w:val="000000"/>
          <w:sz w:val="28"/>
          <w:u w:val="single"/>
          <w:lang w:val="kk-KZ"/>
        </w:rPr>
        <w:t>рапшылар тартылған жоқ.</w:t>
      </w:r>
    </w:p>
    <w:p w:rsidR="00776B49" w:rsidRDefault="00C90CC8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4. Тергеп-тексеру жүргізу мерзімі</w:t>
      </w:r>
      <w:bookmarkStart w:id="2" w:name="z408"/>
      <w:bookmarkEnd w:id="1"/>
      <w:r>
        <w:rPr>
          <w:color w:val="000000"/>
          <w:sz w:val="28"/>
          <w:lang w:val="kk-KZ"/>
        </w:rPr>
        <w:t>:</w:t>
      </w:r>
    </w:p>
    <w:p w:rsidR="00776B49" w:rsidRDefault="005433E8">
      <w:pPr>
        <w:spacing w:after="0"/>
        <w:jc w:val="both"/>
        <w:rPr>
          <w:color w:val="000000"/>
          <w:sz w:val="28"/>
          <w:u w:val="single"/>
          <w:lang w:val="kk-KZ"/>
        </w:rPr>
      </w:pPr>
      <w:bookmarkStart w:id="3" w:name="_GoBack"/>
      <w:r>
        <w:rPr>
          <w:color w:val="000000"/>
          <w:sz w:val="28"/>
          <w:u w:val="single"/>
          <w:lang w:val="kk-KZ"/>
        </w:rPr>
        <w:t>27.</w:t>
      </w:r>
      <w:r>
        <w:rPr>
          <w:color w:val="000000"/>
          <w:sz w:val="28"/>
          <w:u w:val="single"/>
        </w:rPr>
        <w:t>08</w:t>
      </w:r>
      <w:r>
        <w:rPr>
          <w:color w:val="000000"/>
          <w:sz w:val="28"/>
          <w:u w:val="single"/>
          <w:lang w:val="kk-KZ"/>
        </w:rPr>
        <w:t>.2026 ж. – 24</w:t>
      </w:r>
      <w:r w:rsidRPr="005433E8">
        <w:rPr>
          <w:color w:val="000000"/>
          <w:sz w:val="28"/>
          <w:u w:val="single"/>
          <w:lang w:val="kk-KZ"/>
        </w:rPr>
        <w:t>.09.2026 ж.</w:t>
      </w:r>
    </w:p>
    <w:bookmarkEnd w:id="3"/>
    <w:p w:rsidR="00776B49" w:rsidRDefault="00C90CC8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 5. Тергеп-тексеру жүргізілген жеке және (немесе) заңды тұлғалар</w:t>
      </w:r>
    </w:p>
    <w:p w:rsidR="00776B49" w:rsidRDefault="00C90CC8">
      <w:pPr>
        <w:spacing w:after="0"/>
        <w:jc w:val="both"/>
        <w:rPr>
          <w:color w:val="000000"/>
          <w:sz w:val="28"/>
          <w:u w:val="single"/>
          <w:lang w:val="kk-KZ"/>
        </w:rPr>
      </w:pPr>
      <w:bookmarkStart w:id="4" w:name="z409"/>
      <w:bookmarkEnd w:id="2"/>
      <w:r>
        <w:rPr>
          <w:color w:val="000000"/>
          <w:sz w:val="28"/>
          <w:u w:val="single"/>
          <w:lang w:val="kk-KZ"/>
        </w:rPr>
        <w:t>«SagaZ»</w:t>
      </w:r>
      <w:r w:rsidRPr="005433E8">
        <w:rPr>
          <w:color w:val="000000"/>
          <w:sz w:val="28"/>
          <w:u w:val="single"/>
          <w:lang w:val="kk-KZ"/>
        </w:rPr>
        <w:t xml:space="preserve"> </w:t>
      </w:r>
      <w:r>
        <w:rPr>
          <w:color w:val="000000"/>
          <w:sz w:val="28"/>
          <w:u w:val="single"/>
          <w:lang w:val="kk-KZ"/>
        </w:rPr>
        <w:t>ЖК</w:t>
      </w:r>
    </w:p>
    <w:p w:rsidR="00776B49" w:rsidRDefault="00C90CC8">
      <w:pPr>
        <w:spacing w:after="0"/>
        <w:jc w:val="both"/>
        <w:rPr>
          <w:lang w:val="kk-KZ"/>
        </w:rPr>
      </w:pPr>
      <w:r>
        <w:rPr>
          <w:color w:val="000000"/>
          <w:sz w:val="28"/>
          <w:lang w:val="kk-KZ"/>
        </w:rPr>
        <w:t xml:space="preserve">6. Халықтың санитариялық-эпидемиологиялық саламаттылығы саласындағы </w:t>
      </w:r>
    </w:p>
    <w:bookmarkEnd w:id="4"/>
    <w:p w:rsidR="00776B49" w:rsidRDefault="00C90CC8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 нормативтік құқықтық </w:t>
      </w:r>
      <w:r>
        <w:rPr>
          <w:color w:val="000000"/>
          <w:sz w:val="28"/>
          <w:lang w:val="kk-KZ"/>
        </w:rPr>
        <w:t>актілер талаптарының анықталған бұзушылықтарының себептері мен сипаты :</w:t>
      </w:r>
    </w:p>
    <w:p w:rsidR="00776B49" w:rsidRDefault="00C90CC8">
      <w:pPr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u w:val="single"/>
          <w:lang w:val="kk-KZ"/>
        </w:rPr>
        <w:t xml:space="preserve">   </w:t>
      </w:r>
      <w:bookmarkStart w:id="5" w:name="z412"/>
      <w:r>
        <w:rPr>
          <w:color w:val="000000"/>
          <w:sz w:val="28"/>
          <w:u w:val="single"/>
          <w:lang w:val="kk-KZ"/>
        </w:rPr>
        <w:t xml:space="preserve">Тергеп тексеру барысында </w:t>
      </w:r>
      <w:r>
        <w:rPr>
          <w:color w:val="000000"/>
          <w:sz w:val="28"/>
          <w:u w:val="single"/>
          <w:lang w:val="kk-KZ"/>
        </w:rPr>
        <w:t>«SagaZ»</w:t>
      </w:r>
      <w:r>
        <w:rPr>
          <w:color w:val="000000"/>
          <w:sz w:val="28"/>
          <w:u w:val="single"/>
          <w:lang w:val="kk-KZ"/>
        </w:rPr>
        <w:t xml:space="preserve"> жеке кәсіпкері өнімдердің қауіпсіздігін растайтын құжаттарды, сондай-ақ жеткізушінің жүкқұжаттарын тексеріске ұсынбады.</w:t>
      </w:r>
    </w:p>
    <w:p w:rsidR="00776B49" w:rsidRDefault="00776B49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776B49" w:rsidRDefault="00776B49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776B49" w:rsidRDefault="00776B49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776B49" w:rsidRDefault="00C90CC8">
      <w:pPr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lang w:val="kk-KZ"/>
        </w:rPr>
        <w:t>7. Халықтың санитариялық-</w:t>
      </w:r>
      <w:r>
        <w:rPr>
          <w:color w:val="000000"/>
          <w:sz w:val="28"/>
          <w:lang w:val="kk-KZ"/>
        </w:rPr>
        <w:t xml:space="preserve">эпидемиологиялық саламаттылығы саласындағы </w:t>
      </w:r>
      <w:bookmarkEnd w:id="5"/>
      <w:r>
        <w:rPr>
          <w:color w:val="000000"/>
          <w:sz w:val="28"/>
          <w:lang w:val="kk-KZ"/>
        </w:rPr>
        <w:t xml:space="preserve"> нормативтік құқықтық актілердің талаптарын бұзуға жол берген жеке және (немесе) заңды тұлғалар : </w:t>
      </w:r>
      <w:r>
        <w:rPr>
          <w:color w:val="000000"/>
          <w:sz w:val="28"/>
          <w:u w:val="single"/>
          <w:lang w:val="kk-KZ"/>
        </w:rPr>
        <w:t>«SagaZ»</w:t>
      </w:r>
      <w:r>
        <w:rPr>
          <w:color w:val="000000"/>
          <w:sz w:val="28"/>
          <w:u w:val="single"/>
          <w:lang w:val="kk-KZ"/>
        </w:rPr>
        <w:t xml:space="preserve"> ЖК</w:t>
      </w:r>
    </w:p>
    <w:p w:rsidR="00776B49" w:rsidRDefault="00C90CC8">
      <w:pPr>
        <w:spacing w:after="0"/>
        <w:jc w:val="both"/>
        <w:rPr>
          <w:lang w:val="kk-KZ"/>
        </w:rPr>
      </w:pPr>
      <w:bookmarkStart w:id="6" w:name="z415"/>
      <w:r>
        <w:rPr>
          <w:color w:val="000000"/>
          <w:sz w:val="28"/>
          <w:lang w:val="kk-KZ"/>
        </w:rPr>
        <w:t> 8. Қабылданған шаралар :</w:t>
      </w:r>
    </w:p>
    <w:bookmarkEnd w:id="6"/>
    <w:p w:rsidR="00776B49" w:rsidRDefault="00C90CC8">
      <w:pPr>
        <w:spacing w:after="0"/>
        <w:ind w:left="284" w:right="-284"/>
        <w:jc w:val="both"/>
        <w:rPr>
          <w:sz w:val="28"/>
          <w:szCs w:val="28"/>
          <w:lang w:val="kk-KZ"/>
        </w:rPr>
      </w:pPr>
      <w:r>
        <w:rPr>
          <w:sz w:val="28"/>
          <w:szCs w:val="28"/>
          <w:u w:val="single"/>
          <w:lang w:val="kk-KZ"/>
        </w:rPr>
        <w:t>Еуразиялық экономикалық одақтың техникалық регламенттерінің талаптарына және (</w:t>
      </w:r>
      <w:r>
        <w:rPr>
          <w:sz w:val="28"/>
          <w:szCs w:val="28"/>
          <w:u w:val="single"/>
          <w:lang w:val="kk-KZ"/>
        </w:rPr>
        <w:t xml:space="preserve">немесе) Бірыңғай санитариялық-эпидемиологиялық және гигиеналық талаптарына сәйкес келмейтін (сәйкес келмейтін) өнімді </w:t>
      </w:r>
      <w:r>
        <w:rPr>
          <w:sz w:val="28"/>
          <w:szCs w:val="28"/>
          <w:u w:val="single"/>
          <w:lang w:val="kk-KZ"/>
        </w:rPr>
        <w:lastRenderedPageBreak/>
        <w:t>(тауарды) алып қою және өткізуден кері қайтарып алу туралы жедел ден қою шараларын қолдану туралы Бас мемлекеттік санитариялық дәрігерінің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color w:val="FF0000"/>
          <w:sz w:val="28"/>
          <w:szCs w:val="28"/>
          <w:u w:val="single"/>
          <w:lang w:val="kk-KZ"/>
        </w:rPr>
        <w:t xml:space="preserve">24.09.2026 жылғы №101 </w:t>
      </w:r>
      <w:r>
        <w:rPr>
          <w:color w:val="FF0000"/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/>
        </w:rPr>
        <w:t>қаулысы берілді</w:t>
      </w:r>
    </w:p>
    <w:p w:rsidR="00776B49" w:rsidRDefault="00776B49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776B49" w:rsidRDefault="00776B49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776B49" w:rsidRDefault="00776B49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776B49" w:rsidRDefault="00C90CC8">
      <w:pPr>
        <w:spacing w:after="0"/>
        <w:rPr>
          <w:sz w:val="28"/>
          <w:szCs w:val="28"/>
          <w:lang w:val="ru-RU"/>
        </w:rPr>
      </w:pPr>
      <w:bookmarkStart w:id="7" w:name="z329"/>
      <w:r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776B49" w:rsidRDefault="00C90CC8">
      <w:pPr>
        <w:numPr>
          <w:ilvl w:val="0"/>
          <w:numId w:val="1"/>
        </w:numPr>
        <w:spacing w:after="0"/>
        <w:ind w:firstLine="708"/>
        <w:jc w:val="both"/>
        <w:rPr>
          <w:color w:val="000000"/>
          <w:sz w:val="28"/>
          <w:szCs w:val="28"/>
          <w:lang w:val="ru-RU"/>
        </w:rPr>
      </w:pPr>
      <w:bookmarkStart w:id="8" w:name="z331"/>
      <w:bookmarkEnd w:id="7"/>
      <w:r>
        <w:rPr>
          <w:color w:val="000000"/>
          <w:sz w:val="28"/>
          <w:szCs w:val="28"/>
          <w:lang w:val="ru-RU"/>
        </w:rPr>
        <w:t xml:space="preserve">На основании статьи 43 Кодекса Республики Казахстан «О здоровье народа и системе здравоохранения», статьи 144-3 Предпринимательского кодекса Республики Казахстан, </w:t>
      </w:r>
      <w:r>
        <w:rPr>
          <w:color w:val="000000"/>
          <w:sz w:val="28"/>
          <w:szCs w:val="28"/>
          <w:lang w:val="ru-RU"/>
        </w:rPr>
        <w:t xml:space="preserve">в соответствии с приказом Министерства здравоохранения РК от 25.06.2024 №46 «Об утверждении Правил осуществления контрольного закупа в сфере санитарно-эпидемиологического благополучия населения», по результатам контрольного закупа продукции и на основании </w:t>
      </w:r>
      <w:r>
        <w:rPr>
          <w:color w:val="000000"/>
          <w:sz w:val="28"/>
          <w:szCs w:val="28"/>
          <w:lang w:val="ru-RU"/>
        </w:rPr>
        <w:t>протоколов исследования №2260001028413498, №2260001028413465, №2260001028413480 от 13.08.2026 года выявлены несоответствия по маркировке продукции «Окорачка Казына» сух.зам.; «Голень халяль, экса»; «Смесь сухофруктов» весовая. В маркировке продукции не ука</w:t>
      </w:r>
      <w:r>
        <w:rPr>
          <w:color w:val="000000"/>
          <w:sz w:val="28"/>
          <w:szCs w:val="28"/>
          <w:lang w:val="ru-RU"/>
        </w:rPr>
        <w:t>заны дата изготовления, срок годности пищевой продукции, условия хранения.</w:t>
      </w:r>
    </w:p>
    <w:p w:rsidR="00776B49" w:rsidRDefault="00C90CC8">
      <w:pPr>
        <w:spacing w:after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>2. Орган контроля и надзора, проводивший расследование</w:t>
      </w:r>
      <w:r>
        <w:rPr>
          <w:color w:val="000000"/>
          <w:sz w:val="28"/>
          <w:szCs w:val="28"/>
          <w:lang w:val="kk-KZ"/>
        </w:rPr>
        <w:t>:</w:t>
      </w:r>
      <w:bookmarkStart w:id="9" w:name="z332"/>
      <w:bookmarkEnd w:id="8"/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u w:val="single"/>
          <w:lang w:val="kk-KZ"/>
        </w:rPr>
        <w:t>Атырауское городское управление санитарно-эпидемиологического контроля.</w:t>
      </w:r>
      <w:r>
        <w:rPr>
          <w:color w:val="000000"/>
          <w:sz w:val="28"/>
          <w:szCs w:val="28"/>
          <w:lang w:val="kk-KZ"/>
        </w:rPr>
        <w:t xml:space="preserve"> </w:t>
      </w:r>
    </w:p>
    <w:p w:rsidR="00776B49" w:rsidRDefault="00C90CC8">
      <w:pPr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 xml:space="preserve">3. Привлеченные эксперты (согласие на использование </w:t>
      </w:r>
      <w:r>
        <w:rPr>
          <w:color w:val="000000"/>
          <w:sz w:val="28"/>
          <w:szCs w:val="28"/>
          <w:lang w:val="ru-RU"/>
        </w:rPr>
        <w:t>данных)</w:t>
      </w:r>
      <w:bookmarkEnd w:id="9"/>
      <w:r>
        <w:rPr>
          <w:sz w:val="28"/>
          <w:szCs w:val="28"/>
          <w:lang w:val="kk-KZ"/>
        </w:rPr>
        <w:t>:</w:t>
      </w:r>
      <w:bookmarkStart w:id="10" w:name="z333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kk-KZ"/>
        </w:rPr>
        <w:t>Эксперты не привлечены.</w:t>
      </w:r>
    </w:p>
    <w:p w:rsidR="00776B49" w:rsidRDefault="00C90CC8">
      <w:pPr>
        <w:spacing w:after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>4. Сроки проведения расследования</w:t>
      </w:r>
      <w:r>
        <w:rPr>
          <w:color w:val="000000"/>
          <w:sz w:val="28"/>
          <w:szCs w:val="28"/>
          <w:lang w:val="kk-KZ"/>
        </w:rPr>
        <w:t>:</w:t>
      </w:r>
      <w:bookmarkStart w:id="11" w:name="z334"/>
      <w:bookmarkEnd w:id="10"/>
      <w:r>
        <w:rPr>
          <w:sz w:val="28"/>
          <w:szCs w:val="28"/>
          <w:lang w:val="ru-RU"/>
        </w:rPr>
        <w:t xml:space="preserve"> </w:t>
      </w:r>
      <w:r w:rsidR="005433E8">
        <w:rPr>
          <w:color w:val="000000"/>
          <w:sz w:val="28"/>
          <w:szCs w:val="28"/>
          <w:lang w:val="kk-KZ"/>
        </w:rPr>
        <w:t>27.08.2026 г. – 24.09.2026</w:t>
      </w:r>
      <w:r>
        <w:rPr>
          <w:color w:val="000000"/>
          <w:sz w:val="28"/>
          <w:szCs w:val="28"/>
          <w:lang w:val="kk-KZ"/>
        </w:rPr>
        <w:t>г.</w:t>
      </w:r>
    </w:p>
    <w:p w:rsidR="00776B49" w:rsidRDefault="00C90CC8">
      <w:pPr>
        <w:tabs>
          <w:tab w:val="left" w:pos="7665"/>
        </w:tabs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szCs w:val="28"/>
          <w:lang w:val="ru-RU"/>
        </w:rPr>
        <w:t>5. Физические и (или) юридические лица, в отношении которых проводилось</w:t>
      </w:r>
      <w:bookmarkEnd w:id="11"/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ru-RU"/>
        </w:rPr>
        <w:t>расследование</w:t>
      </w:r>
      <w:r>
        <w:rPr>
          <w:color w:val="000000"/>
          <w:sz w:val="28"/>
          <w:szCs w:val="28"/>
          <w:lang w:val="kk-KZ"/>
        </w:rPr>
        <w:t>:</w:t>
      </w:r>
      <w:bookmarkStart w:id="12" w:name="z335"/>
      <w:r>
        <w:rPr>
          <w:sz w:val="28"/>
          <w:szCs w:val="28"/>
          <w:lang w:val="ru-RU"/>
        </w:rPr>
        <w:t xml:space="preserve"> </w:t>
      </w:r>
      <w:r>
        <w:rPr>
          <w:color w:val="000000"/>
          <w:sz w:val="28"/>
          <w:u w:val="single"/>
          <w:lang w:val="kk-KZ"/>
        </w:rPr>
        <w:t xml:space="preserve">ИП </w:t>
      </w:r>
      <w:r>
        <w:rPr>
          <w:color w:val="000000"/>
          <w:sz w:val="28"/>
          <w:u w:val="single"/>
          <w:lang w:val="kk-KZ"/>
        </w:rPr>
        <w:t>«SagaZ»</w:t>
      </w:r>
    </w:p>
    <w:p w:rsidR="00776B49" w:rsidRDefault="00C90CC8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szCs w:val="28"/>
          <w:lang w:val="ru-RU"/>
        </w:rPr>
        <w:t xml:space="preserve">6. Причины и характер выявленных нарушений требований </w:t>
      </w:r>
      <w:r>
        <w:rPr>
          <w:color w:val="000000"/>
          <w:sz w:val="28"/>
          <w:szCs w:val="28"/>
          <w:lang w:val="ru-RU"/>
        </w:rPr>
        <w:t>нормативных</w:t>
      </w:r>
      <w:bookmarkEnd w:id="12"/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ru-RU"/>
        </w:rPr>
        <w:t>правовых актов в сфере санитарно-эпидемиологического благополучия населения</w:t>
      </w:r>
      <w:bookmarkStart w:id="13" w:name="z336"/>
      <w:r>
        <w:rPr>
          <w:sz w:val="28"/>
          <w:szCs w:val="28"/>
          <w:lang w:val="kk-KZ"/>
        </w:rPr>
        <w:t>: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u w:val="single"/>
          <w:lang w:val="ru-RU"/>
        </w:rPr>
        <w:t xml:space="preserve">В ходе расследования ИП </w:t>
      </w:r>
      <w:r>
        <w:rPr>
          <w:sz w:val="28"/>
          <w:szCs w:val="28"/>
          <w:u w:val="single"/>
          <w:lang w:val="ru-RU"/>
        </w:rPr>
        <w:t>«SagaZ»</w:t>
      </w:r>
      <w:r>
        <w:rPr>
          <w:sz w:val="28"/>
          <w:szCs w:val="28"/>
          <w:u w:val="single"/>
          <w:lang w:val="ru-RU"/>
        </w:rPr>
        <w:t xml:space="preserve"> не представило к проверке документы, подтверждающие безопасность реализуемой продукции, а также товаросопроводительные документы (накла</w:t>
      </w:r>
      <w:r>
        <w:rPr>
          <w:sz w:val="28"/>
          <w:szCs w:val="28"/>
          <w:u w:val="single"/>
          <w:lang w:val="ru-RU"/>
        </w:rPr>
        <w:t>дные) от поставщика.</w:t>
      </w:r>
      <w:r>
        <w:rPr>
          <w:color w:val="000000"/>
          <w:sz w:val="28"/>
          <w:lang w:val="kk-KZ"/>
        </w:rPr>
        <w:t> </w:t>
      </w:r>
    </w:p>
    <w:p w:rsidR="00776B49" w:rsidRDefault="00C90CC8">
      <w:pPr>
        <w:spacing w:after="0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7. Физические и (или) юридические лица, допустившие нарушение требований </w:t>
      </w:r>
      <w:bookmarkEnd w:id="13"/>
      <w:r>
        <w:rPr>
          <w:color w:val="000000"/>
          <w:sz w:val="28"/>
          <w:szCs w:val="28"/>
          <w:lang w:val="ru-RU"/>
        </w:rPr>
        <w:t>нормативных правовых актов в сфере санитарно-эпидемиологического благополучия населения</w:t>
      </w:r>
      <w:r>
        <w:rPr>
          <w:color w:val="000000"/>
          <w:sz w:val="28"/>
          <w:szCs w:val="28"/>
          <w:lang w:val="kk-KZ"/>
        </w:rPr>
        <w:t>:</w:t>
      </w:r>
      <w:bookmarkStart w:id="14" w:name="z337"/>
      <w:r>
        <w:rPr>
          <w:lang w:val="ru-RU"/>
        </w:rPr>
        <w:t xml:space="preserve"> </w:t>
      </w:r>
      <w:r>
        <w:rPr>
          <w:color w:val="000000"/>
          <w:sz w:val="28"/>
          <w:szCs w:val="28"/>
          <w:u w:val="single"/>
          <w:lang w:val="kk-KZ"/>
        </w:rPr>
        <w:t xml:space="preserve">ИП </w:t>
      </w:r>
      <w:r>
        <w:rPr>
          <w:color w:val="000000"/>
          <w:sz w:val="28"/>
          <w:szCs w:val="28"/>
          <w:u w:val="single"/>
          <w:lang w:val="kk-KZ"/>
        </w:rPr>
        <w:t>«SagaZ»</w:t>
      </w:r>
    </w:p>
    <w:p w:rsidR="00776B49" w:rsidRDefault="00C90CC8">
      <w:pPr>
        <w:spacing w:after="0"/>
        <w:ind w:firstLine="708"/>
        <w:jc w:val="both"/>
        <w:rPr>
          <w:color w:val="FF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>8. Принятые меры</w:t>
      </w:r>
      <w:r>
        <w:rPr>
          <w:color w:val="000000"/>
          <w:sz w:val="28"/>
          <w:szCs w:val="28"/>
          <w:lang w:val="kk-KZ"/>
        </w:rPr>
        <w:t>:</w:t>
      </w:r>
      <w:r>
        <w:rPr>
          <w:sz w:val="28"/>
          <w:szCs w:val="28"/>
          <w:lang w:val="ru-RU"/>
        </w:rPr>
        <w:t xml:space="preserve"> </w:t>
      </w:r>
      <w:bookmarkEnd w:id="14"/>
      <w:r>
        <w:rPr>
          <w:sz w:val="28"/>
          <w:szCs w:val="28"/>
          <w:u w:val="single"/>
          <w:lang w:val="ru-RU"/>
        </w:rPr>
        <w:t>Выдано постановление главного государственн</w:t>
      </w:r>
      <w:r>
        <w:rPr>
          <w:sz w:val="28"/>
          <w:szCs w:val="28"/>
          <w:u w:val="single"/>
          <w:lang w:val="ru-RU"/>
        </w:rPr>
        <w:t xml:space="preserve">ого санитарного врача о применении меры оперативного реагирования об изъятии и отзыве с реализации продукции (товара), не соответствующей (не соответствующего) требованиям технических регламентов и (или) Единым </w:t>
      </w:r>
      <w:r>
        <w:rPr>
          <w:sz w:val="28"/>
          <w:szCs w:val="28"/>
          <w:u w:val="single"/>
          <w:lang w:val="ru-RU"/>
        </w:rPr>
        <w:lastRenderedPageBreak/>
        <w:t xml:space="preserve">санитарно-эпидемиологическим и гигиеническим </w:t>
      </w:r>
      <w:r>
        <w:rPr>
          <w:sz w:val="28"/>
          <w:szCs w:val="28"/>
          <w:u w:val="single"/>
          <w:lang w:val="ru-RU"/>
        </w:rPr>
        <w:t xml:space="preserve">требованиям Евразийского экономического союза </w:t>
      </w:r>
      <w:r>
        <w:rPr>
          <w:color w:val="FF0000"/>
          <w:sz w:val="28"/>
          <w:szCs w:val="28"/>
          <w:u w:val="single"/>
          <w:lang w:val="ru-RU"/>
        </w:rPr>
        <w:t>№101 от 24.09.2026 года.</w:t>
      </w:r>
    </w:p>
    <w:p w:rsidR="00776B49" w:rsidRDefault="00776B49">
      <w:pPr>
        <w:pStyle w:val="a3"/>
        <w:ind w:left="284" w:right="-34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sectPr w:rsidR="00776B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0CC8" w:rsidRDefault="00C90CC8">
      <w:pPr>
        <w:spacing w:line="240" w:lineRule="auto"/>
      </w:pPr>
      <w:r>
        <w:separator/>
      </w:r>
    </w:p>
  </w:endnote>
  <w:endnote w:type="continuationSeparator" w:id="0">
    <w:p w:rsidR="00C90CC8" w:rsidRDefault="00C90C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LiberationSerif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0CC8" w:rsidRDefault="00C90CC8">
      <w:pPr>
        <w:spacing w:after="0"/>
      </w:pPr>
      <w:r>
        <w:separator/>
      </w:r>
    </w:p>
  </w:footnote>
  <w:footnote w:type="continuationSeparator" w:id="0">
    <w:p w:rsidR="00C90CC8" w:rsidRDefault="00C90CC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CC95BC"/>
    <w:multiLevelType w:val="singleLevel"/>
    <w:tmpl w:val="1DCC95BC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76B"/>
    <w:rsid w:val="00007E0F"/>
    <w:rsid w:val="00076A78"/>
    <w:rsid w:val="00086549"/>
    <w:rsid w:val="000D13C8"/>
    <w:rsid w:val="001004F7"/>
    <w:rsid w:val="00151B7F"/>
    <w:rsid w:val="0015558E"/>
    <w:rsid w:val="001B144F"/>
    <w:rsid w:val="001B3C66"/>
    <w:rsid w:val="002059E6"/>
    <w:rsid w:val="002454EB"/>
    <w:rsid w:val="00286DCF"/>
    <w:rsid w:val="002E21DD"/>
    <w:rsid w:val="002F26B6"/>
    <w:rsid w:val="00311BD1"/>
    <w:rsid w:val="00315BD6"/>
    <w:rsid w:val="00353FF5"/>
    <w:rsid w:val="003A1615"/>
    <w:rsid w:val="003A255E"/>
    <w:rsid w:val="003B43AD"/>
    <w:rsid w:val="003E106D"/>
    <w:rsid w:val="004C7AE0"/>
    <w:rsid w:val="004F3C1A"/>
    <w:rsid w:val="00520CC7"/>
    <w:rsid w:val="005433E8"/>
    <w:rsid w:val="00577D89"/>
    <w:rsid w:val="006110DD"/>
    <w:rsid w:val="00622E62"/>
    <w:rsid w:val="006808FF"/>
    <w:rsid w:val="006A3194"/>
    <w:rsid w:val="006B0632"/>
    <w:rsid w:val="006B77DE"/>
    <w:rsid w:val="006E2028"/>
    <w:rsid w:val="00700A95"/>
    <w:rsid w:val="007306D4"/>
    <w:rsid w:val="007524AB"/>
    <w:rsid w:val="00755C77"/>
    <w:rsid w:val="00776B49"/>
    <w:rsid w:val="007856C3"/>
    <w:rsid w:val="007B17F7"/>
    <w:rsid w:val="0082729A"/>
    <w:rsid w:val="009448E6"/>
    <w:rsid w:val="009C0EED"/>
    <w:rsid w:val="00A01BE8"/>
    <w:rsid w:val="00A330E0"/>
    <w:rsid w:val="00A41506"/>
    <w:rsid w:val="00A41AB5"/>
    <w:rsid w:val="00A64B77"/>
    <w:rsid w:val="00A6720D"/>
    <w:rsid w:val="00AD47BC"/>
    <w:rsid w:val="00B06A0F"/>
    <w:rsid w:val="00B213EE"/>
    <w:rsid w:val="00C07BAF"/>
    <w:rsid w:val="00C160E4"/>
    <w:rsid w:val="00C24CCB"/>
    <w:rsid w:val="00C26134"/>
    <w:rsid w:val="00C90CC8"/>
    <w:rsid w:val="00D00008"/>
    <w:rsid w:val="00D0411D"/>
    <w:rsid w:val="00D33CDB"/>
    <w:rsid w:val="00D361E6"/>
    <w:rsid w:val="00D416E3"/>
    <w:rsid w:val="00D44BC5"/>
    <w:rsid w:val="00D668A3"/>
    <w:rsid w:val="00D907DA"/>
    <w:rsid w:val="00DA4E8C"/>
    <w:rsid w:val="00DD4950"/>
    <w:rsid w:val="00DD59AF"/>
    <w:rsid w:val="00E54173"/>
    <w:rsid w:val="00F0276B"/>
    <w:rsid w:val="00F6076B"/>
    <w:rsid w:val="00F6145C"/>
    <w:rsid w:val="00F732B8"/>
    <w:rsid w:val="00FA0A17"/>
    <w:rsid w:val="00FA68F8"/>
    <w:rsid w:val="00FC17A5"/>
    <w:rsid w:val="00FC1B18"/>
    <w:rsid w:val="00FC275F"/>
    <w:rsid w:val="00FE5E1A"/>
    <w:rsid w:val="00FF1B24"/>
    <w:rsid w:val="1CEF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A19F334-EDBC-4197-93A1-D1AF7DC94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fontstyle01">
    <w:name w:val="fontstyle01"/>
    <w:basedOn w:val="a0"/>
    <w:rPr>
      <w:rFonts w:ascii="LiberationSerif" w:hAnsi="LiberationSerif" w:hint="default"/>
      <w:color w:val="000000"/>
      <w:sz w:val="24"/>
      <w:szCs w:val="24"/>
    </w:rPr>
  </w:style>
  <w:style w:type="paragraph" w:styleId="a3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0">
    <w:name w:val="s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="Times New Roman" w:hAnsi="Consola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3</Pages>
  <Words>624</Words>
  <Characters>3563</Characters>
  <Application>Microsoft Office Word</Application>
  <DocSecurity>0</DocSecurity>
  <Lines>29</Lines>
  <Paragraphs>8</Paragraphs>
  <ScaleCrop>false</ScaleCrop>
  <Company>Hewlett-Packard Company</Company>
  <LinksUpToDate>false</LinksUpToDate>
  <CharactersWithSpaces>4179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EIDSS</dc:creator>
  <cp:lastModifiedBy>EIDSS</cp:lastModifiedBy>
  <cp:revision>76</cp:revision>
  <dcterms:created xsi:type="dcterms:W3CDTF">2024-12-12T09:15:00Z</dcterms:created>
  <dcterms:modified xsi:type="dcterms:W3CDTF">2026-09-30T06:29:00Z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eyJoZGlkIjoiMWRhNDI3NzU5NjNiOWYwOGE5NTAxMGQ5NTM2NTc3ODEifQ==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D42C503AA2C445939EF362432EA0E4AC_12</vt:lpwstr>
  </property>
</Properties>
</file>