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89617">
      <w:pPr>
        <w:jc w:val="center"/>
        <w:rPr>
          <w:b/>
          <w:lang w:val="kk-KZ"/>
        </w:rPr>
      </w:pPr>
      <w:r>
        <w:rPr>
          <w:b/>
          <w:lang w:val="kk-KZ"/>
        </w:rPr>
        <w:t>Макаров  ауылдық округі</w:t>
      </w:r>
    </w:p>
    <w:p w14:paraId="2B006CAC">
      <w:pPr>
        <w:jc w:val="center"/>
        <w:rPr>
          <w:b/>
          <w:lang w:val="kk-KZ"/>
        </w:rPr>
      </w:pPr>
      <w:r>
        <w:rPr>
          <w:b/>
          <w:lang w:val="kk-KZ"/>
        </w:rPr>
        <w:t xml:space="preserve">2026 жылдың </w:t>
      </w:r>
      <w:r>
        <w:rPr>
          <w:rFonts w:hint="default"/>
          <w:b/>
          <w:lang w:val="ru-RU"/>
        </w:rPr>
        <w:t>3</w:t>
      </w:r>
      <w:r>
        <w:rPr>
          <w:b/>
          <w:lang w:val="kk-KZ"/>
        </w:rPr>
        <w:t xml:space="preserve"> тоқсаны бойынша мемлекеттік көрсетілетін қызметтер сапасына ішкі бақылау бойынша аналитиқалық жазба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1590"/>
        <w:gridCol w:w="853"/>
        <w:gridCol w:w="1047"/>
        <w:gridCol w:w="853"/>
        <w:gridCol w:w="1360"/>
        <w:gridCol w:w="1295"/>
        <w:gridCol w:w="67"/>
        <w:gridCol w:w="1483"/>
        <w:gridCol w:w="853"/>
        <w:gridCol w:w="1047"/>
        <w:gridCol w:w="853"/>
        <w:gridCol w:w="1360"/>
        <w:gridCol w:w="1295"/>
        <w:gridCol w:w="1550"/>
      </w:tblGrid>
      <w:tr w14:paraId="292E2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00E05F2A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590" w:type="dxa"/>
            <w:noWrap/>
          </w:tcPr>
          <w:p w14:paraId="42EF7C2A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958" w:type="dxa"/>
            <w:gridSpan w:val="7"/>
            <w:noWrap/>
          </w:tcPr>
          <w:p w14:paraId="0A400212">
            <w:pPr>
              <w:rPr>
                <w:b/>
              </w:rPr>
            </w:pPr>
            <w:r>
              <w:rPr>
                <w:b/>
              </w:rPr>
              <w:t>Көрсетілген мем/қызметтердің саны</w:t>
            </w:r>
          </w:p>
        </w:tc>
        <w:tc>
          <w:tcPr>
            <w:tcW w:w="6958" w:type="dxa"/>
            <w:gridSpan w:val="6"/>
            <w:noWrap/>
          </w:tcPr>
          <w:p w14:paraId="7B7D08AE">
            <w:pPr>
              <w:rPr>
                <w:b/>
              </w:rPr>
            </w:pPr>
            <w:r>
              <w:rPr>
                <w:b/>
              </w:rPr>
              <w:t>Мемлекеттік қызметті көрсетуден бас тарту саны</w:t>
            </w:r>
          </w:p>
        </w:tc>
      </w:tr>
      <w:tr w14:paraId="19DA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14" w:type="dxa"/>
            <w:noWrap/>
          </w:tcPr>
          <w:p w14:paraId="7A9297F0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590" w:type="dxa"/>
          </w:tcPr>
          <w:p w14:paraId="354307FF">
            <w:pPr>
              <w:rPr>
                <w:b/>
              </w:rPr>
            </w:pPr>
            <w:r>
              <w:rPr>
                <w:b/>
              </w:rPr>
              <w:t>Мемлекеттік қызметтің атауы (Наименование гос услуги)</w:t>
            </w:r>
          </w:p>
        </w:tc>
        <w:tc>
          <w:tcPr>
            <w:tcW w:w="853" w:type="dxa"/>
          </w:tcPr>
          <w:p w14:paraId="5A6AB76F">
            <w:pPr>
              <w:rPr>
                <w:b/>
              </w:rPr>
            </w:pPr>
            <w:r>
              <w:rPr>
                <w:b/>
              </w:rPr>
              <w:t>Жалпы саны (общ кол)</w:t>
            </w:r>
          </w:p>
        </w:tc>
        <w:tc>
          <w:tcPr>
            <w:tcW w:w="1047" w:type="dxa"/>
          </w:tcPr>
          <w:p w14:paraId="231473C6">
            <w:pPr>
              <w:rPr>
                <w:b/>
              </w:rPr>
            </w:pPr>
            <w:r>
              <w:rPr>
                <w:b/>
              </w:rPr>
              <w:t>қағаз түрінде (бумажн)</w:t>
            </w:r>
          </w:p>
        </w:tc>
        <w:tc>
          <w:tcPr>
            <w:tcW w:w="3508" w:type="dxa"/>
            <w:gridSpan w:val="3"/>
          </w:tcPr>
          <w:p w14:paraId="20A334E5">
            <w:pPr>
              <w:rPr>
                <w:b/>
              </w:rPr>
            </w:pPr>
            <w:r>
              <w:rPr>
                <w:b/>
              </w:rPr>
              <w:t>электрондық түрде (электронно)</w:t>
            </w:r>
          </w:p>
        </w:tc>
        <w:tc>
          <w:tcPr>
            <w:tcW w:w="1550" w:type="dxa"/>
            <w:gridSpan w:val="2"/>
          </w:tcPr>
          <w:p w14:paraId="79F4947F">
            <w:pPr>
              <w:rPr>
                <w:b/>
              </w:rPr>
            </w:pPr>
            <w:r>
              <w:rPr>
                <w:b/>
              </w:rPr>
              <w:t>Жүйенің атауы (наименование базы)</w:t>
            </w:r>
          </w:p>
        </w:tc>
        <w:tc>
          <w:tcPr>
            <w:tcW w:w="853" w:type="dxa"/>
          </w:tcPr>
          <w:p w14:paraId="6335BD13">
            <w:pPr>
              <w:rPr>
                <w:b/>
              </w:rPr>
            </w:pPr>
            <w:r>
              <w:rPr>
                <w:b/>
              </w:rPr>
              <w:t>Жалпы саны (общ кол)</w:t>
            </w:r>
          </w:p>
        </w:tc>
        <w:tc>
          <w:tcPr>
            <w:tcW w:w="1047" w:type="dxa"/>
          </w:tcPr>
          <w:p w14:paraId="52D6FCFC">
            <w:pPr>
              <w:rPr>
                <w:b/>
              </w:rPr>
            </w:pPr>
            <w:r>
              <w:rPr>
                <w:b/>
              </w:rPr>
              <w:t>қағаз түрінде (бумажн)</w:t>
            </w:r>
          </w:p>
        </w:tc>
        <w:tc>
          <w:tcPr>
            <w:tcW w:w="3508" w:type="dxa"/>
            <w:gridSpan w:val="3"/>
          </w:tcPr>
          <w:p w14:paraId="3B631240">
            <w:pPr>
              <w:rPr>
                <w:b/>
              </w:rPr>
            </w:pPr>
            <w:r>
              <w:rPr>
                <w:b/>
              </w:rPr>
              <w:t>электрондық түрде (электронно)</w:t>
            </w:r>
          </w:p>
        </w:tc>
        <w:tc>
          <w:tcPr>
            <w:tcW w:w="1550" w:type="dxa"/>
          </w:tcPr>
          <w:p w14:paraId="597E5B13">
            <w:pPr>
              <w:rPr>
                <w:b/>
              </w:rPr>
            </w:pPr>
            <w:r>
              <w:rPr>
                <w:b/>
              </w:rPr>
              <w:t>Жүйенің атауы (наименование базы)</w:t>
            </w:r>
          </w:p>
        </w:tc>
      </w:tr>
      <w:tr w14:paraId="306A0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414" w:type="dxa"/>
            <w:noWrap/>
          </w:tcPr>
          <w:p w14:paraId="0B86D37A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590" w:type="dxa"/>
            <w:noWrap/>
          </w:tcPr>
          <w:p w14:paraId="26D86DEF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  <w:noWrap/>
          </w:tcPr>
          <w:p w14:paraId="11BDD172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47" w:type="dxa"/>
            <w:noWrap/>
          </w:tcPr>
          <w:p w14:paraId="0FFBEC45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</w:tcPr>
          <w:p w14:paraId="404F41D1">
            <w:pPr>
              <w:rPr>
                <w:b/>
              </w:rPr>
            </w:pPr>
            <w:r>
              <w:rPr>
                <w:b/>
              </w:rPr>
              <w:t>Жалпы саны (общ кол)</w:t>
            </w:r>
          </w:p>
        </w:tc>
        <w:tc>
          <w:tcPr>
            <w:tcW w:w="1360" w:type="dxa"/>
          </w:tcPr>
          <w:p w14:paraId="0CF877C2">
            <w:pPr>
              <w:rPr>
                <w:b/>
              </w:rPr>
            </w:pPr>
            <w:r>
              <w:rPr>
                <w:b/>
              </w:rPr>
              <w:t>Мемлекеттік корпорация (ЦОН)</w:t>
            </w:r>
          </w:p>
        </w:tc>
        <w:tc>
          <w:tcPr>
            <w:tcW w:w="1295" w:type="dxa"/>
          </w:tcPr>
          <w:p w14:paraId="195918B4">
            <w:pPr>
              <w:rPr>
                <w:b/>
              </w:rPr>
            </w:pPr>
            <w:r>
              <w:rPr>
                <w:b/>
              </w:rPr>
              <w:t>Ақпараттық жүйелер (базы)</w:t>
            </w:r>
          </w:p>
        </w:tc>
        <w:tc>
          <w:tcPr>
            <w:tcW w:w="1550" w:type="dxa"/>
            <w:gridSpan w:val="2"/>
            <w:noWrap/>
          </w:tcPr>
          <w:p w14:paraId="56B95346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  <w:noWrap/>
          </w:tcPr>
          <w:p w14:paraId="7FAF5E44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47" w:type="dxa"/>
          </w:tcPr>
          <w:p w14:paraId="5FEE12AF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</w:tcPr>
          <w:p w14:paraId="37CED6BB">
            <w:pPr>
              <w:rPr>
                <w:b/>
              </w:rPr>
            </w:pPr>
            <w:r>
              <w:rPr>
                <w:b/>
              </w:rPr>
              <w:t>Жалпы саны (общ кол)</w:t>
            </w:r>
          </w:p>
        </w:tc>
        <w:tc>
          <w:tcPr>
            <w:tcW w:w="1360" w:type="dxa"/>
          </w:tcPr>
          <w:p w14:paraId="12235C07">
            <w:pPr>
              <w:rPr>
                <w:b/>
              </w:rPr>
            </w:pPr>
            <w:r>
              <w:rPr>
                <w:b/>
              </w:rPr>
              <w:t>Мемлекеттік корпорация (ЦОН)</w:t>
            </w:r>
          </w:p>
        </w:tc>
        <w:tc>
          <w:tcPr>
            <w:tcW w:w="1295" w:type="dxa"/>
          </w:tcPr>
          <w:p w14:paraId="5541FB90">
            <w:pPr>
              <w:rPr>
                <w:b/>
              </w:rPr>
            </w:pPr>
            <w:r>
              <w:rPr>
                <w:b/>
              </w:rPr>
              <w:t>Ақпараттық жүйелер (базы)</w:t>
            </w:r>
          </w:p>
        </w:tc>
        <w:tc>
          <w:tcPr>
            <w:tcW w:w="1550" w:type="dxa"/>
            <w:noWrap/>
          </w:tcPr>
          <w:p w14:paraId="7FB8307F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14:paraId="7D23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5920" w:type="dxa"/>
            <w:gridSpan w:val="15"/>
            <w:noWrap/>
          </w:tcPr>
          <w:p w14:paraId="4DC1DD81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Шілде</w:t>
            </w:r>
          </w:p>
        </w:tc>
      </w:tr>
      <w:tr w14:paraId="1FA0C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4C403014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noWrap/>
          </w:tcPr>
          <w:p w14:paraId="24471CB3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noWrap/>
          </w:tcPr>
          <w:p w14:paraId="1DA2331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18918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028AA11E">
            <w:pPr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18</w:t>
            </w:r>
          </w:p>
        </w:tc>
        <w:tc>
          <w:tcPr>
            <w:tcW w:w="1360" w:type="dxa"/>
            <w:noWrap/>
          </w:tcPr>
          <w:p w14:paraId="3CE2850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7EBB3F75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</w:t>
            </w:r>
            <w:bookmarkStart w:id="0" w:name="_GoBack"/>
            <w:bookmarkEnd w:id="0"/>
            <w:r>
              <w:rPr>
                <w:rFonts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50" w:type="dxa"/>
            <w:gridSpan w:val="2"/>
            <w:noWrap/>
          </w:tcPr>
          <w:p w14:paraId="2B21B920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Е-лицензиро</w:t>
            </w:r>
          </w:p>
          <w:p w14:paraId="13A30B92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вание</w:t>
            </w:r>
          </w:p>
        </w:tc>
        <w:tc>
          <w:tcPr>
            <w:tcW w:w="853" w:type="dxa"/>
            <w:noWrap/>
          </w:tcPr>
          <w:p w14:paraId="5AA4D16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522F1AF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5EF56BB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7EC00EE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7576609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0A06361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 Е-лицензирование</w:t>
            </w:r>
          </w:p>
        </w:tc>
      </w:tr>
      <w:tr w14:paraId="7F54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5E27CF6D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2</w:t>
            </w:r>
          </w:p>
        </w:tc>
        <w:tc>
          <w:tcPr>
            <w:tcW w:w="1590" w:type="dxa"/>
            <w:noWrap/>
          </w:tcPr>
          <w:p w14:paraId="36F8E926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noWrap/>
          </w:tcPr>
          <w:p w14:paraId="009880D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6AAA4BE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446CB02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35A27D2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05F40F7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1932A59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Е-лицензир</w:t>
            </w:r>
          </w:p>
          <w:p w14:paraId="68BD92FC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</w:tcPr>
          <w:p w14:paraId="0A126D0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534987A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652E9F9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7B4B296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6414509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05419AFE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 Е-лицензирование</w:t>
            </w:r>
          </w:p>
        </w:tc>
      </w:tr>
      <w:tr w14:paraId="500C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70CCB304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noWrap/>
          </w:tcPr>
          <w:p w14:paraId="4E3C3F03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noWrap/>
          </w:tcPr>
          <w:p w14:paraId="29EAD0C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039B60D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29B760E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05565DD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315BBB5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6A69ABEF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52A95F4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1F0F0918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3DB5E69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2725064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632AAF6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7A2EC087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14:paraId="6CB10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7937B7CD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noWrap/>
          </w:tcPr>
          <w:p w14:paraId="1680101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noWrap/>
          </w:tcPr>
          <w:p w14:paraId="77ACA47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31BACF3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619B6AE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2DB2CE3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0160A3C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2B5A711E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478D046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28EA66B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58A589E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65FD1CC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166AF62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5BED59C7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14:paraId="11B6B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20" w:type="dxa"/>
            <w:gridSpan w:val="15"/>
            <w:noWrap/>
          </w:tcPr>
          <w:p w14:paraId="04E0E6C9">
            <w:pPr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>
              <w:rPr>
                <w:rFonts w:cs="Times New Roman"/>
                <w:b/>
                <w:sz w:val="28"/>
                <w:szCs w:val="28"/>
                <w:lang w:val="kk-KZ"/>
              </w:rPr>
              <w:t>Тамыз</w:t>
            </w:r>
          </w:p>
        </w:tc>
      </w:tr>
      <w:tr w14:paraId="0623E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0424B47C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noWrap/>
          </w:tcPr>
          <w:p w14:paraId="39AE1CC0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noWrap/>
          </w:tcPr>
          <w:p w14:paraId="2C72091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4BB1179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28ADA0A4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14</w:t>
            </w:r>
          </w:p>
        </w:tc>
        <w:tc>
          <w:tcPr>
            <w:tcW w:w="1360" w:type="dxa"/>
            <w:noWrap/>
          </w:tcPr>
          <w:p w14:paraId="69410F8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6DEDC8D1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14</w:t>
            </w:r>
          </w:p>
        </w:tc>
        <w:tc>
          <w:tcPr>
            <w:tcW w:w="1550" w:type="dxa"/>
            <w:gridSpan w:val="2"/>
            <w:noWrap/>
          </w:tcPr>
          <w:p w14:paraId="74615ECD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Е-лицензир</w:t>
            </w:r>
          </w:p>
          <w:p w14:paraId="1E9321D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</w:tcPr>
          <w:p w14:paraId="547F3D6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4D4668F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34C259E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55F7054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323EF7C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3738BC2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Е-лицензирование</w:t>
            </w:r>
          </w:p>
        </w:tc>
      </w:tr>
      <w:tr w14:paraId="3AE11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7FCC2433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2</w:t>
            </w:r>
          </w:p>
        </w:tc>
        <w:tc>
          <w:tcPr>
            <w:tcW w:w="1590" w:type="dxa"/>
            <w:noWrap/>
          </w:tcPr>
          <w:p w14:paraId="147EB42D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noWrap/>
          </w:tcPr>
          <w:p w14:paraId="73AFA13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5A024CF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51F48ED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6ED710B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20E2DE3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08AC830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3" w:type="dxa"/>
            <w:noWrap/>
          </w:tcPr>
          <w:p w14:paraId="20136AD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2F316AFF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1CBD59C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52C193D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755301F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57A0E8E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Е-лицензирование</w:t>
            </w:r>
          </w:p>
        </w:tc>
      </w:tr>
      <w:tr w14:paraId="59619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48A9B063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noWrap/>
          </w:tcPr>
          <w:p w14:paraId="58678674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noWrap/>
          </w:tcPr>
          <w:p w14:paraId="12570DA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561D2EA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715F21DC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2FC91276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5E50E88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67797DE4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noWrap/>
          </w:tcPr>
          <w:p w14:paraId="76F64198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3BA469A4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266571EB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41842229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4C327374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noWrap/>
          </w:tcPr>
          <w:p w14:paraId="0628CC51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14:paraId="4B71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4608B72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noWrap/>
          </w:tcPr>
          <w:p w14:paraId="073126AD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noWrap/>
          </w:tcPr>
          <w:p w14:paraId="47BD319F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673C7DA4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77EB27B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1DDA9AF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0BE2202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1D8B54E6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165E789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7201BB20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34EFAB4B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5B1A78EB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7B9A5508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60B36198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14:paraId="32D49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20" w:type="dxa"/>
            <w:gridSpan w:val="15"/>
            <w:noWrap/>
          </w:tcPr>
          <w:p w14:paraId="061E9B1B">
            <w:pPr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>
              <w:rPr>
                <w:rFonts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</w:tr>
      <w:tr w14:paraId="1892F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00621178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noWrap/>
          </w:tcPr>
          <w:p w14:paraId="0DB07D5C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noWrap/>
          </w:tcPr>
          <w:p w14:paraId="484C372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21B2277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2A6262C9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1360" w:type="dxa"/>
            <w:noWrap/>
          </w:tcPr>
          <w:p w14:paraId="57F662F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6CF19A76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1483" w:type="dxa"/>
            <w:noWrap/>
          </w:tcPr>
          <w:p w14:paraId="1A587CC3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Е-лицензир</w:t>
            </w:r>
          </w:p>
          <w:p w14:paraId="773C6DE4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</w:tcPr>
          <w:p w14:paraId="1CDDA9D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1016FDE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4F740CA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537E845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5FB2622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19560E0F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Е-лицензирование</w:t>
            </w:r>
          </w:p>
        </w:tc>
      </w:tr>
      <w:tr w14:paraId="30536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086FA5C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2</w:t>
            </w:r>
          </w:p>
        </w:tc>
        <w:tc>
          <w:tcPr>
            <w:tcW w:w="1590" w:type="dxa"/>
            <w:noWrap/>
          </w:tcPr>
          <w:p w14:paraId="41AD3BB0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noWrap/>
          </w:tcPr>
          <w:p w14:paraId="484B35B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5C43CBE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18F2CE5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5348CBD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00B3F86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483" w:type="dxa"/>
            <w:noWrap/>
          </w:tcPr>
          <w:p w14:paraId="2FC7CDF4">
            <w:pPr>
              <w:tabs>
                <w:tab w:val="center" w:pos="667"/>
              </w:tabs>
              <w:jc w:val="both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 Е-лицензир</w:t>
            </w:r>
          </w:p>
          <w:p w14:paraId="72525BE7">
            <w:pPr>
              <w:tabs>
                <w:tab w:val="center" w:pos="667"/>
              </w:tabs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</w:tcPr>
          <w:p w14:paraId="36E8B3C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40138D7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5388963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4B9016C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68A8583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28EAAF5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  Е-лицензирование</w:t>
            </w:r>
          </w:p>
        </w:tc>
      </w:tr>
      <w:tr w14:paraId="4137D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6C2F5A7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noWrap/>
          </w:tcPr>
          <w:p w14:paraId="20C6E788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noWrap/>
          </w:tcPr>
          <w:p w14:paraId="5E592EF0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6838D630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2172D7E0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083DFBD2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701CF27F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83" w:type="dxa"/>
            <w:noWrap/>
          </w:tcPr>
          <w:p w14:paraId="40D88B5A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4B3CE800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7499133C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33AB26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33E59D53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012A5AB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noWrap/>
          </w:tcPr>
          <w:p w14:paraId="0EDA385E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14:paraId="1E07D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717275D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noWrap/>
          </w:tcPr>
          <w:p w14:paraId="6A51EE2F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noWrap/>
          </w:tcPr>
          <w:p w14:paraId="7A7EAEF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10DD662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47BCD3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2A25727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6FA80C3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483" w:type="dxa"/>
            <w:noWrap/>
          </w:tcPr>
          <w:p w14:paraId="7E5518FB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55F3CE9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39A9F61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6521158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5D8D265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4CC7206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744791B7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14:paraId="3EFE4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20" w:type="dxa"/>
            <w:gridSpan w:val="15"/>
            <w:noWrap/>
          </w:tcPr>
          <w:p w14:paraId="3C477EF9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 xml:space="preserve"> </w:t>
            </w:r>
          </w:p>
        </w:tc>
      </w:tr>
    </w:tbl>
    <w:p w14:paraId="56ACFD2D">
      <w:pPr>
        <w:rPr>
          <w:lang w:val="kk-KZ"/>
        </w:rPr>
      </w:pPr>
    </w:p>
    <w:p w14:paraId="204A55A6">
      <w:pPr>
        <w:rPr>
          <w:lang w:val="kk-KZ"/>
        </w:rPr>
      </w:pPr>
      <w:r>
        <w:rPr>
          <w:lang w:val="kk-KZ"/>
        </w:rPr>
        <w:t xml:space="preserve">  В письменном ви</w:t>
      </w:r>
      <w:r>
        <w:rPr>
          <w:lang w:val="ru-RU"/>
        </w:rPr>
        <w:t>д</w:t>
      </w:r>
      <w:r>
        <w:rPr>
          <w:lang w:val="kk-KZ"/>
        </w:rPr>
        <w:t>е распишите сколько оказано услуг, потом электронно или бумажно, с помощью каких баз, какие были проблемы в оказании государственных услуг (на любом языке)</w:t>
      </w:r>
    </w:p>
    <w:p w14:paraId="044378C2">
      <w:pPr>
        <w:rPr>
          <w:szCs w:val="24"/>
          <w:lang w:val="kk-KZ"/>
        </w:rPr>
      </w:pPr>
      <w:r>
        <w:rPr>
          <w:szCs w:val="24"/>
          <w:lang w:val="kk-KZ"/>
        </w:rPr>
        <w:t xml:space="preserve">       ГУ «Аппаратом акима Макаровского сельского округа» в </w:t>
      </w:r>
      <w:r>
        <w:rPr>
          <w:rFonts w:hint="default"/>
          <w:szCs w:val="24"/>
          <w:lang w:val="ru-RU"/>
        </w:rPr>
        <w:t>3</w:t>
      </w:r>
      <w:r>
        <w:rPr>
          <w:szCs w:val="24"/>
          <w:lang w:val="kk-KZ"/>
        </w:rPr>
        <w:t xml:space="preserve"> квартале 2026 году оказано </w:t>
      </w:r>
      <w:r>
        <w:rPr>
          <w:rFonts w:hint="default"/>
          <w:szCs w:val="24"/>
          <w:lang w:val="ru-RU"/>
        </w:rPr>
        <w:t>48</w:t>
      </w:r>
      <w:r>
        <w:rPr>
          <w:szCs w:val="24"/>
          <w:lang w:val="kk-KZ"/>
        </w:rPr>
        <w:t xml:space="preserve"> услуг, из них:</w:t>
      </w:r>
    </w:p>
    <w:p w14:paraId="75BFC029">
      <w:pPr>
        <w:rPr>
          <w:szCs w:val="24"/>
          <w:lang w:val="kk-KZ"/>
        </w:rPr>
      </w:pPr>
      <w:r>
        <w:rPr>
          <w:rFonts w:hint="default"/>
          <w:szCs w:val="24"/>
          <w:lang w:val="ru-RU"/>
        </w:rPr>
        <w:t>48</w:t>
      </w:r>
      <w:r>
        <w:rPr>
          <w:szCs w:val="24"/>
          <w:lang w:val="kk-KZ"/>
        </w:rPr>
        <w:t xml:space="preserve">  услуг  </w:t>
      </w:r>
      <w:r>
        <w:rPr>
          <w:color w:val="000000"/>
          <w:szCs w:val="24"/>
        </w:rPr>
        <w:t>"Приобретение прав на земельные участки, которые находятся в государственной собственности, не требующее проведения торгов (конкурсов, аукционов)"</w:t>
      </w:r>
      <w:r>
        <w:rPr>
          <w:szCs w:val="24"/>
          <w:lang w:val="kk-KZ"/>
        </w:rPr>
        <w:t xml:space="preserve"> оказано электронно, с помощью базы е-лицензирование.</w:t>
      </w:r>
    </w:p>
    <w:p w14:paraId="28EC0D30">
      <w:pPr>
        <w:rPr>
          <w:lang w:val="kk-KZ"/>
        </w:rPr>
      </w:pPr>
    </w:p>
    <w:p w14:paraId="300D7DF3"/>
    <w:sectPr>
      <w:pgSz w:w="16838" w:h="11906" w:orient="landscape"/>
      <w:pgMar w:top="567" w:right="567" w:bottom="567" w:left="567" w:header="567" w:footer="567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A679F"/>
    <w:rsid w:val="00000F01"/>
    <w:rsid w:val="0001706A"/>
    <w:rsid w:val="000353AA"/>
    <w:rsid w:val="00061D61"/>
    <w:rsid w:val="00094C33"/>
    <w:rsid w:val="00124B4F"/>
    <w:rsid w:val="00124ECA"/>
    <w:rsid w:val="00135C85"/>
    <w:rsid w:val="00147789"/>
    <w:rsid w:val="00161167"/>
    <w:rsid w:val="001B0F32"/>
    <w:rsid w:val="001D705B"/>
    <w:rsid w:val="001F0361"/>
    <w:rsid w:val="001F58DA"/>
    <w:rsid w:val="002146D0"/>
    <w:rsid w:val="00225B43"/>
    <w:rsid w:val="002745BA"/>
    <w:rsid w:val="002B3FB6"/>
    <w:rsid w:val="002D14FA"/>
    <w:rsid w:val="002E271F"/>
    <w:rsid w:val="00323CB9"/>
    <w:rsid w:val="00352206"/>
    <w:rsid w:val="00374611"/>
    <w:rsid w:val="003931BB"/>
    <w:rsid w:val="00397C23"/>
    <w:rsid w:val="003F2EA7"/>
    <w:rsid w:val="00402C94"/>
    <w:rsid w:val="00412560"/>
    <w:rsid w:val="004258A3"/>
    <w:rsid w:val="00430136"/>
    <w:rsid w:val="00494540"/>
    <w:rsid w:val="004A2B7E"/>
    <w:rsid w:val="004D2CA9"/>
    <w:rsid w:val="00511C21"/>
    <w:rsid w:val="005178AE"/>
    <w:rsid w:val="00521C44"/>
    <w:rsid w:val="00533B3C"/>
    <w:rsid w:val="00566698"/>
    <w:rsid w:val="00570545"/>
    <w:rsid w:val="00581FC8"/>
    <w:rsid w:val="005A08C0"/>
    <w:rsid w:val="006734C4"/>
    <w:rsid w:val="006D50BF"/>
    <w:rsid w:val="006E4A65"/>
    <w:rsid w:val="006E5847"/>
    <w:rsid w:val="0071761C"/>
    <w:rsid w:val="00724B8E"/>
    <w:rsid w:val="00734795"/>
    <w:rsid w:val="00736894"/>
    <w:rsid w:val="00746BB5"/>
    <w:rsid w:val="00750FF6"/>
    <w:rsid w:val="007B3B56"/>
    <w:rsid w:val="007D42E2"/>
    <w:rsid w:val="00833E6E"/>
    <w:rsid w:val="00850073"/>
    <w:rsid w:val="00852504"/>
    <w:rsid w:val="0088003A"/>
    <w:rsid w:val="008842BC"/>
    <w:rsid w:val="008B45C4"/>
    <w:rsid w:val="008C5B5C"/>
    <w:rsid w:val="008E52AF"/>
    <w:rsid w:val="0090057D"/>
    <w:rsid w:val="00925923"/>
    <w:rsid w:val="00951A49"/>
    <w:rsid w:val="00984ED7"/>
    <w:rsid w:val="009A69CB"/>
    <w:rsid w:val="009F44A1"/>
    <w:rsid w:val="00A138BE"/>
    <w:rsid w:val="00A27DAE"/>
    <w:rsid w:val="00A51830"/>
    <w:rsid w:val="00A860F4"/>
    <w:rsid w:val="00AB168F"/>
    <w:rsid w:val="00AB2457"/>
    <w:rsid w:val="00AE504B"/>
    <w:rsid w:val="00AF0AD1"/>
    <w:rsid w:val="00B1604E"/>
    <w:rsid w:val="00B350C8"/>
    <w:rsid w:val="00B6201F"/>
    <w:rsid w:val="00B75B90"/>
    <w:rsid w:val="00B838E9"/>
    <w:rsid w:val="00BA125E"/>
    <w:rsid w:val="00BC293D"/>
    <w:rsid w:val="00C02602"/>
    <w:rsid w:val="00C064C8"/>
    <w:rsid w:val="00C5268F"/>
    <w:rsid w:val="00CA29F8"/>
    <w:rsid w:val="00CB3C34"/>
    <w:rsid w:val="00D117C2"/>
    <w:rsid w:val="00D16560"/>
    <w:rsid w:val="00D242B8"/>
    <w:rsid w:val="00D3606B"/>
    <w:rsid w:val="00D47A53"/>
    <w:rsid w:val="00D850DA"/>
    <w:rsid w:val="00D951D5"/>
    <w:rsid w:val="00D96FB6"/>
    <w:rsid w:val="00DF5175"/>
    <w:rsid w:val="00DF6271"/>
    <w:rsid w:val="00E036EE"/>
    <w:rsid w:val="00E218E3"/>
    <w:rsid w:val="00E401DE"/>
    <w:rsid w:val="00E420F4"/>
    <w:rsid w:val="00E63ACB"/>
    <w:rsid w:val="00E70233"/>
    <w:rsid w:val="00F02655"/>
    <w:rsid w:val="00F03951"/>
    <w:rsid w:val="00F35A1F"/>
    <w:rsid w:val="00FA679F"/>
    <w:rsid w:val="00FB02D2"/>
    <w:rsid w:val="03C54444"/>
    <w:rsid w:val="3A8D2C5F"/>
    <w:rsid w:val="3C593A40"/>
    <w:rsid w:val="4BE5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paragraph" w:styleId="2">
    <w:name w:val="heading 2"/>
    <w:basedOn w:val="1"/>
    <w:next w:val="1"/>
    <w:link w:val="6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Заголовок 2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13125-E6DE-46F8-ACC1-F3FA262AA6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3</Pages>
  <Words>411</Words>
  <Characters>2097</Characters>
  <Lines>18</Lines>
  <Paragraphs>5</Paragraphs>
  <TotalTime>16</TotalTime>
  <ScaleCrop>false</ScaleCrop>
  <LinksUpToDate>false</LinksUpToDate>
  <CharactersWithSpaces>2377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2025-07-01T06:05:00Z</dcterms:created>
  <dc:creator>STORM</dc:creator>
  <cp:lastModifiedBy>WPS_1779104787</cp:lastModifiedBy>
  <cp:lastPrinted>2021-06-29T13:33:00Z</cp:lastPrinted>
  <dcterms:modified xsi:type="dcterms:W3CDTF">2026-09-30T06:22:32Z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eyJoZGlkIjoiMWFmOThhOGFhY2Y4N2I1NjA3NWJkODVlZGE3NDNjZTciLCJ1c2VySWQiOiI1MzYwMTIyNzEzMzE4In0=</vt:lpwstr>
  </property>
  <property fmtid="{D5CDD505-2E9C-101B-9397-08002B2CF9AE}" pid="3" name="KSOProductBuildVer">
    <vt:lpwstr>1049-12.1.0.28485</vt:lpwstr>
  </property>
  <property fmtid="{D5CDD505-2E9C-101B-9397-08002B2CF9AE}" pid="4" name="ICV">
    <vt:lpwstr>B77BF45A35DB4F1DB44949ACF75BDCB3_12</vt:lpwstr>
  </property>
</Properties>
</file>