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213AB" w14:textId="0455A4B5" w:rsidR="00DC6C6D" w:rsidRPr="00DC6C6D" w:rsidRDefault="00DC6C6D" w:rsidP="00DC6C6D">
      <w:pPr>
        <w:pStyle w:val="1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Аналитическая справка</w:t>
      </w:r>
      <w:r w:rsidRPr="00DC6C6D">
        <w:rPr>
          <w:sz w:val="28"/>
          <w:szCs w:val="28"/>
          <w:lang w:val="kk-KZ"/>
        </w:rPr>
        <w:t xml:space="preserve"> п</w:t>
      </w:r>
      <w:r w:rsidRPr="00DC6C6D">
        <w:rPr>
          <w:sz w:val="28"/>
          <w:szCs w:val="28"/>
        </w:rPr>
        <w:t>о результатам внутреннего анализа коррупционных рисков</w:t>
      </w:r>
    </w:p>
    <w:p w14:paraId="649C6188" w14:textId="77777777" w:rsidR="00DC6C6D" w:rsidRPr="00DC6C6D" w:rsidRDefault="00DC6C6D" w:rsidP="00DC6C6D">
      <w:pPr>
        <w:pStyle w:val="1"/>
        <w:spacing w:before="0" w:beforeAutospacing="0" w:after="0" w:afterAutospacing="0"/>
        <w:contextualSpacing/>
        <w:rPr>
          <w:sz w:val="28"/>
          <w:szCs w:val="28"/>
        </w:rPr>
      </w:pPr>
    </w:p>
    <w:p w14:paraId="7D197C3B" w14:textId="5E569DEF" w:rsid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rStyle w:val="a4"/>
          <w:sz w:val="28"/>
          <w:szCs w:val="28"/>
        </w:rPr>
        <w:t>Период проведения:</w:t>
      </w:r>
      <w:r w:rsidRPr="00DC6C6D">
        <w:rPr>
          <w:sz w:val="28"/>
          <w:szCs w:val="28"/>
        </w:rPr>
        <w:t xml:space="preserve"> 1 января – 30 сентября 2026 года</w:t>
      </w:r>
    </w:p>
    <w:p w14:paraId="3BF5B982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</w:p>
    <w:p w14:paraId="55BFE00A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В Департаменте по обеспечению качества в сфере образования Восточно-Казахстанской области проведен внутренний анализ коррупционных рисков в целях выявления коррупционных рисков, устранения причин и условий, способствующих их возникновению, а также их предупреждения.</w:t>
      </w:r>
    </w:p>
    <w:p w14:paraId="3D02BC2B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Внутренний анализ проведен в соответствии с Законом Республики Казахстан «О противодействии коррупции» и Типовыми правилами проведения внутреннего анализа коррупционных рисков.</w:t>
      </w:r>
    </w:p>
    <w:p w14:paraId="2CF9A3FA" w14:textId="77777777" w:rsidR="00DC6C6D" w:rsidRPr="00DC6C6D" w:rsidRDefault="00DC6C6D" w:rsidP="00DC6C6D">
      <w:pPr>
        <w:pStyle w:val="2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1. Цель анализа</w:t>
      </w:r>
    </w:p>
    <w:p w14:paraId="001465F2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Основной целью внутреннего анализа является выявление причин и условий, которые могут способствовать совершению коррупционных правонарушений в деятельности Департамента, их предупреждение, а также определение мер по минимизации коррупционных рисков.</w:t>
      </w:r>
    </w:p>
    <w:p w14:paraId="2997AA44" w14:textId="77777777" w:rsidR="00DC6C6D" w:rsidRPr="00DC6C6D" w:rsidRDefault="00DC6C6D" w:rsidP="00DC6C6D">
      <w:pPr>
        <w:pStyle w:val="2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2. Объекты анализа</w:t>
      </w:r>
    </w:p>
    <w:p w14:paraId="3A6BB2C5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В ходе внутреннего анализа рассмотрены следующие направления деятельности Департамента:</w:t>
      </w:r>
    </w:p>
    <w:p w14:paraId="50B5FC4B" w14:textId="77777777" w:rsidR="00DC6C6D" w:rsidRPr="00DC6C6D" w:rsidRDefault="00DC6C6D" w:rsidP="00DC6C6D">
      <w:pPr>
        <w:pStyle w:val="a3"/>
        <w:numPr>
          <w:ilvl w:val="0"/>
          <w:numId w:val="6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оказание государственных услуг;</w:t>
      </w:r>
    </w:p>
    <w:p w14:paraId="709CA315" w14:textId="77777777" w:rsidR="00DC6C6D" w:rsidRPr="00DC6C6D" w:rsidRDefault="00DC6C6D" w:rsidP="00DC6C6D">
      <w:pPr>
        <w:pStyle w:val="a3"/>
        <w:numPr>
          <w:ilvl w:val="0"/>
          <w:numId w:val="6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вопросы лицензирования организаций образования и выдачи приложений к лицензиям;</w:t>
      </w:r>
    </w:p>
    <w:p w14:paraId="442954AA" w14:textId="77777777" w:rsidR="00DC6C6D" w:rsidRPr="00DC6C6D" w:rsidRDefault="00DC6C6D" w:rsidP="00DC6C6D">
      <w:pPr>
        <w:pStyle w:val="a3"/>
        <w:numPr>
          <w:ilvl w:val="0"/>
          <w:numId w:val="6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проведение государственного контроля и профилактического контроля;</w:t>
      </w:r>
    </w:p>
    <w:p w14:paraId="00A1D74D" w14:textId="77777777" w:rsidR="00DC6C6D" w:rsidRPr="00DC6C6D" w:rsidRDefault="00DC6C6D" w:rsidP="00DC6C6D">
      <w:pPr>
        <w:pStyle w:val="a3"/>
        <w:numPr>
          <w:ilvl w:val="0"/>
          <w:numId w:val="6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рассмотрение обращений;</w:t>
      </w:r>
    </w:p>
    <w:p w14:paraId="5BCD5AC5" w14:textId="77777777" w:rsidR="00DC6C6D" w:rsidRPr="00DC6C6D" w:rsidRDefault="00DC6C6D" w:rsidP="00DC6C6D">
      <w:pPr>
        <w:pStyle w:val="a3"/>
        <w:numPr>
          <w:ilvl w:val="0"/>
          <w:numId w:val="6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осуществление кадровых процедур;</w:t>
      </w:r>
    </w:p>
    <w:p w14:paraId="70202170" w14:textId="77777777" w:rsidR="00DC6C6D" w:rsidRPr="00DC6C6D" w:rsidRDefault="00DC6C6D" w:rsidP="00DC6C6D">
      <w:pPr>
        <w:pStyle w:val="a3"/>
        <w:numPr>
          <w:ilvl w:val="0"/>
          <w:numId w:val="6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государственные закупки и исполнение договорных обязательств;</w:t>
      </w:r>
    </w:p>
    <w:p w14:paraId="1BAFC43E" w14:textId="77777777" w:rsidR="00DC6C6D" w:rsidRPr="00DC6C6D" w:rsidRDefault="00DC6C6D" w:rsidP="00DC6C6D">
      <w:pPr>
        <w:pStyle w:val="a3"/>
        <w:numPr>
          <w:ilvl w:val="0"/>
          <w:numId w:val="6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финансовые и административно-хозяйственные вопросы;</w:t>
      </w:r>
    </w:p>
    <w:p w14:paraId="4108506C" w14:textId="77777777" w:rsidR="00DC6C6D" w:rsidRPr="00DC6C6D" w:rsidRDefault="00DC6C6D" w:rsidP="00DC6C6D">
      <w:pPr>
        <w:pStyle w:val="a3"/>
        <w:numPr>
          <w:ilvl w:val="0"/>
          <w:numId w:val="6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соблюдение государственными служащими норм служебной этики;</w:t>
      </w:r>
    </w:p>
    <w:p w14:paraId="7702072A" w14:textId="77777777" w:rsidR="00DC6C6D" w:rsidRPr="00DC6C6D" w:rsidRDefault="00DC6C6D" w:rsidP="00DC6C6D">
      <w:pPr>
        <w:pStyle w:val="a3"/>
        <w:numPr>
          <w:ilvl w:val="0"/>
          <w:numId w:val="6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предупреждение конфликта интересов;</w:t>
      </w:r>
    </w:p>
    <w:p w14:paraId="23D9BE7C" w14:textId="77777777" w:rsidR="00DC6C6D" w:rsidRPr="00DC6C6D" w:rsidRDefault="00DC6C6D" w:rsidP="00DC6C6D">
      <w:pPr>
        <w:pStyle w:val="a3"/>
        <w:numPr>
          <w:ilvl w:val="0"/>
          <w:numId w:val="6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соблюдение антикоррупционных ограничений.</w:t>
      </w:r>
    </w:p>
    <w:p w14:paraId="736D67FF" w14:textId="77777777" w:rsidR="00DC6C6D" w:rsidRPr="00DC6C6D" w:rsidRDefault="00DC6C6D" w:rsidP="00DC6C6D">
      <w:pPr>
        <w:pStyle w:val="2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3. Материалы, рассмотренные в ходе анализа</w:t>
      </w:r>
    </w:p>
    <w:p w14:paraId="473B9061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В ходе анализа изучены внутренние нормативные и организационные документы Департамента, должностные инструкции, процедуры оказания государственных услуг, документы, связанные с проведением контрольных мероприятий, практика рассмотрения обращений, кадровые и административные процедуры.</w:t>
      </w:r>
    </w:p>
    <w:p w14:paraId="531EC50F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Также уделено внимание вопросам соблюдения требований служебной этики, предупреждения конфликта интересов и соблюдения антикоррупционных ограничений.</w:t>
      </w:r>
    </w:p>
    <w:p w14:paraId="5E7AB8E6" w14:textId="77777777" w:rsidR="00DC6C6D" w:rsidRPr="00DC6C6D" w:rsidRDefault="00DC6C6D" w:rsidP="00DC6C6D">
      <w:pPr>
        <w:pStyle w:val="2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4. Выявленные риски</w:t>
      </w:r>
    </w:p>
    <w:p w14:paraId="25143157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По результатам проведенного анализа определены отдельные направления деятельности Департамента, в которых потенциально возможно возникновение коррупционных рисков.</w:t>
      </w:r>
    </w:p>
    <w:p w14:paraId="12B58BA8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В частности:</w:t>
      </w:r>
    </w:p>
    <w:p w14:paraId="59BB7695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rStyle w:val="a4"/>
          <w:sz w:val="28"/>
          <w:szCs w:val="28"/>
        </w:rPr>
        <w:lastRenderedPageBreak/>
        <w:t>1) В сфере лицензирования.</w:t>
      </w:r>
      <w:r w:rsidRPr="00DC6C6D">
        <w:rPr>
          <w:sz w:val="28"/>
          <w:szCs w:val="28"/>
        </w:rPr>
        <w:br/>
        <w:t>При приеме и рассмотрении документов, а также оценке соответствия представленных материалов установленным квалификационным требованиям существует риск возникновения субъективного фактора.</w:t>
      </w:r>
    </w:p>
    <w:p w14:paraId="07C12812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rStyle w:val="a4"/>
          <w:sz w:val="28"/>
          <w:szCs w:val="28"/>
        </w:rPr>
        <w:t>2) В сфере государственного контроля.</w:t>
      </w:r>
      <w:r w:rsidRPr="00DC6C6D">
        <w:rPr>
          <w:sz w:val="28"/>
          <w:szCs w:val="28"/>
        </w:rPr>
        <w:br/>
        <w:t>При планировании и проведении контрольных мероприятий, оформлении их результатов и принятии решений по выявленным нарушениям существует риск ненадлежащего использования служебных полномочий.</w:t>
      </w:r>
    </w:p>
    <w:p w14:paraId="182AEA45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rStyle w:val="a4"/>
          <w:sz w:val="28"/>
          <w:szCs w:val="28"/>
        </w:rPr>
        <w:t>3) В сфере оказания государственных услуг.</w:t>
      </w:r>
      <w:r w:rsidRPr="00DC6C6D">
        <w:rPr>
          <w:sz w:val="28"/>
          <w:szCs w:val="28"/>
        </w:rPr>
        <w:br/>
        <w:t>Риски могут возникать при соблюдении сроков рассмотрения обращений, оценке полноты представленных документов и обеспечении прозрачности принимаемых решений.</w:t>
      </w:r>
    </w:p>
    <w:p w14:paraId="416A2797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rStyle w:val="a4"/>
          <w:sz w:val="28"/>
          <w:szCs w:val="28"/>
        </w:rPr>
        <w:t>4) В сфере кадровых процедур.</w:t>
      </w:r>
      <w:r w:rsidRPr="00DC6C6D">
        <w:rPr>
          <w:sz w:val="28"/>
          <w:szCs w:val="28"/>
        </w:rPr>
        <w:br/>
        <w:t>При приеме на работу, переводе, поощрении работников и решении иных служебных вопросов существует риск возникновения конфликта интересов.</w:t>
      </w:r>
    </w:p>
    <w:p w14:paraId="207DB37C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rStyle w:val="a4"/>
          <w:sz w:val="28"/>
          <w:szCs w:val="28"/>
        </w:rPr>
        <w:t>5) В сфере государственных закупок и административно-хозяйственной деятельности.</w:t>
      </w:r>
      <w:r w:rsidRPr="00DC6C6D">
        <w:rPr>
          <w:sz w:val="28"/>
          <w:szCs w:val="28"/>
        </w:rPr>
        <w:br/>
        <w:t>При организации закупок товаров, работ и услуг, исполнении договоров и их приемке существуют риски возникновения конфликта интересов и принятия субъективных решений.</w:t>
      </w:r>
    </w:p>
    <w:p w14:paraId="115B578B" w14:textId="77777777" w:rsidR="00DC6C6D" w:rsidRPr="00DC6C6D" w:rsidRDefault="00DC6C6D" w:rsidP="00DC6C6D">
      <w:pPr>
        <w:pStyle w:val="2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5. Меры по минимизации рисков</w:t>
      </w:r>
    </w:p>
    <w:p w14:paraId="783A2B83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В целях минимизации выявленных потенциальных коррупционных рисков Департаментом осуществляются следующие меры:</w:t>
      </w:r>
    </w:p>
    <w:p w14:paraId="6AA42D62" w14:textId="77777777" w:rsidR="00DC6C6D" w:rsidRPr="00DC6C6D" w:rsidRDefault="00DC6C6D" w:rsidP="00DC6C6D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оказание государственных услуг в соответствии с требованиями действующего законодательства;</w:t>
      </w:r>
    </w:p>
    <w:p w14:paraId="376DFEEA" w14:textId="77777777" w:rsidR="00DC6C6D" w:rsidRPr="00DC6C6D" w:rsidRDefault="00DC6C6D" w:rsidP="00DC6C6D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соблюдение установленных процедур и сроков при рассмотрении документов;</w:t>
      </w:r>
    </w:p>
    <w:p w14:paraId="11D92995" w14:textId="77777777" w:rsidR="00DC6C6D" w:rsidRPr="00DC6C6D" w:rsidRDefault="00DC6C6D" w:rsidP="00DC6C6D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проведение контрольных мероприятий в порядке, установленном законодательством;</w:t>
      </w:r>
    </w:p>
    <w:p w14:paraId="531CF30C" w14:textId="77777777" w:rsidR="00DC6C6D" w:rsidRPr="00DC6C6D" w:rsidRDefault="00DC6C6D" w:rsidP="00DC6C6D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обеспечение обоснованности и прозрачности принимаемых решений;</w:t>
      </w:r>
    </w:p>
    <w:p w14:paraId="18A4FCDC" w14:textId="77777777" w:rsidR="00DC6C6D" w:rsidRPr="00DC6C6D" w:rsidRDefault="00DC6C6D" w:rsidP="00DC6C6D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соблюдение норм служебной этики;</w:t>
      </w:r>
    </w:p>
    <w:p w14:paraId="0C85542C" w14:textId="77777777" w:rsidR="00DC6C6D" w:rsidRPr="00DC6C6D" w:rsidRDefault="00DC6C6D" w:rsidP="00DC6C6D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выявление и предупреждение конфликта интересов;</w:t>
      </w:r>
    </w:p>
    <w:p w14:paraId="71FAE410" w14:textId="77777777" w:rsidR="00DC6C6D" w:rsidRPr="00DC6C6D" w:rsidRDefault="00DC6C6D" w:rsidP="00DC6C6D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соблюдение антикоррупционных ограничений;</w:t>
      </w:r>
    </w:p>
    <w:p w14:paraId="410C2FFA" w14:textId="77777777" w:rsidR="00DC6C6D" w:rsidRPr="00DC6C6D" w:rsidRDefault="00DC6C6D" w:rsidP="00DC6C6D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регулярное разъяснение государственным служащим требований антикоррупционного законодательства;</w:t>
      </w:r>
    </w:p>
    <w:p w14:paraId="0B994E88" w14:textId="77777777" w:rsidR="00DC6C6D" w:rsidRPr="00DC6C6D" w:rsidRDefault="00DC6C6D" w:rsidP="00DC6C6D">
      <w:pPr>
        <w:pStyle w:val="a3"/>
        <w:numPr>
          <w:ilvl w:val="0"/>
          <w:numId w:val="7"/>
        </w:numPr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проведение профилактической работы с лицами, замещающими должности, подверженные коррупционным рискам.</w:t>
      </w:r>
    </w:p>
    <w:p w14:paraId="1366808A" w14:textId="77777777" w:rsidR="00DC6C6D" w:rsidRPr="00DC6C6D" w:rsidRDefault="00DC6C6D" w:rsidP="00DC6C6D">
      <w:pPr>
        <w:pStyle w:val="2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6. Заключение</w:t>
      </w:r>
    </w:p>
    <w:p w14:paraId="5E5DEC66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Результаты проведенного внутреннего анализа показали необходимость системного проведения профилактических мероприятий по предупреждению и минимизации коррупционных рисков в деятельности Департамента.</w:t>
      </w:r>
    </w:p>
    <w:p w14:paraId="5442DCB8" w14:textId="77777777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>В целях минимизации выявленных рисков разработан соответствующий план мероприятий с определением ответственных лиц и сроков исполнения.</w:t>
      </w:r>
    </w:p>
    <w:p w14:paraId="4540F013" w14:textId="6C920374" w:rsidR="00DC6C6D" w:rsidRPr="00DC6C6D" w:rsidRDefault="00DC6C6D" w:rsidP="00DC6C6D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DC6C6D">
        <w:rPr>
          <w:sz w:val="28"/>
          <w:szCs w:val="28"/>
        </w:rPr>
        <w:t xml:space="preserve">Работа по недопущению коррупционных правонарушений в деятельности Департамента, обеспечению соблюдения государственными служащими </w:t>
      </w:r>
      <w:r w:rsidRPr="00DC6C6D">
        <w:rPr>
          <w:sz w:val="28"/>
          <w:szCs w:val="28"/>
        </w:rPr>
        <w:lastRenderedPageBreak/>
        <w:t>принципов законности, открытости и добросовестности будет продолжена на постоянной основе.</w:t>
      </w:r>
    </w:p>
    <w:p w14:paraId="267AF8EE" w14:textId="77777777" w:rsidR="00DC6C6D" w:rsidRPr="00DC6C6D" w:rsidRDefault="00DC6C6D" w:rsidP="00DC6C6D">
      <w:pPr>
        <w:spacing w:after="0" w:line="240" w:lineRule="auto"/>
        <w:contextualSpacing/>
        <w:jc w:val="both"/>
        <w:rPr>
          <w:sz w:val="28"/>
          <w:szCs w:val="28"/>
          <w:lang w:val="kk-KZ"/>
        </w:rPr>
      </w:pPr>
    </w:p>
    <w:sectPr w:rsidR="00DC6C6D" w:rsidRPr="00DC6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5152A"/>
    <w:multiLevelType w:val="multilevel"/>
    <w:tmpl w:val="23AE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B3C2F"/>
    <w:multiLevelType w:val="multilevel"/>
    <w:tmpl w:val="0F0A79CA"/>
    <w:lvl w:ilvl="0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F2F15"/>
    <w:multiLevelType w:val="multilevel"/>
    <w:tmpl w:val="0ADAA4C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43607"/>
    <w:multiLevelType w:val="multilevel"/>
    <w:tmpl w:val="B776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6A3EDB"/>
    <w:multiLevelType w:val="hybridMultilevel"/>
    <w:tmpl w:val="B3CE7EDC"/>
    <w:lvl w:ilvl="0" w:tplc="1F7643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529"/>
    <w:multiLevelType w:val="multilevel"/>
    <w:tmpl w:val="981CEE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8059B1"/>
    <w:multiLevelType w:val="multilevel"/>
    <w:tmpl w:val="6640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8053EA"/>
    <w:multiLevelType w:val="multilevel"/>
    <w:tmpl w:val="477A7EF2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 w16cid:durableId="438640786">
    <w:abstractNumId w:val="6"/>
  </w:num>
  <w:num w:numId="2" w16cid:durableId="964434154">
    <w:abstractNumId w:val="7"/>
  </w:num>
  <w:num w:numId="3" w16cid:durableId="666253556">
    <w:abstractNumId w:val="4"/>
  </w:num>
  <w:num w:numId="4" w16cid:durableId="421529873">
    <w:abstractNumId w:val="0"/>
  </w:num>
  <w:num w:numId="5" w16cid:durableId="954142128">
    <w:abstractNumId w:val="3"/>
  </w:num>
  <w:num w:numId="6" w16cid:durableId="844245301">
    <w:abstractNumId w:val="2"/>
  </w:num>
  <w:num w:numId="7" w16cid:durableId="763651949">
    <w:abstractNumId w:val="5"/>
  </w:num>
  <w:num w:numId="8" w16cid:durableId="1753551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8F"/>
    <w:rsid w:val="006C748F"/>
    <w:rsid w:val="00D071B6"/>
    <w:rsid w:val="00DC6C6D"/>
    <w:rsid w:val="00E01846"/>
    <w:rsid w:val="00E1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B864F"/>
  <w15:chartTrackingRefBased/>
  <w15:docId w15:val="{9D494B75-D2BA-4941-9C6D-40884A13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6C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</w:rPr>
  </w:style>
  <w:style w:type="paragraph" w:styleId="2">
    <w:name w:val="heading 2"/>
    <w:basedOn w:val="a"/>
    <w:link w:val="20"/>
    <w:uiPriority w:val="9"/>
    <w:qFormat/>
    <w:rsid w:val="00DC6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C6D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customStyle="1" w:styleId="20">
    <w:name w:val="Заголовок 2 Знак"/>
    <w:basedOn w:val="a0"/>
    <w:link w:val="2"/>
    <w:uiPriority w:val="9"/>
    <w:rsid w:val="00DC6C6D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paragraph" w:styleId="a3">
    <w:name w:val="Normal (Web)"/>
    <w:basedOn w:val="a"/>
    <w:uiPriority w:val="99"/>
    <w:unhideWhenUsed/>
    <w:rsid w:val="00DC6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Strong"/>
    <w:basedOn w:val="a0"/>
    <w:uiPriority w:val="22"/>
    <w:qFormat/>
    <w:rsid w:val="00DC6C6D"/>
    <w:rPr>
      <w:b/>
      <w:bCs/>
    </w:rPr>
  </w:style>
  <w:style w:type="paragraph" w:styleId="a5">
    <w:name w:val="List Paragraph"/>
    <w:basedOn w:val="a"/>
    <w:uiPriority w:val="34"/>
    <w:qFormat/>
    <w:rsid w:val="00DC6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673</Words>
  <Characters>3840</Characters>
  <Application>Microsoft Office Word</Application>
  <DocSecurity>0</DocSecurity>
  <Lines>32</Lines>
  <Paragraphs>9</Paragraphs>
  <ScaleCrop>false</ScaleCrop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Жания Оралгалиева</cp:lastModifiedBy>
  <cp:revision>4</cp:revision>
  <dcterms:created xsi:type="dcterms:W3CDTF">2026-09-30T12:32:00Z</dcterms:created>
  <dcterms:modified xsi:type="dcterms:W3CDTF">2026-09-30T14:19:00Z</dcterms:modified>
</cp:coreProperties>
</file>