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4EB0D" w14:textId="77777777" w:rsidR="00D62039" w:rsidRPr="002314E6" w:rsidRDefault="00D62039" w:rsidP="00D62039">
      <w:pPr>
        <w:shd w:val="clear" w:color="auto" w:fill="FFFFFF"/>
        <w:spacing w:after="0" w:line="240" w:lineRule="auto"/>
        <w:ind w:firstLine="6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2314E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ПРЕСС РЕЛИЗ</w:t>
      </w:r>
    </w:p>
    <w:p w14:paraId="301A56A6" w14:textId="77777777" w:rsidR="00D62039" w:rsidRPr="002314E6" w:rsidRDefault="00D62039" w:rsidP="00D620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30 сентября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2026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2314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ода в 09:30 состоится заседание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Кызылординской городской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2314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избирательной комиссии по следующим вопросам:</w:t>
      </w:r>
    </w:p>
    <w:p w14:paraId="7D7ADAC5" w14:textId="77777777" w:rsidR="00D62039" w:rsidRPr="002314E6" w:rsidRDefault="00D62039" w:rsidP="00D6203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1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назначении даты выборов акима сельского округа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Акжарма</w:t>
      </w:r>
      <w:r w:rsidRPr="00231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Кызылорда в соответствии с подпунктом 1) пункта 1 статьи 113-1 Конституционного закона Республики Казахстан «О выборах в Республике Казахстан»;</w:t>
      </w:r>
    </w:p>
    <w:p w14:paraId="6D27A7CE" w14:textId="77777777" w:rsidR="00D62039" w:rsidRPr="002314E6" w:rsidRDefault="00D62039" w:rsidP="00D6203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1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календарном плане проведения выборов акима сельского округа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Акжарма</w:t>
      </w:r>
      <w:r w:rsidRPr="002314E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55D8DF0" w14:textId="77777777" w:rsidR="00D62039" w:rsidRPr="002314E6" w:rsidRDefault="00D62039" w:rsidP="00D6203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1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привлечении к работе членов и экспертов Кызылординской городской избирательной комиссии в период с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30 сентября</w:t>
      </w:r>
      <w:r w:rsidRPr="00231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 ноября</w:t>
      </w:r>
      <w:r w:rsidRPr="00231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и заключении трудовых договоров;</w:t>
      </w:r>
    </w:p>
    <w:p w14:paraId="111AECA8" w14:textId="77777777" w:rsidR="00D62039" w:rsidRPr="002314E6" w:rsidRDefault="00D62039" w:rsidP="00D6203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63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1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графика дежурств членов Кызылординской городской избирательной комиссии в выходные и праздничные дни при подготовке и проведении выборов акима сельского округа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Акжарма</w:t>
      </w:r>
      <w:r w:rsidRPr="002314E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0F5B2E9" w14:textId="77777777" w:rsidR="00D62039" w:rsidRPr="002314E6" w:rsidRDefault="00D62039" w:rsidP="00D6203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1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выборе предпринимателей для приобретения полиграфических, типографских, автотранспортных услуг и канцелярских товаров при проведении выборов акима сельского округа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Акжарма</w:t>
      </w:r>
      <w:r w:rsidRPr="002314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DD723A" w14:textId="77777777" w:rsidR="00D62039" w:rsidRPr="002314E6" w:rsidRDefault="00D62039" w:rsidP="00D62039">
      <w:pPr>
        <w:shd w:val="clear" w:color="auto" w:fill="FFFFFF"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14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проведения: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2314E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Кызылорда, микрорайон Левый берег, улица Г. Мухамеджанова №5а</w:t>
      </w:r>
    </w:p>
    <w:p w14:paraId="56741640" w14:textId="77777777" w:rsidR="00D62039" w:rsidRPr="002314E6" w:rsidRDefault="00D62039" w:rsidP="00D62039">
      <w:pPr>
        <w:shd w:val="clear" w:color="auto" w:fill="FFFFFF"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14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Аккредитация представителей средств массовой инф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ормации осуществляется до 09:20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30 сентября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2026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года по телефону: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2314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8(7242) 40-03-08.</w:t>
      </w:r>
    </w:p>
    <w:p w14:paraId="6619F412" w14:textId="77777777" w:rsidR="00D62039" w:rsidRDefault="00D62039"/>
    <w:sectPr w:rsidR="00D620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2C361F"/>
    <w:multiLevelType w:val="multilevel"/>
    <w:tmpl w:val="126C1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039"/>
    <w:rsid w:val="00D6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A8DDF"/>
  <w15:chartTrackingRefBased/>
  <w15:docId w15:val="{38802BAB-BC76-426B-8D6F-CEBA08854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203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987</Characters>
  <Application>Microsoft Office Word</Application>
  <DocSecurity>0</DocSecurity>
  <Lines>8</Lines>
  <Paragraphs>2</Paragraphs>
  <ScaleCrop>false</ScaleCrop>
  <Company>SPecialiST RePack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Бекжан Кульмуратов</dc:creator>
  <cp:keywords/>
  <dc:description/>
  <cp:lastModifiedBy>Бекжан Кульмуратов</cp:lastModifiedBy>
  <cp:revision>1</cp:revision>
  <dcterms:created xsi:type="dcterms:W3CDTF">2026-09-30T07:29:00Z</dcterms:created>
  <dcterms:modified xsi:type="dcterms:W3CDTF">2026-09-30T07:29:00Z</dcterms:modified>
</cp:coreProperties>
</file>