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text" w:horzAnchor="margin" w:tblpXSpec="right" w:tblpY="-165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0"/>
      </w:tblGrid>
      <w:tr w:rsidR="008336F3" w:rsidRPr="00B57D2B" w:rsidTr="008336F3">
        <w:trPr>
          <w:trHeight w:val="1460"/>
        </w:trPr>
        <w:tc>
          <w:tcPr>
            <w:tcW w:w="3470" w:type="dxa"/>
          </w:tcPr>
          <w:p w:rsidR="008336F3" w:rsidRPr="00B57D2B" w:rsidRDefault="008336F3" w:rsidP="008336F3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B57D2B">
              <w:rPr>
                <w:rFonts w:eastAsia="Calibri"/>
                <w:sz w:val="24"/>
                <w:szCs w:val="24"/>
                <w:lang w:val="kk-KZ"/>
              </w:rPr>
              <w:t>Халықтың санитарлық-   эпидемиологиялық</w:t>
            </w:r>
          </w:p>
          <w:p w:rsidR="008336F3" w:rsidRPr="00B57D2B" w:rsidRDefault="008336F3" w:rsidP="008336F3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B57D2B">
              <w:rPr>
                <w:rFonts w:eastAsia="Calibri"/>
                <w:sz w:val="24"/>
                <w:szCs w:val="24"/>
                <w:lang w:val="kk-KZ"/>
              </w:rPr>
              <w:t>саламаттығы саласындағы</w:t>
            </w:r>
          </w:p>
          <w:p w:rsidR="008336F3" w:rsidRPr="00B57D2B" w:rsidRDefault="008336F3" w:rsidP="008336F3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B57D2B">
              <w:rPr>
                <w:rFonts w:eastAsia="Calibri"/>
                <w:sz w:val="24"/>
                <w:szCs w:val="24"/>
                <w:lang w:val="kk-KZ"/>
              </w:rPr>
              <w:t>тергеп-тексеру жүргізу</w:t>
            </w:r>
          </w:p>
          <w:p w:rsidR="008336F3" w:rsidRPr="00B57D2B" w:rsidRDefault="008336F3" w:rsidP="008336F3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B57D2B">
              <w:rPr>
                <w:rFonts w:eastAsia="Calibri"/>
                <w:sz w:val="24"/>
                <w:szCs w:val="24"/>
                <w:lang w:val="kk-KZ"/>
              </w:rPr>
              <w:t>қағидаларына</w:t>
            </w:r>
          </w:p>
          <w:p w:rsidR="008336F3" w:rsidRPr="00B57D2B" w:rsidRDefault="008336F3" w:rsidP="008336F3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B57D2B">
              <w:rPr>
                <w:rFonts w:eastAsia="Calibri"/>
                <w:sz w:val="24"/>
                <w:szCs w:val="24"/>
                <w:lang w:val="kk-KZ"/>
              </w:rPr>
              <w:t>7-қосымша</w:t>
            </w:r>
          </w:p>
          <w:p w:rsidR="008336F3" w:rsidRPr="00B57D2B" w:rsidRDefault="008336F3" w:rsidP="008336F3">
            <w:pPr>
              <w:spacing w:line="259" w:lineRule="auto"/>
              <w:jc w:val="center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</w:tbl>
    <w:p w:rsidR="00AA4BA0" w:rsidRPr="00B57D2B" w:rsidRDefault="00AA4BA0" w:rsidP="00AA4BA0">
      <w:pPr>
        <w:rPr>
          <w:sz w:val="24"/>
          <w:szCs w:val="24"/>
          <w:lang w:val="kk-KZ"/>
        </w:rPr>
      </w:pPr>
      <w:bookmarkStart w:id="0" w:name="_GoBack"/>
      <w:bookmarkEnd w:id="0"/>
    </w:p>
    <w:p w:rsidR="00AA4BA0" w:rsidRPr="00B57D2B" w:rsidRDefault="00AA4BA0" w:rsidP="00AA4BA0">
      <w:pPr>
        <w:spacing w:after="160" w:line="259" w:lineRule="auto"/>
        <w:jc w:val="center"/>
        <w:rPr>
          <w:rFonts w:eastAsia="Calibri"/>
          <w:b/>
          <w:bCs/>
          <w:sz w:val="24"/>
          <w:szCs w:val="24"/>
          <w:lang w:val="kk-KZ"/>
        </w:rPr>
      </w:pPr>
      <w:r w:rsidRPr="00B57D2B">
        <w:rPr>
          <w:rFonts w:eastAsia="Calibri"/>
          <w:b/>
          <w:bCs/>
          <w:sz w:val="24"/>
          <w:szCs w:val="24"/>
          <w:lang w:val="kk-KZ"/>
        </w:rPr>
        <w:t>Тергеп-тексеру жүргізу нәтижелері туралы ақпарат</w:t>
      </w:r>
    </w:p>
    <w:p w:rsidR="008336F3" w:rsidRDefault="00AA4BA0" w:rsidP="00AA4BA0">
      <w:pPr>
        <w:spacing w:after="0" w:line="240" w:lineRule="auto"/>
        <w:jc w:val="both"/>
        <w:rPr>
          <w:rFonts w:eastAsia="Calibri"/>
          <w:b/>
          <w:bCs/>
          <w:sz w:val="24"/>
          <w:szCs w:val="24"/>
          <w:lang w:val="kk-KZ"/>
        </w:rPr>
      </w:pPr>
      <w:r w:rsidRPr="00B57D2B">
        <w:rPr>
          <w:rFonts w:eastAsia="Calibri"/>
          <w:sz w:val="24"/>
          <w:szCs w:val="24"/>
          <w:lang w:val="kk-KZ"/>
        </w:rPr>
        <w:t>1.Тергеп-тексеру жүргізудің негізі</w:t>
      </w:r>
      <w:r w:rsidRPr="00B57D2B">
        <w:rPr>
          <w:rFonts w:eastAsia="Calibri"/>
          <w:b/>
          <w:bCs/>
          <w:sz w:val="24"/>
          <w:szCs w:val="24"/>
          <w:lang w:val="kk-KZ"/>
        </w:rPr>
        <w:t>:</w:t>
      </w:r>
      <w:r w:rsidR="00EF6CDD" w:rsidRPr="00B57D2B">
        <w:rPr>
          <w:rFonts w:eastAsia="Calibri"/>
          <w:b/>
          <w:bCs/>
          <w:sz w:val="24"/>
          <w:szCs w:val="24"/>
          <w:lang w:val="kk-KZ"/>
        </w:rPr>
        <w:t xml:space="preserve"> </w:t>
      </w:r>
    </w:p>
    <w:p w:rsidR="004D6CE3" w:rsidRDefault="00A212E7" w:rsidP="00AA4BA0">
      <w:pPr>
        <w:spacing w:after="0" w:line="240" w:lineRule="auto"/>
        <w:jc w:val="both"/>
        <w:rPr>
          <w:rFonts w:eastAsia="Calibri"/>
          <w:b/>
          <w:bCs/>
          <w:sz w:val="24"/>
          <w:szCs w:val="24"/>
          <w:u w:val="single"/>
          <w:lang w:val="kk-KZ"/>
        </w:rPr>
      </w:pPr>
      <w:r w:rsidRPr="00B57D2B">
        <w:rPr>
          <w:rFonts w:eastAsia="Calibri"/>
          <w:b/>
          <w:bCs/>
          <w:sz w:val="24"/>
          <w:szCs w:val="24"/>
          <w:u w:val="single"/>
          <w:lang w:val="kk-KZ"/>
        </w:rPr>
        <w:t>«</w:t>
      </w:r>
      <w:r w:rsidR="00C40349">
        <w:rPr>
          <w:rFonts w:eastAsia="Calibri"/>
          <w:b/>
          <w:bCs/>
          <w:sz w:val="24"/>
          <w:szCs w:val="24"/>
          <w:u w:val="single"/>
          <w:lang w:val="kk-KZ"/>
        </w:rPr>
        <w:t xml:space="preserve">Екі </w:t>
      </w:r>
      <w:r w:rsidR="00C40349" w:rsidRPr="008336F3">
        <w:rPr>
          <w:rFonts w:eastAsia="Calibri"/>
          <w:b/>
          <w:bCs/>
          <w:sz w:val="24"/>
          <w:szCs w:val="24"/>
          <w:u w:val="single"/>
          <w:lang w:val="kk-KZ"/>
        </w:rPr>
        <w:t>өкпенің жоғарғы бөлігінің инфильтративті туберкулезі</w:t>
      </w:r>
      <w:r w:rsidR="00B32567" w:rsidRPr="008336F3">
        <w:rPr>
          <w:rFonts w:eastAsia="Calibri"/>
          <w:b/>
          <w:bCs/>
          <w:sz w:val="24"/>
          <w:szCs w:val="24"/>
          <w:u w:val="single"/>
          <w:lang w:val="kk-KZ"/>
        </w:rPr>
        <w:t xml:space="preserve"> МБТ-</w:t>
      </w:r>
      <w:r w:rsidRPr="008336F3">
        <w:rPr>
          <w:rFonts w:eastAsia="Calibri"/>
          <w:b/>
          <w:bCs/>
          <w:sz w:val="24"/>
          <w:szCs w:val="24"/>
          <w:u w:val="single"/>
          <w:lang w:val="kk-KZ"/>
        </w:rPr>
        <w:t>»</w:t>
      </w:r>
      <w:r w:rsidR="00EF6CDD" w:rsidRPr="008336F3">
        <w:rPr>
          <w:rFonts w:eastAsia="Calibri"/>
          <w:b/>
          <w:bCs/>
          <w:sz w:val="24"/>
          <w:szCs w:val="24"/>
          <w:u w:val="single"/>
          <w:lang w:val="kk-KZ"/>
        </w:rPr>
        <w:t xml:space="preserve">  диагнозымен</w:t>
      </w:r>
      <w:r w:rsidR="00AA4BA0" w:rsidRPr="008336F3">
        <w:rPr>
          <w:b/>
          <w:sz w:val="24"/>
          <w:szCs w:val="24"/>
          <w:u w:val="single"/>
          <w:lang w:val="kk-KZ"/>
        </w:rPr>
        <w:t xml:space="preserve"> </w:t>
      </w:r>
      <w:r w:rsidR="00C40349" w:rsidRPr="008336F3">
        <w:rPr>
          <w:b/>
          <w:sz w:val="24"/>
          <w:szCs w:val="24"/>
          <w:u w:val="single"/>
          <w:lang w:val="kk-KZ"/>
        </w:rPr>
        <w:t>27.08</w:t>
      </w:r>
      <w:r w:rsidR="003573CE" w:rsidRPr="008336F3">
        <w:rPr>
          <w:b/>
          <w:sz w:val="24"/>
          <w:szCs w:val="24"/>
          <w:u w:val="single"/>
          <w:lang w:val="kk-KZ"/>
        </w:rPr>
        <w:t>.2026</w:t>
      </w:r>
      <w:r w:rsidR="00C40349" w:rsidRPr="008336F3">
        <w:rPr>
          <w:rFonts w:eastAsia="Calibri"/>
          <w:b/>
          <w:bCs/>
          <w:sz w:val="24"/>
          <w:szCs w:val="24"/>
          <w:u w:val="single"/>
          <w:lang w:val="kk-KZ"/>
        </w:rPr>
        <w:t xml:space="preserve"> </w:t>
      </w:r>
      <w:r w:rsidR="004D6CE3" w:rsidRPr="008336F3">
        <w:rPr>
          <w:rFonts w:eastAsia="Calibri"/>
          <w:b/>
          <w:bCs/>
          <w:sz w:val="24"/>
          <w:szCs w:val="24"/>
          <w:u w:val="single"/>
          <w:lang w:val="kk-KZ"/>
        </w:rPr>
        <w:t>жылы келіп түскен</w:t>
      </w:r>
      <w:r w:rsidR="008336F3">
        <w:rPr>
          <w:rFonts w:eastAsia="Calibri"/>
          <w:b/>
          <w:bCs/>
          <w:sz w:val="24"/>
          <w:szCs w:val="24"/>
          <w:u w:val="single"/>
          <w:lang w:val="kk-KZ"/>
        </w:rPr>
        <w:t xml:space="preserve"> шұғыл хабарлама негізінде</w:t>
      </w:r>
    </w:p>
    <w:p w:rsidR="008336F3" w:rsidRDefault="008336F3" w:rsidP="00AA4BA0">
      <w:pPr>
        <w:spacing w:after="0" w:line="240" w:lineRule="auto"/>
        <w:jc w:val="both"/>
        <w:rPr>
          <w:rFonts w:eastAsia="Calibri"/>
          <w:bCs/>
          <w:sz w:val="24"/>
          <w:szCs w:val="24"/>
          <w:u w:val="single"/>
          <w:lang w:val="kk-KZ"/>
        </w:rPr>
      </w:pPr>
    </w:p>
    <w:p w:rsidR="008336F3" w:rsidRDefault="00AA4BA0" w:rsidP="00AA4BA0">
      <w:pPr>
        <w:spacing w:after="0" w:line="240" w:lineRule="auto"/>
        <w:jc w:val="both"/>
        <w:rPr>
          <w:rFonts w:eastAsia="Calibri"/>
          <w:sz w:val="24"/>
          <w:szCs w:val="24"/>
          <w:lang w:val="kk-KZ"/>
        </w:rPr>
      </w:pPr>
      <w:r w:rsidRPr="00B57D2B">
        <w:rPr>
          <w:rFonts w:eastAsia="Calibri"/>
          <w:sz w:val="24"/>
          <w:szCs w:val="24"/>
          <w:lang w:val="kk-KZ"/>
        </w:rPr>
        <w:t xml:space="preserve">2.Тергеп-тексеру жүргізетін бақылау және қадағалау органы: </w:t>
      </w:r>
    </w:p>
    <w:p w:rsidR="00AA4BA0" w:rsidRDefault="00AA4BA0" w:rsidP="00AA4BA0">
      <w:pPr>
        <w:spacing w:after="0" w:line="240" w:lineRule="auto"/>
        <w:jc w:val="both"/>
        <w:rPr>
          <w:rFonts w:eastAsia="Calibri"/>
          <w:b/>
          <w:bCs/>
          <w:sz w:val="24"/>
          <w:szCs w:val="24"/>
          <w:u w:val="single"/>
          <w:lang w:val="kk-KZ"/>
        </w:rPr>
      </w:pPr>
      <w:r w:rsidRPr="008336F3">
        <w:rPr>
          <w:rFonts w:eastAsia="Calibri"/>
          <w:b/>
          <w:bCs/>
          <w:sz w:val="24"/>
          <w:szCs w:val="24"/>
          <w:u w:val="single"/>
          <w:lang w:val="kk-KZ"/>
        </w:rPr>
        <w:t>Түркістан қалалық санитариялық-эпид</w:t>
      </w:r>
      <w:r w:rsidR="008336F3" w:rsidRPr="008336F3">
        <w:rPr>
          <w:rFonts w:eastAsia="Calibri"/>
          <w:b/>
          <w:bCs/>
          <w:sz w:val="24"/>
          <w:szCs w:val="24"/>
          <w:u w:val="single"/>
          <w:lang w:val="kk-KZ"/>
        </w:rPr>
        <w:t>емиологиялық бақылау басқармасы</w:t>
      </w:r>
    </w:p>
    <w:p w:rsidR="008336F3" w:rsidRPr="008336F3" w:rsidRDefault="008336F3" w:rsidP="00AA4BA0">
      <w:pPr>
        <w:spacing w:after="0" w:line="240" w:lineRule="auto"/>
        <w:jc w:val="both"/>
        <w:rPr>
          <w:rFonts w:eastAsia="Calibri"/>
          <w:b/>
          <w:bCs/>
          <w:sz w:val="24"/>
          <w:szCs w:val="24"/>
          <w:u w:val="single"/>
          <w:lang w:val="kk-KZ"/>
        </w:rPr>
      </w:pPr>
    </w:p>
    <w:p w:rsidR="008336F3" w:rsidRDefault="00AA4BA0" w:rsidP="00AA4BA0">
      <w:pPr>
        <w:spacing w:after="0" w:line="240" w:lineRule="auto"/>
        <w:jc w:val="both"/>
        <w:rPr>
          <w:rFonts w:eastAsia="Calibri"/>
          <w:b/>
          <w:bCs/>
          <w:sz w:val="24"/>
          <w:szCs w:val="24"/>
          <w:u w:val="single"/>
          <w:lang w:val="kk-KZ"/>
        </w:rPr>
      </w:pPr>
      <w:r w:rsidRPr="00B57D2B">
        <w:rPr>
          <w:rFonts w:eastAsia="Calibri"/>
          <w:sz w:val="24"/>
          <w:szCs w:val="24"/>
          <w:lang w:val="kk-KZ"/>
        </w:rPr>
        <w:t>3.Тартылған сарапшылар (деректерді пайдалануға келісім):</w:t>
      </w:r>
      <w:r w:rsidRPr="00B57D2B">
        <w:rPr>
          <w:rFonts w:eastAsia="Calibri"/>
          <w:b/>
          <w:bCs/>
          <w:sz w:val="24"/>
          <w:szCs w:val="24"/>
          <w:u w:val="single"/>
          <w:lang w:val="kk-KZ"/>
        </w:rPr>
        <w:t xml:space="preserve"> </w:t>
      </w:r>
    </w:p>
    <w:p w:rsidR="00AA4BA0" w:rsidRDefault="00AA4BA0" w:rsidP="00AA4BA0">
      <w:pPr>
        <w:spacing w:after="0" w:line="240" w:lineRule="auto"/>
        <w:jc w:val="both"/>
        <w:rPr>
          <w:rFonts w:eastAsia="Calibri"/>
          <w:b/>
          <w:sz w:val="24"/>
          <w:szCs w:val="24"/>
          <w:u w:val="single"/>
          <w:lang w:val="kk-KZ"/>
        </w:rPr>
      </w:pPr>
      <w:r w:rsidRPr="00B57D2B">
        <w:rPr>
          <w:rFonts w:eastAsia="Calibri"/>
          <w:b/>
          <w:bCs/>
          <w:sz w:val="24"/>
          <w:szCs w:val="24"/>
          <w:u w:val="single"/>
          <w:lang w:val="kk-KZ"/>
        </w:rPr>
        <w:t>«</w:t>
      </w:r>
      <w:r w:rsidR="00B975AD" w:rsidRPr="00B57D2B">
        <w:rPr>
          <w:rFonts w:eastAsia="Calibri"/>
          <w:b/>
          <w:sz w:val="24"/>
          <w:szCs w:val="24"/>
          <w:u w:val="single"/>
          <w:lang w:val="kk-KZ"/>
        </w:rPr>
        <w:t>Эксперттер тартылған жоқ</w:t>
      </w:r>
      <w:r w:rsidR="007B2FF6" w:rsidRPr="00B57D2B">
        <w:rPr>
          <w:rFonts w:eastAsia="Calibri"/>
          <w:b/>
          <w:sz w:val="24"/>
          <w:szCs w:val="24"/>
          <w:u w:val="single"/>
          <w:lang w:val="kk-KZ"/>
        </w:rPr>
        <w:t>.</w:t>
      </w:r>
    </w:p>
    <w:p w:rsidR="008336F3" w:rsidRPr="00B57D2B" w:rsidRDefault="008336F3" w:rsidP="00AA4BA0">
      <w:pPr>
        <w:spacing w:after="0" w:line="240" w:lineRule="auto"/>
        <w:jc w:val="both"/>
        <w:rPr>
          <w:rFonts w:eastAsia="Calibri"/>
          <w:b/>
          <w:bCs/>
          <w:sz w:val="24"/>
          <w:szCs w:val="24"/>
          <w:lang w:val="kk-KZ"/>
        </w:rPr>
      </w:pPr>
    </w:p>
    <w:p w:rsidR="008336F3" w:rsidRDefault="00AA4BA0" w:rsidP="00AA4BA0">
      <w:pPr>
        <w:spacing w:after="0" w:line="240" w:lineRule="auto"/>
        <w:jc w:val="both"/>
        <w:rPr>
          <w:sz w:val="24"/>
          <w:szCs w:val="24"/>
          <w:lang w:val="kk-KZ"/>
        </w:rPr>
      </w:pPr>
      <w:r w:rsidRPr="00B57D2B">
        <w:rPr>
          <w:rFonts w:eastAsia="Calibri"/>
          <w:sz w:val="24"/>
          <w:szCs w:val="24"/>
          <w:lang w:val="kk-KZ"/>
        </w:rPr>
        <w:t>4.</w:t>
      </w:r>
      <w:r w:rsidRPr="00B57D2B">
        <w:rPr>
          <w:rFonts w:eastAsia="Calibri"/>
          <w:b/>
          <w:bCs/>
          <w:sz w:val="24"/>
          <w:szCs w:val="24"/>
          <w:lang w:val="kk-KZ"/>
        </w:rPr>
        <w:t xml:space="preserve"> </w:t>
      </w:r>
      <w:r w:rsidRPr="00B57D2B">
        <w:rPr>
          <w:rFonts w:eastAsia="Calibri"/>
          <w:bCs/>
          <w:sz w:val="24"/>
          <w:szCs w:val="24"/>
          <w:lang w:val="kk-KZ"/>
        </w:rPr>
        <w:t>Тергеп-тексеру жүргізу мерзімі</w:t>
      </w:r>
      <w:r w:rsidRPr="00B57D2B">
        <w:rPr>
          <w:rFonts w:eastAsia="Calibri"/>
          <w:sz w:val="24"/>
          <w:szCs w:val="24"/>
          <w:lang w:val="kk-KZ"/>
        </w:rPr>
        <w:t>:</w:t>
      </w:r>
      <w:r w:rsidRPr="00B57D2B">
        <w:rPr>
          <w:sz w:val="24"/>
          <w:szCs w:val="24"/>
          <w:lang w:val="kk-KZ"/>
        </w:rPr>
        <w:t xml:space="preserve"> </w:t>
      </w:r>
    </w:p>
    <w:p w:rsidR="00AA4BA0" w:rsidRDefault="007B2FF6" w:rsidP="00AA4BA0">
      <w:pPr>
        <w:spacing w:after="0" w:line="240" w:lineRule="auto"/>
        <w:jc w:val="both"/>
        <w:rPr>
          <w:b/>
          <w:sz w:val="24"/>
          <w:szCs w:val="24"/>
          <w:u w:val="single"/>
          <w:lang w:val="kk-KZ"/>
        </w:rPr>
      </w:pPr>
      <w:r w:rsidRPr="00B57D2B">
        <w:rPr>
          <w:b/>
          <w:sz w:val="24"/>
          <w:szCs w:val="24"/>
          <w:u w:val="single"/>
          <w:lang w:val="kk-KZ"/>
        </w:rPr>
        <w:t>2026 жылғы «</w:t>
      </w:r>
      <w:r w:rsidR="00C40349">
        <w:rPr>
          <w:b/>
          <w:sz w:val="24"/>
          <w:szCs w:val="24"/>
          <w:u w:val="single"/>
          <w:lang w:val="kk-KZ"/>
        </w:rPr>
        <w:t>27</w:t>
      </w:r>
      <w:r w:rsidRPr="00B57D2B">
        <w:rPr>
          <w:b/>
          <w:sz w:val="24"/>
          <w:szCs w:val="24"/>
          <w:u w:val="single"/>
          <w:lang w:val="kk-KZ"/>
        </w:rPr>
        <w:t xml:space="preserve"> </w:t>
      </w:r>
      <w:r w:rsidR="00C40349">
        <w:rPr>
          <w:b/>
          <w:sz w:val="24"/>
          <w:szCs w:val="24"/>
          <w:u w:val="single"/>
          <w:lang w:val="kk-KZ"/>
        </w:rPr>
        <w:t>тамыздан</w:t>
      </w:r>
      <w:r w:rsidRPr="00B57D2B">
        <w:rPr>
          <w:b/>
          <w:sz w:val="24"/>
          <w:szCs w:val="24"/>
          <w:u w:val="single"/>
          <w:lang w:val="kk-KZ"/>
        </w:rPr>
        <w:t>» бастап 2026 жылғы «</w:t>
      </w:r>
      <w:r w:rsidR="00FF0E8B">
        <w:rPr>
          <w:b/>
          <w:sz w:val="24"/>
          <w:szCs w:val="24"/>
          <w:u w:val="single"/>
          <w:lang w:val="kk-KZ"/>
        </w:rPr>
        <w:t>24</w:t>
      </w:r>
      <w:r w:rsidR="008B3EAA" w:rsidRPr="00B57D2B">
        <w:rPr>
          <w:b/>
          <w:sz w:val="24"/>
          <w:szCs w:val="24"/>
          <w:u w:val="single"/>
          <w:lang w:val="kk-KZ"/>
        </w:rPr>
        <w:t xml:space="preserve"> </w:t>
      </w:r>
      <w:r w:rsidR="00C40349">
        <w:rPr>
          <w:b/>
          <w:sz w:val="24"/>
          <w:szCs w:val="24"/>
          <w:u w:val="single"/>
          <w:lang w:val="kk-KZ"/>
        </w:rPr>
        <w:t>қыркүйекке</w:t>
      </w:r>
      <w:r w:rsidR="0050657C" w:rsidRPr="00B57D2B">
        <w:rPr>
          <w:b/>
          <w:sz w:val="24"/>
          <w:szCs w:val="24"/>
          <w:u w:val="single"/>
          <w:lang w:val="kk-KZ"/>
        </w:rPr>
        <w:t xml:space="preserve"> </w:t>
      </w:r>
      <w:r w:rsidRPr="00B57D2B">
        <w:rPr>
          <w:b/>
          <w:sz w:val="24"/>
          <w:szCs w:val="24"/>
          <w:u w:val="single"/>
          <w:lang w:val="kk-KZ"/>
        </w:rPr>
        <w:t>» дейін.</w:t>
      </w:r>
    </w:p>
    <w:p w:rsidR="008336F3" w:rsidRPr="00B57D2B" w:rsidRDefault="008336F3" w:rsidP="00AA4BA0">
      <w:pPr>
        <w:spacing w:after="0" w:line="240" w:lineRule="auto"/>
        <w:jc w:val="both"/>
        <w:rPr>
          <w:rFonts w:eastAsia="Calibri"/>
          <w:sz w:val="24"/>
          <w:szCs w:val="24"/>
          <w:lang w:val="kk-KZ"/>
        </w:rPr>
      </w:pPr>
    </w:p>
    <w:p w:rsidR="008336F3" w:rsidRDefault="00AA4BA0" w:rsidP="00AA4BA0">
      <w:pPr>
        <w:spacing w:after="0" w:line="240" w:lineRule="auto"/>
        <w:jc w:val="both"/>
        <w:rPr>
          <w:rFonts w:eastAsia="Calibri"/>
          <w:sz w:val="24"/>
          <w:szCs w:val="24"/>
          <w:lang w:val="kk-KZ"/>
        </w:rPr>
      </w:pPr>
      <w:r w:rsidRPr="00B57D2B">
        <w:rPr>
          <w:rFonts w:eastAsia="Calibri"/>
          <w:sz w:val="24"/>
          <w:szCs w:val="24"/>
          <w:lang w:val="kk-KZ"/>
        </w:rPr>
        <w:t xml:space="preserve">5.Тергеп-тексеру жүргізілген жеке және (немесе) заңды тұлғалар: </w:t>
      </w:r>
    </w:p>
    <w:p w:rsidR="00AA4BA0" w:rsidRDefault="0050657C" w:rsidP="00AA4BA0">
      <w:pPr>
        <w:spacing w:after="0" w:line="240" w:lineRule="auto"/>
        <w:jc w:val="both"/>
        <w:rPr>
          <w:rFonts w:eastAsia="Calibri"/>
          <w:b/>
          <w:bCs/>
          <w:sz w:val="24"/>
          <w:szCs w:val="24"/>
          <w:u w:val="single"/>
          <w:lang w:val="kk-KZ"/>
        </w:rPr>
      </w:pPr>
      <w:r w:rsidRPr="00B57D2B">
        <w:rPr>
          <w:rFonts w:eastAsia="Calibri"/>
          <w:b/>
          <w:bCs/>
          <w:sz w:val="24"/>
          <w:szCs w:val="24"/>
          <w:u w:val="single"/>
          <w:lang w:val="kk-KZ"/>
        </w:rPr>
        <w:t>«</w:t>
      </w:r>
      <w:r w:rsidR="00C40349">
        <w:rPr>
          <w:rFonts w:eastAsia="Calibri"/>
          <w:b/>
          <w:bCs/>
          <w:sz w:val="24"/>
          <w:szCs w:val="24"/>
          <w:u w:val="single"/>
          <w:lang w:val="kk-KZ"/>
        </w:rPr>
        <w:t>Ақмарал</w:t>
      </w:r>
      <w:r w:rsidRPr="00B57D2B">
        <w:rPr>
          <w:rFonts w:eastAsia="Calibri"/>
          <w:b/>
          <w:bCs/>
          <w:sz w:val="24"/>
          <w:szCs w:val="24"/>
          <w:u w:val="single"/>
          <w:lang w:val="kk-KZ"/>
        </w:rPr>
        <w:t>»</w:t>
      </w:r>
      <w:r w:rsidR="003573CE">
        <w:rPr>
          <w:rFonts w:eastAsia="Calibri"/>
          <w:b/>
          <w:bCs/>
          <w:sz w:val="24"/>
          <w:szCs w:val="24"/>
          <w:u w:val="single"/>
          <w:lang w:val="kk-KZ"/>
        </w:rPr>
        <w:t xml:space="preserve"> </w:t>
      </w:r>
      <w:r w:rsidR="00C40349">
        <w:rPr>
          <w:rFonts w:eastAsia="Calibri"/>
          <w:b/>
          <w:bCs/>
          <w:sz w:val="24"/>
          <w:szCs w:val="24"/>
          <w:u w:val="single"/>
          <w:lang w:val="kk-KZ"/>
        </w:rPr>
        <w:t>аурухана мекемесі емханасы</w:t>
      </w:r>
      <w:r w:rsidRPr="00B57D2B">
        <w:rPr>
          <w:rFonts w:eastAsia="Calibri"/>
          <w:b/>
          <w:bCs/>
          <w:sz w:val="24"/>
          <w:szCs w:val="24"/>
          <w:u w:val="single"/>
          <w:lang w:val="kk-KZ"/>
        </w:rPr>
        <w:t xml:space="preserve"> </w:t>
      </w:r>
    </w:p>
    <w:p w:rsidR="008336F3" w:rsidRPr="00B57D2B" w:rsidRDefault="008336F3" w:rsidP="00AA4BA0">
      <w:pPr>
        <w:spacing w:after="0" w:line="240" w:lineRule="auto"/>
        <w:jc w:val="both"/>
        <w:rPr>
          <w:rFonts w:eastAsia="Calibri"/>
          <w:b/>
          <w:bCs/>
          <w:sz w:val="24"/>
          <w:szCs w:val="24"/>
          <w:u w:val="single"/>
          <w:lang w:val="kk-KZ"/>
        </w:rPr>
      </w:pPr>
    </w:p>
    <w:p w:rsidR="008A3F7F" w:rsidRPr="008A3F7F" w:rsidRDefault="00AA4BA0" w:rsidP="008A3F7F">
      <w:pPr>
        <w:spacing w:after="0" w:line="240" w:lineRule="auto"/>
        <w:jc w:val="both"/>
        <w:rPr>
          <w:rFonts w:eastAsia="Calibri"/>
          <w:b/>
          <w:bCs/>
          <w:sz w:val="24"/>
          <w:szCs w:val="24"/>
          <w:u w:val="single"/>
          <w:lang w:val="kk-KZ"/>
        </w:rPr>
      </w:pPr>
      <w:r w:rsidRPr="00B57D2B">
        <w:rPr>
          <w:rFonts w:eastAsia="Calibri"/>
          <w:sz w:val="24"/>
          <w:szCs w:val="24"/>
          <w:lang w:val="kk-KZ"/>
        </w:rPr>
        <w:t xml:space="preserve">6.Халықтың санитариялық-эпидемиологиялық саламаттылғы саласындағы нормативтік құқықтық актілер талаптарының анықталған бұзушылықтарының себептері мен сипаты: </w:t>
      </w:r>
      <w:r w:rsidR="008A3F7F" w:rsidRPr="008A3F7F">
        <w:rPr>
          <w:rFonts w:eastAsia="Calibri"/>
          <w:b/>
          <w:bCs/>
          <w:sz w:val="24"/>
          <w:szCs w:val="24"/>
          <w:u w:val="single"/>
          <w:lang w:val="kk-KZ"/>
        </w:rPr>
        <w:t>Науқаста 25.08.2026 жылы ауру белгілері пайда болуына байланысты, сол күні «Ақмарал – аурухана мекемесі» емханасына учаскелік дәрігерге медициналық көмекке жүгінген. 27.08.2026 жылы науқасқа «Екі өкпенің жоғарғы бөлігінің инфильтративті туберкулезі, МБТ(-)» диагнозы қойылған. Эпидемиологиялық зерделеу барысында науқаспен байланыста болған отбасы мүшесі анықталғанымен, байланыста болған адамға қатысты одан әрі эпидемиологиялық және профилактикалық іс-шаралар толық жүргізілмеген, сондай-ақ тиісті дәрілік препараттармен қамтамасыз ету жұмыстары жүргізілмеген. Сонымен қатар, МСАК ошағын тексеру нәтижелері бойынша МСАК медицина қызметкерлері тарапынан науқасты сауықтыру жоспары әзірленбеген.</w:t>
      </w:r>
    </w:p>
    <w:p w:rsidR="008336F3" w:rsidRDefault="008A3F7F" w:rsidP="008A3F7F">
      <w:pPr>
        <w:spacing w:after="0" w:line="240" w:lineRule="auto"/>
        <w:jc w:val="both"/>
        <w:rPr>
          <w:rFonts w:eastAsia="Calibri"/>
          <w:b/>
          <w:bCs/>
          <w:sz w:val="24"/>
          <w:szCs w:val="24"/>
          <w:u w:val="single"/>
          <w:lang w:val="kk-KZ"/>
        </w:rPr>
      </w:pPr>
      <w:r w:rsidRPr="008A3F7F">
        <w:rPr>
          <w:rFonts w:eastAsia="Calibri"/>
          <w:b/>
          <w:bCs/>
          <w:sz w:val="24"/>
          <w:szCs w:val="24"/>
          <w:u w:val="single"/>
          <w:lang w:val="kk-KZ"/>
        </w:rPr>
        <w:t>Қазақстан Республикасы Денсаулық сақтау министрінің м.а. 2022 жылғы 28 наурыздағы N ҚР ДСМ -29 бұйрығының 2 – тарау, 56 – тармағы.</w:t>
      </w:r>
    </w:p>
    <w:p w:rsidR="008336F3" w:rsidRDefault="008336F3" w:rsidP="008A3F7F">
      <w:pPr>
        <w:spacing w:after="0" w:line="240" w:lineRule="auto"/>
        <w:jc w:val="both"/>
        <w:rPr>
          <w:rFonts w:eastAsia="Calibri"/>
          <w:b/>
          <w:bCs/>
          <w:sz w:val="24"/>
          <w:szCs w:val="24"/>
          <w:u w:val="single"/>
          <w:lang w:val="kk-KZ"/>
        </w:rPr>
      </w:pPr>
    </w:p>
    <w:p w:rsidR="00F44D80" w:rsidRDefault="00F44D80" w:rsidP="008A3F7F">
      <w:pPr>
        <w:spacing w:after="0" w:line="240" w:lineRule="auto"/>
        <w:jc w:val="both"/>
        <w:rPr>
          <w:rFonts w:eastAsia="Calibri"/>
          <w:b/>
          <w:bCs/>
          <w:sz w:val="24"/>
          <w:szCs w:val="24"/>
          <w:u w:val="single"/>
          <w:lang w:val="kk-KZ"/>
        </w:rPr>
      </w:pPr>
      <w:r w:rsidRPr="00B57D2B">
        <w:rPr>
          <w:rFonts w:eastAsia="Calibri"/>
          <w:sz w:val="24"/>
          <w:szCs w:val="24"/>
          <w:lang w:val="kk-KZ"/>
        </w:rPr>
        <w:t>7. Халықтың санитариялық-эпидемиологиялық саламаттылғы саласындағы нормативтік құқықтық актілер талаптарын бұзуға жол берген жеке және (немесе) заңды тұлғалар :</w:t>
      </w:r>
      <w:r w:rsidRPr="00B57D2B">
        <w:rPr>
          <w:rFonts w:eastAsia="Calibri"/>
          <w:b/>
          <w:bCs/>
          <w:sz w:val="24"/>
          <w:szCs w:val="24"/>
          <w:lang w:val="kk-KZ"/>
        </w:rPr>
        <w:t xml:space="preserve"> </w:t>
      </w:r>
      <w:r w:rsidRPr="00B57D2B">
        <w:rPr>
          <w:rFonts w:eastAsia="Calibri"/>
          <w:b/>
          <w:bCs/>
          <w:sz w:val="24"/>
          <w:szCs w:val="24"/>
          <w:u w:val="single"/>
          <w:lang w:val="kk-KZ"/>
        </w:rPr>
        <w:t>Аймақтық дәрігер.</w:t>
      </w:r>
    </w:p>
    <w:p w:rsidR="008336F3" w:rsidRPr="00B57D2B" w:rsidRDefault="008336F3" w:rsidP="008A3F7F">
      <w:pPr>
        <w:spacing w:after="0" w:line="240" w:lineRule="auto"/>
        <w:jc w:val="both"/>
        <w:rPr>
          <w:rFonts w:eastAsia="Calibri"/>
          <w:b/>
          <w:bCs/>
          <w:sz w:val="24"/>
          <w:szCs w:val="24"/>
          <w:u w:val="single"/>
          <w:lang w:val="kk-KZ"/>
        </w:rPr>
      </w:pPr>
    </w:p>
    <w:p w:rsidR="008336F3" w:rsidRDefault="00F44D80" w:rsidP="00F44D80">
      <w:pPr>
        <w:spacing w:after="0" w:line="240" w:lineRule="auto"/>
        <w:jc w:val="both"/>
        <w:rPr>
          <w:rFonts w:eastAsia="Calibri"/>
          <w:b/>
          <w:bCs/>
          <w:sz w:val="24"/>
          <w:szCs w:val="24"/>
          <w:u w:val="single"/>
          <w:lang w:val="kk-KZ"/>
        </w:rPr>
      </w:pPr>
      <w:r w:rsidRPr="00B57D2B">
        <w:rPr>
          <w:rFonts w:eastAsia="Calibri"/>
          <w:sz w:val="24"/>
          <w:szCs w:val="24"/>
          <w:lang w:val="kk-KZ"/>
        </w:rPr>
        <w:t>8.Қабылданған шаралар:</w:t>
      </w:r>
      <w:r w:rsidRPr="00B57D2B">
        <w:rPr>
          <w:rFonts w:eastAsia="Calibri"/>
          <w:b/>
          <w:bCs/>
          <w:sz w:val="24"/>
          <w:szCs w:val="24"/>
          <w:u w:val="single"/>
          <w:lang w:val="kk-KZ"/>
        </w:rPr>
        <w:t xml:space="preserve"> </w:t>
      </w:r>
    </w:p>
    <w:p w:rsidR="00F44D80" w:rsidRPr="00B57D2B" w:rsidRDefault="00F44D80" w:rsidP="00F44D80">
      <w:pPr>
        <w:spacing w:after="0" w:line="240" w:lineRule="auto"/>
        <w:jc w:val="both"/>
        <w:rPr>
          <w:rFonts w:eastAsia="Calibri"/>
          <w:b/>
          <w:bCs/>
          <w:sz w:val="24"/>
          <w:szCs w:val="24"/>
          <w:u w:val="single"/>
          <w:lang w:val="kk-KZ"/>
        </w:rPr>
      </w:pPr>
      <w:r w:rsidRPr="00B57D2B">
        <w:rPr>
          <w:rFonts w:eastAsia="Calibri"/>
          <w:b/>
          <w:bCs/>
          <w:sz w:val="24"/>
          <w:szCs w:val="24"/>
          <w:u w:val="single"/>
          <w:lang w:val="kk-KZ"/>
        </w:rPr>
        <w:t>ӘҚБтК 425-бабының 1- тармағы бойынша әкімшілік шара көрілді.</w:t>
      </w:r>
    </w:p>
    <w:p w:rsidR="00A212E7" w:rsidRPr="00B57D2B" w:rsidRDefault="00A212E7" w:rsidP="00B14ED0">
      <w:pPr>
        <w:spacing w:after="0" w:line="240" w:lineRule="auto"/>
        <w:jc w:val="both"/>
        <w:rPr>
          <w:sz w:val="24"/>
          <w:szCs w:val="24"/>
          <w:lang w:val="kk-KZ"/>
        </w:rPr>
      </w:pPr>
    </w:p>
    <w:p w:rsidR="0078791F" w:rsidRPr="00B57D2B" w:rsidRDefault="0078791F" w:rsidP="00B14ED0">
      <w:pPr>
        <w:spacing w:after="0" w:line="240" w:lineRule="auto"/>
        <w:jc w:val="both"/>
        <w:rPr>
          <w:sz w:val="24"/>
          <w:szCs w:val="24"/>
          <w:lang w:val="kk-KZ"/>
        </w:rPr>
      </w:pPr>
    </w:p>
    <w:p w:rsidR="0078791F" w:rsidRPr="00B57D2B" w:rsidRDefault="0078791F" w:rsidP="00B14ED0">
      <w:pPr>
        <w:spacing w:after="0" w:line="240" w:lineRule="auto"/>
        <w:jc w:val="both"/>
        <w:rPr>
          <w:sz w:val="24"/>
          <w:szCs w:val="24"/>
          <w:lang w:val="kk-KZ"/>
        </w:rPr>
      </w:pPr>
    </w:p>
    <w:p w:rsidR="0078791F" w:rsidRPr="00B57D2B" w:rsidRDefault="0078791F" w:rsidP="00B14ED0">
      <w:pPr>
        <w:spacing w:after="0" w:line="240" w:lineRule="auto"/>
        <w:jc w:val="both"/>
        <w:rPr>
          <w:sz w:val="24"/>
          <w:szCs w:val="24"/>
          <w:lang w:val="kk-KZ"/>
        </w:rPr>
      </w:pPr>
    </w:p>
    <w:p w:rsidR="0078791F" w:rsidRPr="00B57D2B" w:rsidRDefault="0078791F" w:rsidP="00B14ED0">
      <w:pPr>
        <w:spacing w:after="0" w:line="240" w:lineRule="auto"/>
        <w:jc w:val="both"/>
        <w:rPr>
          <w:sz w:val="24"/>
          <w:szCs w:val="24"/>
          <w:lang w:val="kk-KZ"/>
        </w:rPr>
      </w:pPr>
    </w:p>
    <w:p w:rsidR="0078791F" w:rsidRPr="00B57D2B" w:rsidRDefault="0078791F" w:rsidP="00B14ED0">
      <w:pPr>
        <w:spacing w:after="0" w:line="240" w:lineRule="auto"/>
        <w:jc w:val="both"/>
        <w:rPr>
          <w:sz w:val="24"/>
          <w:szCs w:val="24"/>
          <w:lang w:val="kk-KZ"/>
        </w:rPr>
      </w:pPr>
    </w:p>
    <w:sectPr w:rsidR="0078791F" w:rsidRPr="00B57D2B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769F" w:rsidRDefault="0002769F" w:rsidP="00FB1918">
      <w:pPr>
        <w:spacing w:after="0" w:line="240" w:lineRule="auto"/>
      </w:pPr>
      <w:r>
        <w:separator/>
      </w:r>
    </w:p>
  </w:endnote>
  <w:endnote w:type="continuationSeparator" w:id="0">
    <w:p w:rsidR="0002769F" w:rsidRDefault="0002769F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769F" w:rsidRDefault="0002769F" w:rsidP="00FB1918">
      <w:pPr>
        <w:spacing w:after="0" w:line="240" w:lineRule="auto"/>
      </w:pPr>
      <w:r>
        <w:separator/>
      </w:r>
    </w:p>
  </w:footnote>
  <w:footnote w:type="continuationSeparator" w:id="0">
    <w:p w:rsidR="0002769F" w:rsidRDefault="0002769F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02769F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977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Туркестанское городск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&quot; - Алимджанов Шахрух Камалжанұлы"/>
          <w10:wrap anchorx="margin" anchory="margin"/>
        </v:shape>
      </w:pict>
    </w:r>
  </w:p>
  <w:p w:rsidR="003D52A9" w:rsidRDefault="00B32567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7728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2667000" r="0" b="2696845"/>
              <wp:wrapNone/>
              <wp:docPr id="1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32567" w:rsidRDefault="00B32567" w:rsidP="00B32567">
                          <w:pPr>
                            <w:pStyle w:val="a5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РГУ "Туркестанское городское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" -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Алимджанов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Шахрух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Камалжанұлы</w:t>
                          </w:r>
                          <w:proofErr w:type="spellEnd"/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0;margin-top:0;width:627.35pt;height:32.15pt;rotation:-45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" o:allowincell="f" filled="f" stroked="f">
              <v:stroke joinstyle="round"/>
              <o:lock v:ext="edit" shapetype="t"/>
              <v:textbox style="mso-fit-shape-to-text:t">
                <w:txbxContent>
                  <w:p w:rsidR="00B32567" w:rsidRDefault="00B32567" w:rsidP="00B32567">
                    <w:pPr>
                      <w:pStyle w:val="a5"/>
                      <w:spacing w:before="0" w:beforeAutospacing="0" w:after="0" w:afterAutospacing="0"/>
                      <w:jc w:val="center"/>
                    </w:pPr>
                    <w:r>
                      <w:rPr>
                        <w:color w:val="C0C0C0"/>
                        <w:sz w:val="2"/>
                        <w:szCs w:val="2"/>
                      </w:rPr>
                      <w:t xml:space="preserve">РГУ "Туркестанское городское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" - </w:t>
                    </w:r>
                    <w:proofErr w:type="spellStart"/>
                    <w:r>
                      <w:rPr>
                        <w:color w:val="C0C0C0"/>
                        <w:sz w:val="2"/>
                        <w:szCs w:val="2"/>
                      </w:rPr>
                      <w:t>Алимджанов</w:t>
                    </w:r>
                    <w:proofErr w:type="spellEnd"/>
                    <w:r>
                      <w:rPr>
                        <w:color w:val="C0C0C0"/>
                        <w:sz w:val="2"/>
                        <w:szCs w:val="2"/>
                      </w:rPr>
                      <w:t xml:space="preserve"> </w:t>
                    </w:r>
                    <w:proofErr w:type="spellStart"/>
                    <w:r>
                      <w:rPr>
                        <w:color w:val="C0C0C0"/>
                        <w:sz w:val="2"/>
                        <w:szCs w:val="2"/>
                      </w:rPr>
                      <w:t>Шахрух</w:t>
                    </w:r>
                    <w:proofErr w:type="spellEnd"/>
                    <w:r>
                      <w:rPr>
                        <w:color w:val="C0C0C0"/>
                        <w:sz w:val="2"/>
                        <w:szCs w:val="2"/>
                      </w:rPr>
                      <w:t xml:space="preserve"> </w:t>
                    </w:r>
                    <w:proofErr w:type="spellStart"/>
                    <w:r>
                      <w:rPr>
                        <w:color w:val="C0C0C0"/>
                        <w:sz w:val="2"/>
                        <w:szCs w:val="2"/>
                      </w:rPr>
                      <w:t>Камалжанұлы</w:t>
                    </w:r>
                    <w:proofErr w:type="spellEnd"/>
                  </w:p>
                </w:txbxContent>
              </v:textbox>
              <w10:wrap anchorx="margin" anchory="margin"/>
            </v:shape>
          </w:pict>
        </mc:Fallback>
      </mc:AlternateContent>
    </w:r>
  </w:p>
  <w:p w:rsidR="003D52A9" w:rsidRDefault="008336F3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752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2667000" r="0" b="2696845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336F3" w:rsidRDefault="008336F3" w:rsidP="008336F3">
                          <w:pPr>
                            <w:pStyle w:val="a5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РГУ "Туркестанское городское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" -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Алимджанов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Шахрух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Камалжанұлы</w:t>
                          </w:r>
                          <w:proofErr w:type="spellEnd"/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Надпись 2" o:spid="_x0000_s1027" type="#_x0000_t202" style="position:absolute;margin-left:0;margin-top:0;width:627.35pt;height:32.15pt;rotation:-45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" o:allowincell="f" filled="f" stroked="f">
              <v:stroke joinstyle="round"/>
              <o:lock v:ext="edit" shapetype="t"/>
              <v:textbox style="mso-fit-shape-to-text:t">
                <w:txbxContent>
                  <w:p w:rsidR="008336F3" w:rsidRDefault="008336F3" w:rsidP="008336F3">
                    <w:pPr>
                      <w:pStyle w:val="a5"/>
                      <w:spacing w:before="0" w:beforeAutospacing="0" w:after="0" w:afterAutospacing="0"/>
                      <w:jc w:val="center"/>
                    </w:pPr>
                    <w:r>
                      <w:rPr>
                        <w:color w:val="C0C0C0"/>
                        <w:sz w:val="2"/>
                        <w:szCs w:val="2"/>
                      </w:rPr>
                      <w:t xml:space="preserve">РГУ "Туркестанское городское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" - </w:t>
                    </w:r>
                    <w:proofErr w:type="spellStart"/>
                    <w:r>
                      <w:rPr>
                        <w:color w:val="C0C0C0"/>
                        <w:sz w:val="2"/>
                        <w:szCs w:val="2"/>
                      </w:rPr>
                      <w:t>Алимджанов</w:t>
                    </w:r>
                    <w:proofErr w:type="spellEnd"/>
                    <w:r>
                      <w:rPr>
                        <w:color w:val="C0C0C0"/>
                        <w:sz w:val="2"/>
                        <w:szCs w:val="2"/>
                      </w:rPr>
                      <w:t xml:space="preserve"> </w:t>
                    </w:r>
                    <w:proofErr w:type="spellStart"/>
                    <w:r>
                      <w:rPr>
                        <w:color w:val="C0C0C0"/>
                        <w:sz w:val="2"/>
                        <w:szCs w:val="2"/>
                      </w:rPr>
                      <w:t>Шахрух</w:t>
                    </w:r>
                    <w:proofErr w:type="spellEnd"/>
                    <w:r>
                      <w:rPr>
                        <w:color w:val="C0C0C0"/>
                        <w:sz w:val="2"/>
                        <w:szCs w:val="2"/>
                      </w:rPr>
                      <w:t xml:space="preserve"> </w:t>
                    </w:r>
                    <w:proofErr w:type="spellStart"/>
                    <w:r>
                      <w:rPr>
                        <w:color w:val="C0C0C0"/>
                        <w:sz w:val="2"/>
                        <w:szCs w:val="2"/>
                      </w:rPr>
                      <w:t>Камалжанұлы</w:t>
                    </w:r>
                    <w:proofErr w:type="spellEnd"/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BA0"/>
    <w:rsid w:val="0002769F"/>
    <w:rsid w:val="00057A9D"/>
    <w:rsid w:val="000E0475"/>
    <w:rsid w:val="00173EC8"/>
    <w:rsid w:val="001C77D3"/>
    <w:rsid w:val="00250A40"/>
    <w:rsid w:val="003305AF"/>
    <w:rsid w:val="003573CE"/>
    <w:rsid w:val="003C1A25"/>
    <w:rsid w:val="0040545F"/>
    <w:rsid w:val="00416FB6"/>
    <w:rsid w:val="004D6CE3"/>
    <w:rsid w:val="0050657C"/>
    <w:rsid w:val="005127E1"/>
    <w:rsid w:val="005D3DEF"/>
    <w:rsid w:val="005E39F7"/>
    <w:rsid w:val="00610DAE"/>
    <w:rsid w:val="0078791F"/>
    <w:rsid w:val="007B2FF6"/>
    <w:rsid w:val="007B76AB"/>
    <w:rsid w:val="008137BC"/>
    <w:rsid w:val="00816D1C"/>
    <w:rsid w:val="008336F3"/>
    <w:rsid w:val="008A3F7F"/>
    <w:rsid w:val="008B3EAA"/>
    <w:rsid w:val="008D11B6"/>
    <w:rsid w:val="00925230"/>
    <w:rsid w:val="009D3186"/>
    <w:rsid w:val="00A212E7"/>
    <w:rsid w:val="00AA4BA0"/>
    <w:rsid w:val="00B14ED0"/>
    <w:rsid w:val="00B32567"/>
    <w:rsid w:val="00B57D2B"/>
    <w:rsid w:val="00B730AC"/>
    <w:rsid w:val="00B975AD"/>
    <w:rsid w:val="00BA01CF"/>
    <w:rsid w:val="00C17480"/>
    <w:rsid w:val="00C40349"/>
    <w:rsid w:val="00C456F4"/>
    <w:rsid w:val="00CA7EA3"/>
    <w:rsid w:val="00D16197"/>
    <w:rsid w:val="00D35176"/>
    <w:rsid w:val="00DA6AC7"/>
    <w:rsid w:val="00DE121C"/>
    <w:rsid w:val="00DE22F7"/>
    <w:rsid w:val="00E9444C"/>
    <w:rsid w:val="00ED2644"/>
    <w:rsid w:val="00EE37A3"/>
    <w:rsid w:val="00EF6CDD"/>
    <w:rsid w:val="00F0478F"/>
    <w:rsid w:val="00F44D80"/>
    <w:rsid w:val="00FE640B"/>
    <w:rsid w:val="00FF0E8B"/>
    <w:rsid w:val="00FF4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63CA12C"/>
  <w15:docId w15:val="{37386A6A-CE74-4DF3-9DE9-8A41F648E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5AF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4B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14ED0"/>
    <w:pPr>
      <w:spacing w:after="0" w:line="240" w:lineRule="auto"/>
    </w:pPr>
  </w:style>
  <w:style w:type="paragraph" w:styleId="a5">
    <w:name w:val="Normal (Web)"/>
    <w:basedOn w:val="a"/>
    <w:uiPriority w:val="99"/>
    <w:semiHidden/>
    <w:unhideWhenUsed/>
    <w:rsid w:val="00B32567"/>
    <w:pPr>
      <w:spacing w:before="100" w:beforeAutospacing="1" w:after="100" w:afterAutospacing="1" w:line="240" w:lineRule="auto"/>
    </w:pPr>
    <w:rPr>
      <w:rFonts w:eastAsiaTheme="minorEastAsia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5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2026-09-30T05:31:00Z</dcterms:created>
  <dcterms:modified xsi:type="dcterms:W3CDTF">2026-09-30T05:31:00Z</dcterms:modified>
</cp:coreProperties>
</file>