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89D" w:rsidRDefault="00F9089D" w:rsidP="008B6BB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</w:p>
    <w:p w:rsidR="00F9089D" w:rsidRPr="00F9089D" w:rsidRDefault="00F9089D" w:rsidP="00F9089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</w:p>
    <w:p w:rsidR="00F9089D" w:rsidRDefault="00F9089D" w:rsidP="00F9089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  <w:t>2026 жылға</w:t>
      </w:r>
      <w:r w:rsidRPr="008B6BBA"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 тұрғын үй сертификаттарын беруге өтінімдерді қабылдаудың басталғаны туралы</w:t>
      </w:r>
    </w:p>
    <w:p w:rsidR="00D40A43" w:rsidRPr="008B6BBA" w:rsidRDefault="00D40A43" w:rsidP="00F9089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F9089D"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  <w:t>ХАБАРЛАНДЫРУ</w:t>
      </w:r>
    </w:p>
    <w:p w:rsidR="00F9089D" w:rsidRPr="008B6BBA" w:rsidRDefault="00F9089D" w:rsidP="00F9089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</w:p>
    <w:p w:rsidR="00F9089D" w:rsidRPr="008B6BBA" w:rsidRDefault="00F9089D" w:rsidP="00F9089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«Қостанай қаласы әкімдігінің тұрғын үй қатынастары бөлімі» ММ 2026 жылғы тұрғын үй сертификаттарын беруге өтінімдерді қабылдаудың басталғаны туралы хабарлайды.</w:t>
      </w:r>
    </w:p>
    <w:p w:rsidR="00F9089D" w:rsidRPr="008B6BBA" w:rsidRDefault="00F9089D" w:rsidP="00F9089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Өтінімдерді қабылдау Қазақстан Республикасы Өнеркәсіп және құрылыс министрінің 2025 жылғы 30 мамырдағы № 187 бұйрығымен бекітілген «Тұрғын үй жағдайларын жақсартуға бағытталған мемлекеттік қолдау шараларын іске асыру қағидаларына», сондай-ақ «Қостанай облысында тұрғын үй сертификаттарын алушылардың мөлшері мен санаттарының тізбесін айқындау туралы» Қостанай облыстық мәслихатының 2025 жылғы 25 тамыздағы № 239 шешіміне сәйкес жүзеге асырылады.</w:t>
      </w:r>
    </w:p>
    <w:p w:rsidR="00F9089D" w:rsidRPr="008B6BBA" w:rsidRDefault="00F9089D" w:rsidP="00F9089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Тұрғын үй сертификатының мөлшері бастапқы жарна сомасының 90 пайызын, бірақ 1 500 000 (бір миллион бес жүз мың) теңгеден аспайтын мөлшерді құрайды.</w:t>
      </w:r>
    </w:p>
    <w:p w:rsidR="00F9089D" w:rsidRPr="008B6BBA" w:rsidRDefault="00F9089D" w:rsidP="00F9089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Өтінімдерді қабылдау 2026 жылғы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15</w:t>
      </w: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маусымнан</w:t>
      </w: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 басталады.</w:t>
      </w:r>
    </w:p>
    <w:p w:rsidR="00F9089D" w:rsidRPr="008B6BBA" w:rsidRDefault="00F9089D" w:rsidP="00F9089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Өтінімдер белгіленген тәртіппен электрондық нысанда қабылданады.</w:t>
      </w:r>
    </w:p>
    <w:p w:rsidR="00F9089D" w:rsidRPr="008B6BBA" w:rsidRDefault="00F9089D" w:rsidP="00F9089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Тұрғын үй сертификаттарын беру тәртібі, оларды алу шарттары және алушылар санаттарының тізбесі туралы толық ақпаратты «Қостанай қаласы әкімдігінің тұрғын үй қатынастары бөлімі» ММ-нен алуға болады.</w:t>
      </w:r>
    </w:p>
    <w:p w:rsidR="00F9089D" w:rsidRPr="008B6BBA" w:rsidRDefault="00F9089D" w:rsidP="00F9089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</w:p>
    <w:p w:rsidR="00F9089D" w:rsidRPr="008B6BBA" w:rsidRDefault="00F9089D" w:rsidP="00F9089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</w:p>
    <w:p w:rsidR="00F9089D" w:rsidRPr="008B6BBA" w:rsidRDefault="00F9089D" w:rsidP="00F9089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  <w:t>УВЕДОМЛЕНИЕ</w:t>
      </w:r>
    </w:p>
    <w:p w:rsidR="00F9089D" w:rsidRPr="008B6BBA" w:rsidRDefault="00F9089D" w:rsidP="00F9089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  <w:lang w:val="kk-KZ"/>
        </w:rPr>
        <w:t>о начале приема заявок на выдачу жилищных сертификатов на 2026 год</w:t>
      </w:r>
    </w:p>
    <w:p w:rsidR="00F9089D" w:rsidRPr="008B6BBA" w:rsidRDefault="00F9089D" w:rsidP="00F9089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</w:p>
    <w:p w:rsidR="00F9089D" w:rsidRPr="008B6BBA" w:rsidRDefault="00F9089D" w:rsidP="00F9089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ГУ «Отдел жилищных отношений акимата города Костаная» сообщает о начале приема заявок на предоставление жилищных сертификатов </w:t>
      </w:r>
      <w:r w:rsidR="00B616BE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на 2026 год</w:t>
      </w: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.</w:t>
      </w:r>
    </w:p>
    <w:p w:rsidR="00F9089D" w:rsidRPr="008B6BBA" w:rsidRDefault="00F9089D" w:rsidP="00F9089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Прием заявок осуществляется в соответствии с Правилами реализации мер государственной поддержки, направленных на улучшение жилищных условий, утвержденными приказом Министра промышленности и строительства Республики Казахстан от 30 мая 2025 года № 187, а также решением Костанайского областного маслихата от 25 августа 2025 года № 239 «Об определении размера и перечня категорий получателей жилищных сертификатов в Костанайской области».</w:t>
      </w:r>
    </w:p>
    <w:p w:rsidR="00F9089D" w:rsidRPr="008B6BBA" w:rsidRDefault="00F9089D" w:rsidP="00F9089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Размер жилищного сертификата составляет 90 процентов от суммы первоначального взноса, но не более 1 500 000 (одного миллиона пятисот тысяч) тенге.</w:t>
      </w:r>
    </w:p>
    <w:p w:rsidR="00F9089D" w:rsidRPr="008B6BBA" w:rsidRDefault="00F9089D" w:rsidP="00F9089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Прием заявок начинается с «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15</w:t>
      </w: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»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июня</w:t>
      </w: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 2026 года.</w:t>
      </w:r>
    </w:p>
    <w:p w:rsidR="00F9089D" w:rsidRPr="008B6BBA" w:rsidRDefault="00F9089D" w:rsidP="00F9089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Заявки принимаются в установленном порядке в электронной форме.</w:t>
      </w:r>
    </w:p>
    <w:p w:rsidR="00F9089D" w:rsidRDefault="00F9089D" w:rsidP="00F9089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8B6BBA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Более подробную информацию о порядке предоставления жилищных сертификатов, условиях их получения и перечне категорий получателей можно получить в ГУ «Отдел жилищных отношений акимата города Костаная».</w:t>
      </w:r>
    </w:p>
    <w:p w:rsidR="0004042D" w:rsidRDefault="0004042D" w:rsidP="008B6BB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</w:pPr>
    </w:p>
    <w:p w:rsidR="00447B22" w:rsidRPr="00447B22" w:rsidRDefault="00447B22" w:rsidP="00447B2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</w:pPr>
    </w:p>
    <w:sectPr w:rsidR="00447B22" w:rsidRPr="00447B22" w:rsidSect="00367B6A">
      <w:pgSz w:w="11906" w:h="16838"/>
      <w:pgMar w:top="142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E5A72"/>
    <w:rsid w:val="0004042D"/>
    <w:rsid w:val="00143567"/>
    <w:rsid w:val="00152D6B"/>
    <w:rsid w:val="00367B6A"/>
    <w:rsid w:val="00447B22"/>
    <w:rsid w:val="004E2088"/>
    <w:rsid w:val="005E5A72"/>
    <w:rsid w:val="00612261"/>
    <w:rsid w:val="006130C0"/>
    <w:rsid w:val="00655519"/>
    <w:rsid w:val="0066795E"/>
    <w:rsid w:val="006B3D5E"/>
    <w:rsid w:val="007138E2"/>
    <w:rsid w:val="00743D19"/>
    <w:rsid w:val="007644D8"/>
    <w:rsid w:val="00822B80"/>
    <w:rsid w:val="008B6BBA"/>
    <w:rsid w:val="00AE3A21"/>
    <w:rsid w:val="00B616BE"/>
    <w:rsid w:val="00BF22C6"/>
    <w:rsid w:val="00C5601B"/>
    <w:rsid w:val="00C91457"/>
    <w:rsid w:val="00D40A43"/>
    <w:rsid w:val="00DA3782"/>
    <w:rsid w:val="00E302B7"/>
    <w:rsid w:val="00E5475C"/>
    <w:rsid w:val="00F90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D6B"/>
  </w:style>
  <w:style w:type="paragraph" w:styleId="3">
    <w:name w:val="heading 3"/>
    <w:basedOn w:val="a"/>
    <w:link w:val="30"/>
    <w:uiPriority w:val="9"/>
    <w:qFormat/>
    <w:rsid w:val="00E30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5A7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E30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3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4038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    Уведомление о прекращении выдачи жилищных сертификатов на 2026 год.</vt:lpstr>
      <vt:lpstr>        В соответствии с правилами реализации мер государственной поддержки, направленны</vt:lpstr>
      <vt:lpstr>        Уведомление о прекращении выдачи жилищных сертификатов на 2026 год.</vt:lpstr>
      <vt:lpstr>        В соответствии с правилами реализации мер государственной поддержки, направленны</vt:lpstr>
    </vt:vector>
  </TitlesOfParts>
  <Company/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 ТРОГАЙ</cp:lastModifiedBy>
  <cp:revision>10</cp:revision>
  <cp:lastPrinted>2025-12-29T06:32:00Z</cp:lastPrinted>
  <dcterms:created xsi:type="dcterms:W3CDTF">2025-12-26T12:13:00Z</dcterms:created>
  <dcterms:modified xsi:type="dcterms:W3CDTF">2026-09-15T05:35:00Z</dcterms:modified>
</cp:coreProperties>
</file>