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CED" w:rsidRDefault="00495CED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04AC8" w:rsidRDefault="00B04AC8" w:rsidP="00B04AC8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D6032" w:rsidRPr="007463CA" w:rsidRDefault="00BD6032" w:rsidP="00B04AC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463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Сыбайлас жемқорлық тәуекелдерін ішкі талдау қорытындылары бойынша айқындалған сыбайлас жемқорлық тәуекелдеріне шалдыққан лауазымдар тізбесі</w:t>
      </w:r>
    </w:p>
    <w:p w:rsidR="00EA0F7E" w:rsidRPr="007463CA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463CA" w:rsidRPr="007463CA" w:rsidRDefault="007463CA" w:rsidP="00EA0F7E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2688"/>
        <w:gridCol w:w="5811"/>
        <w:gridCol w:w="6237"/>
      </w:tblGrid>
      <w:tr w:rsidR="00BD6032" w:rsidRPr="007463CA" w:rsidTr="00B04AC8">
        <w:trPr>
          <w:trHeight w:val="1299"/>
          <w:jc w:val="center"/>
        </w:trPr>
        <w:tc>
          <w:tcPr>
            <w:tcW w:w="568" w:type="dxa"/>
            <w:vAlign w:val="center"/>
          </w:tcPr>
          <w:p w:rsidR="00BD6032" w:rsidRPr="007463CA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63C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BD6032" w:rsidRPr="007463CA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63C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Pr="007463C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6032" w:rsidRPr="00F71B36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7463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7463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3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7463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3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тәуекеліне</w:t>
            </w:r>
            <w:proofErr w:type="spellEnd"/>
            <w:r w:rsidRPr="007463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463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шалдыққан</w:t>
            </w:r>
            <w:r w:rsidRPr="007463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3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лауазым</w:t>
            </w:r>
            <w:proofErr w:type="spellEnd"/>
            <w:r w:rsidR="00F71B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тізбесі</w:t>
            </w:r>
          </w:p>
        </w:tc>
        <w:tc>
          <w:tcPr>
            <w:tcW w:w="5811" w:type="dxa"/>
            <w:vAlign w:val="center"/>
          </w:tcPr>
          <w:p w:rsidR="00BD6032" w:rsidRPr="00F71B36" w:rsidRDefault="00BD6032" w:rsidP="00BD60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71B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6237" w:type="dxa"/>
          </w:tcPr>
          <w:p w:rsidR="00BD6032" w:rsidRPr="00F71B36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BD6032" w:rsidRPr="007463CA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463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Сыбайлас</w:t>
            </w:r>
            <w:proofErr w:type="spellEnd"/>
            <w:r w:rsidRPr="007463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63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жемқорлық</w:t>
            </w:r>
            <w:proofErr w:type="spellEnd"/>
            <w:r w:rsidRPr="007463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63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тәуекелдері</w:t>
            </w:r>
            <w:proofErr w:type="spellEnd"/>
          </w:p>
        </w:tc>
      </w:tr>
      <w:tr w:rsidR="00B04AC8" w:rsidRPr="009D4B0B" w:rsidTr="00B04AC8">
        <w:trPr>
          <w:trHeight w:val="1299"/>
          <w:jc w:val="center"/>
        </w:trPr>
        <w:tc>
          <w:tcPr>
            <w:tcW w:w="568" w:type="dxa"/>
            <w:vAlign w:val="center"/>
          </w:tcPr>
          <w:p w:rsidR="00B04AC8" w:rsidRPr="00B04AC8" w:rsidRDefault="00B04AC8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4AC8" w:rsidRPr="00B04AC8" w:rsidRDefault="00B04AC8" w:rsidP="007739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 нысандарының мониторингін жүргізу бөлімінің бас маманы</w:t>
            </w:r>
          </w:p>
        </w:tc>
        <w:tc>
          <w:tcPr>
            <w:tcW w:w="5811" w:type="dxa"/>
            <w:vAlign w:val="center"/>
          </w:tcPr>
          <w:p w:rsidR="00B04AC8" w:rsidRPr="00B04AC8" w:rsidRDefault="00B04AC8" w:rsidP="007739A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ҚР </w:t>
            </w:r>
            <w:r w:rsidRPr="00B04A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мемлекеттік сатып алу туралы</w:t>
            </w:r>
            <w:r w:rsidRPr="00B04A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4A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аңының заңды</w:t>
            </w:r>
            <w:r w:rsidRPr="00B04A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тұлғалармен шарттар жасасу</w:t>
            </w:r>
            <w:r w:rsidRPr="00B04A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04A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кезенінде  </w:t>
            </w:r>
            <w:r w:rsidRPr="00B04A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сатып алу порталында келісім</w:t>
            </w:r>
            <w:r w:rsidR="007739A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шарттар қадағалайды</w:t>
            </w:r>
            <w:r w:rsidRPr="00B04A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B04AC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2015 жылғы 23 қарашадағы </w:t>
            </w:r>
            <w:r w:rsidRPr="00B04AC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/>
              </w:rPr>
              <w:t>ҚР «Мемлекеттік қызмет туралы» Заңының  10-бабында мемлкеттік қызметшілердің негізгі міндеттерін</w:t>
            </w:r>
            <w:r w:rsidR="007739AC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/>
              </w:rPr>
              <w:t xml:space="preserve"> орындайды.</w:t>
            </w:r>
          </w:p>
        </w:tc>
        <w:tc>
          <w:tcPr>
            <w:tcW w:w="6237" w:type="dxa"/>
          </w:tcPr>
          <w:p w:rsidR="00B472A4" w:rsidRPr="00B472A4" w:rsidRDefault="00B472A4" w:rsidP="00B472A4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B472A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«Шымкент қаласы «Тұран» ықшам ауданында 9 қабатты 48 пәтерлі блоктарға бөлінген тұрғын үйлерді салу </w:t>
            </w:r>
            <w:r w:rsidRPr="00B472A4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  <w:t>(2-кезек) (3 үйге арналған жобаны қайта қолданылуы) №34, 33, 32 тұрғын үйлер» (сыртқы инженерік желілерсіз)</w:t>
            </w:r>
            <w:r w:rsidRPr="00B472A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нысаны бойынша тапсырыс беруші «Шымкент қаласының құрылыс басқармасы» </w:t>
            </w:r>
            <w:r w:rsidR="006A1A2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</w:t>
            </w:r>
            <w:r w:rsidRPr="00B472A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ММ-мен мердігер мекеме «SHEBERBUILD» ЖШС-ы арасында құрылыс монтаждау жұмыстарын жүргізу үшін 23.09.2020 жылы                        №551 мемлекеттік сатып алу туралы шарт түзілген. </w:t>
            </w:r>
          </w:p>
          <w:p w:rsidR="00B472A4" w:rsidRPr="00B472A4" w:rsidRDefault="00B472A4" w:rsidP="00B472A4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«SHEBERBUILD» ЖШС-ын</w:t>
            </w:r>
            <w:r w:rsidRPr="00B4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«Шымкент қаласы «Тұран» ықшам ауданында 9 қабатты 48 пәтерлі  №32, 33, 34, тұрғын үйлер бойынша кемшіліктерді қалпына келтіруді міндеттеу туралы басқарама тарапынан             22 сәуір 2026 жылы Шымкент қаласының мамандандырылған ауданаралық экономикалық сотына талап арыз жолданды.   </w:t>
            </w:r>
          </w:p>
          <w:p w:rsidR="00B472A4" w:rsidRPr="00B472A4" w:rsidRDefault="00B472A4" w:rsidP="00B472A4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Республикасының Азаматтық Кодексінің </w:t>
            </w:r>
            <w:r w:rsidRPr="00B472A4">
              <w:rPr>
                <w:rFonts w:ascii="Times New Roman" w:hAnsi="Times New Roman" w:cs="Times New Roman"/>
                <w:color w:val="1E1E1E"/>
                <w:sz w:val="24"/>
                <w:szCs w:val="24"/>
                <w:lang w:val="kk-KZ"/>
              </w:rPr>
              <w:t>664-бабында мердiгердiң жұмыстардың сапасы үшiн жауаптылығы көрсетілген.</w:t>
            </w:r>
          </w:p>
          <w:p w:rsidR="00B472A4" w:rsidRPr="00B472A4" w:rsidRDefault="00B472A4" w:rsidP="00B472A4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2A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Яғни, мердiгер шартта, жобада және тараптар үшiн мiндеттi құрылыс нормалары мен ережелерінде көзделген талаптардан жол берілген ауытқулар үшін, сондай-ақ құрылыс объектiсiнiң жобалық-сметалық құжаттамада көрсетiлген көрсеткiштерiне, оның iшiнде кәсiпорынның өндiрiстiк қуаты сияқты көрсеткiштерге жете алмағандығы үшiн тапсырысшының алдында жауапты болады.</w:t>
            </w:r>
          </w:p>
          <w:p w:rsidR="00B472A4" w:rsidRPr="00B472A4" w:rsidRDefault="00B472A4" w:rsidP="00B472A4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«Шымкент қаласының құрылыс басқармасы» ММ-ы мен мердігер мекеме «SHEBERBULID» ЖШС-ы арасындағы келісім шартта кепілдік мерзім кезіндегі кемшіліктерді ерікті түрде орындамаған жағдайда 23.09.2020 жылы  №551 негізгі және қосымша келісімшарттарда 5 пайыз айыппұл есептелетіндігі және 5 жыдық кепілдік мерзімі анық көрсетілмеген.</w:t>
            </w:r>
          </w:p>
          <w:p w:rsidR="00B472A4" w:rsidRPr="00B472A4" w:rsidRDefault="00B472A4" w:rsidP="00B472A4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4AC8" w:rsidRPr="00B472A4" w:rsidRDefault="00B04AC8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51296" w:rsidRDefault="00D16DDC" w:rsidP="00D16DDC">
      <w:pPr>
        <w:widowControl w:val="0"/>
        <w:pBdr>
          <w:bottom w:val="single" w:sz="4" w:space="31" w:color="FFFFFF"/>
        </w:pBdr>
        <w:tabs>
          <w:tab w:val="left" w:pos="993"/>
        </w:tabs>
        <w:spacing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  </w:t>
      </w:r>
      <w:r w:rsidR="0042137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</w:t>
      </w:r>
    </w:p>
    <w:p w:rsidR="00C51296" w:rsidRDefault="00C51296" w:rsidP="00D16DDC">
      <w:pPr>
        <w:widowControl w:val="0"/>
        <w:pBdr>
          <w:bottom w:val="single" w:sz="4" w:space="31" w:color="FFFFFF"/>
        </w:pBdr>
        <w:tabs>
          <w:tab w:val="left" w:pos="993"/>
        </w:tabs>
        <w:spacing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51296" w:rsidRDefault="00C51296" w:rsidP="00D16DDC">
      <w:pPr>
        <w:widowControl w:val="0"/>
        <w:pBdr>
          <w:bottom w:val="single" w:sz="4" w:space="31" w:color="FFFFFF"/>
        </w:pBdr>
        <w:tabs>
          <w:tab w:val="left" w:pos="993"/>
        </w:tabs>
        <w:spacing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51296" w:rsidRDefault="00C51296" w:rsidP="00D16DDC">
      <w:pPr>
        <w:widowControl w:val="0"/>
        <w:pBdr>
          <w:bottom w:val="single" w:sz="4" w:space="31" w:color="FFFFFF"/>
        </w:pBdr>
        <w:tabs>
          <w:tab w:val="left" w:pos="993"/>
        </w:tabs>
        <w:spacing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C6554" w:rsidRPr="00D16DDC" w:rsidRDefault="00C51296" w:rsidP="00D16DDC">
      <w:pPr>
        <w:widowControl w:val="0"/>
        <w:pBdr>
          <w:bottom w:val="single" w:sz="4" w:space="31" w:color="FFFFFF"/>
        </w:pBdr>
        <w:tabs>
          <w:tab w:val="left" w:pos="993"/>
        </w:tabs>
        <w:spacing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bookmarkStart w:id="0" w:name="_GoBack"/>
      <w:bookmarkEnd w:id="0"/>
      <w:r w:rsidR="00DF32C2" w:rsidRPr="00DF32C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sectPr w:rsidR="00FC6554" w:rsidRPr="00D16DDC" w:rsidSect="00495CED">
      <w:pgSz w:w="16838" w:h="11906" w:orient="landscape"/>
      <w:pgMar w:top="426" w:right="1134" w:bottom="2836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A1"/>
    <w:rsid w:val="001402AC"/>
    <w:rsid w:val="0021083C"/>
    <w:rsid w:val="002225A5"/>
    <w:rsid w:val="003D3741"/>
    <w:rsid w:val="0042137E"/>
    <w:rsid w:val="00471741"/>
    <w:rsid w:val="00495CED"/>
    <w:rsid w:val="004B4DF8"/>
    <w:rsid w:val="004D5BB0"/>
    <w:rsid w:val="0054254F"/>
    <w:rsid w:val="0061706D"/>
    <w:rsid w:val="006A1A2C"/>
    <w:rsid w:val="007463CA"/>
    <w:rsid w:val="007739AC"/>
    <w:rsid w:val="008E6F60"/>
    <w:rsid w:val="009D4B0B"/>
    <w:rsid w:val="009F7395"/>
    <w:rsid w:val="00A3420F"/>
    <w:rsid w:val="00A436DB"/>
    <w:rsid w:val="00A76AF0"/>
    <w:rsid w:val="00AB3AA1"/>
    <w:rsid w:val="00B04AC8"/>
    <w:rsid w:val="00B472A4"/>
    <w:rsid w:val="00BD1B4D"/>
    <w:rsid w:val="00BD6032"/>
    <w:rsid w:val="00C51296"/>
    <w:rsid w:val="00C90AE2"/>
    <w:rsid w:val="00D16DDC"/>
    <w:rsid w:val="00DF32C2"/>
    <w:rsid w:val="00E17EE0"/>
    <w:rsid w:val="00EA0F7E"/>
    <w:rsid w:val="00F128CE"/>
    <w:rsid w:val="00F158A8"/>
    <w:rsid w:val="00F71B36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5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16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Кулатаев Бауыржан Батырбекович</cp:lastModifiedBy>
  <cp:revision>4</cp:revision>
  <cp:lastPrinted>2025-05-29T03:56:00Z</cp:lastPrinted>
  <dcterms:created xsi:type="dcterms:W3CDTF">2026-06-24T06:45:00Z</dcterms:created>
  <dcterms:modified xsi:type="dcterms:W3CDTF">2026-09-01T03:59:00Z</dcterms:modified>
</cp:coreProperties>
</file>