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09F" w:rsidRDefault="00F9609F" w:rsidP="00916AF0">
      <w:pPr>
        <w:spacing w:after="0"/>
        <w:rPr>
          <w:sz w:val="24"/>
          <w:szCs w:val="24"/>
        </w:rPr>
      </w:pPr>
    </w:p>
    <w:tbl>
      <w:tblPr>
        <w:tblW w:w="0" w:type="auto"/>
        <w:tblLook w:val="04A0" w:firstRow="1" w:lastRow="0" w:firstColumn="1" w:lastColumn="0" w:noHBand="0" w:noVBand="1"/>
      </w:tblPr>
      <w:tblGrid>
        <w:gridCol w:w="5584"/>
        <w:gridCol w:w="3771"/>
      </w:tblGrid>
      <w:tr w:rsidR="00F9609F" w:rsidRPr="00916AF0">
        <w:trPr>
          <w:trHeight w:val="30"/>
        </w:trPr>
        <w:tc>
          <w:tcPr>
            <w:tcW w:w="5605" w:type="dxa"/>
            <w:tcMar>
              <w:top w:w="15" w:type="dxa"/>
              <w:left w:w="15" w:type="dxa"/>
              <w:bottom w:w="15" w:type="dxa"/>
              <w:right w:w="15" w:type="dxa"/>
            </w:tcMar>
            <w:vAlign w:val="center"/>
          </w:tcPr>
          <w:p w:rsidR="00F9609F" w:rsidRPr="00916AF0" w:rsidRDefault="000149F8">
            <w:pPr>
              <w:spacing w:after="0"/>
              <w:jc w:val="center"/>
              <w:rPr>
                <w:sz w:val="20"/>
                <w:szCs w:val="24"/>
              </w:rPr>
            </w:pPr>
            <w:r w:rsidRPr="00916AF0">
              <w:rPr>
                <w:color w:val="000000"/>
                <w:sz w:val="20"/>
                <w:szCs w:val="24"/>
              </w:rPr>
              <w:t>       </w:t>
            </w:r>
          </w:p>
        </w:tc>
        <w:tc>
          <w:tcPr>
            <w:tcW w:w="3780" w:type="dxa"/>
            <w:tcMar>
              <w:top w:w="15" w:type="dxa"/>
              <w:left w:w="15" w:type="dxa"/>
              <w:bottom w:w="15" w:type="dxa"/>
              <w:right w:w="15" w:type="dxa"/>
            </w:tcMar>
            <w:vAlign w:val="center"/>
          </w:tcPr>
          <w:p w:rsidR="00F9609F" w:rsidRDefault="000149F8">
            <w:pPr>
              <w:spacing w:after="0"/>
              <w:jc w:val="center"/>
              <w:rPr>
                <w:color w:val="000000"/>
                <w:sz w:val="20"/>
                <w:szCs w:val="24"/>
              </w:rPr>
            </w:pPr>
            <w:r w:rsidRPr="00916AF0">
              <w:rPr>
                <w:color w:val="000000"/>
                <w:sz w:val="20"/>
                <w:szCs w:val="24"/>
              </w:rPr>
              <w:t>Халықтың санитариялық-</w:t>
            </w:r>
            <w:r w:rsidRPr="00916AF0">
              <w:rPr>
                <w:sz w:val="20"/>
                <w:szCs w:val="24"/>
              </w:rPr>
              <w:br/>
            </w:r>
            <w:r w:rsidRPr="00916AF0">
              <w:rPr>
                <w:color w:val="000000"/>
                <w:sz w:val="20"/>
                <w:szCs w:val="24"/>
              </w:rPr>
              <w:t>эпидемиологиялық</w:t>
            </w:r>
            <w:r w:rsidRPr="00916AF0">
              <w:rPr>
                <w:sz w:val="20"/>
                <w:szCs w:val="24"/>
              </w:rPr>
              <w:br/>
            </w:r>
            <w:r w:rsidRPr="00916AF0">
              <w:rPr>
                <w:color w:val="000000"/>
                <w:sz w:val="20"/>
                <w:szCs w:val="24"/>
              </w:rPr>
              <w:t xml:space="preserve">саламаттығы саласындағы </w:t>
            </w:r>
            <w:r w:rsidRPr="00916AF0">
              <w:rPr>
                <w:sz w:val="20"/>
                <w:szCs w:val="24"/>
              </w:rPr>
              <w:br/>
            </w:r>
            <w:r w:rsidRPr="00916AF0">
              <w:rPr>
                <w:color w:val="000000"/>
                <w:sz w:val="20"/>
                <w:szCs w:val="24"/>
              </w:rPr>
              <w:t xml:space="preserve">тергеп-тексеру жүргізу </w:t>
            </w:r>
            <w:r w:rsidRPr="00916AF0">
              <w:rPr>
                <w:sz w:val="20"/>
                <w:szCs w:val="24"/>
              </w:rPr>
              <w:br/>
            </w:r>
            <w:r w:rsidRPr="00916AF0">
              <w:rPr>
                <w:color w:val="000000"/>
                <w:sz w:val="20"/>
                <w:szCs w:val="24"/>
              </w:rPr>
              <w:t>қағидаларына</w:t>
            </w:r>
            <w:r w:rsidRPr="00916AF0">
              <w:rPr>
                <w:sz w:val="20"/>
                <w:szCs w:val="24"/>
              </w:rPr>
              <w:br/>
            </w:r>
            <w:r w:rsidRPr="00916AF0">
              <w:rPr>
                <w:color w:val="000000"/>
                <w:sz w:val="20"/>
                <w:szCs w:val="24"/>
              </w:rPr>
              <w:t>7-қосымша</w:t>
            </w:r>
          </w:p>
          <w:p w:rsidR="00916AF0" w:rsidRPr="00916AF0" w:rsidRDefault="00916AF0">
            <w:pPr>
              <w:spacing w:after="0"/>
              <w:jc w:val="center"/>
              <w:rPr>
                <w:sz w:val="20"/>
                <w:szCs w:val="24"/>
              </w:rPr>
            </w:pPr>
          </w:p>
        </w:tc>
      </w:tr>
    </w:tbl>
    <w:p w:rsidR="00F9609F" w:rsidRDefault="000149F8">
      <w:pPr>
        <w:spacing w:after="0"/>
        <w:jc w:val="center"/>
        <w:rPr>
          <w:b/>
          <w:color w:val="000000"/>
          <w:sz w:val="24"/>
          <w:szCs w:val="24"/>
        </w:rPr>
      </w:pPr>
      <w:r>
        <w:rPr>
          <w:b/>
          <w:color w:val="000000"/>
          <w:sz w:val="24"/>
          <w:szCs w:val="24"/>
        </w:rPr>
        <w:t>Тергеп-тексеру жүргізу нәтижелері туралы ақпарат</w:t>
      </w:r>
    </w:p>
    <w:p w:rsidR="00916AF0" w:rsidRDefault="00916AF0">
      <w:pPr>
        <w:spacing w:after="0"/>
        <w:jc w:val="center"/>
        <w:rPr>
          <w:sz w:val="24"/>
          <w:szCs w:val="24"/>
        </w:rPr>
      </w:pPr>
    </w:p>
    <w:p w:rsidR="00916AF0" w:rsidRDefault="000149F8">
      <w:pPr>
        <w:spacing w:after="0"/>
        <w:jc w:val="both"/>
        <w:rPr>
          <w:b/>
          <w:color w:val="000000"/>
          <w:sz w:val="24"/>
          <w:szCs w:val="24"/>
        </w:rPr>
      </w:pPr>
      <w:r>
        <w:rPr>
          <w:color w:val="000000"/>
          <w:sz w:val="24"/>
          <w:szCs w:val="24"/>
        </w:rPr>
        <w:t>1.</w:t>
      </w:r>
      <w:r>
        <w:rPr>
          <w:color w:val="000000"/>
          <w:sz w:val="24"/>
          <w:szCs w:val="24"/>
          <w:lang w:val="ru-RU"/>
        </w:rPr>
        <w:t>Тергеп</w:t>
      </w:r>
      <w:r>
        <w:rPr>
          <w:color w:val="000000"/>
          <w:sz w:val="24"/>
          <w:szCs w:val="24"/>
        </w:rPr>
        <w:t>-</w:t>
      </w:r>
      <w:r>
        <w:rPr>
          <w:color w:val="000000"/>
          <w:sz w:val="24"/>
          <w:szCs w:val="24"/>
          <w:lang w:val="ru-RU"/>
        </w:rPr>
        <w:t>тексеру</w:t>
      </w:r>
      <w:r>
        <w:rPr>
          <w:color w:val="000000"/>
          <w:sz w:val="24"/>
          <w:szCs w:val="24"/>
        </w:rPr>
        <w:t xml:space="preserve"> </w:t>
      </w:r>
      <w:r>
        <w:rPr>
          <w:color w:val="000000"/>
          <w:sz w:val="24"/>
          <w:szCs w:val="24"/>
          <w:lang w:val="ru-RU"/>
        </w:rPr>
        <w:t>жүргізудің</w:t>
      </w:r>
      <w:r>
        <w:rPr>
          <w:color w:val="000000"/>
          <w:sz w:val="24"/>
          <w:szCs w:val="24"/>
        </w:rPr>
        <w:t xml:space="preserve"> </w:t>
      </w:r>
      <w:r>
        <w:rPr>
          <w:color w:val="000000"/>
          <w:sz w:val="24"/>
          <w:szCs w:val="24"/>
          <w:lang w:val="ru-RU"/>
        </w:rPr>
        <w:t>негізі</w:t>
      </w:r>
      <w:r>
        <w:rPr>
          <w:color w:val="000000"/>
          <w:sz w:val="24"/>
          <w:szCs w:val="24"/>
        </w:rPr>
        <w:t>:</w:t>
      </w:r>
      <w:r>
        <w:rPr>
          <w:b/>
          <w:color w:val="000000"/>
          <w:sz w:val="24"/>
          <w:szCs w:val="24"/>
        </w:rPr>
        <w:t xml:space="preserve"> </w:t>
      </w:r>
    </w:p>
    <w:p w:rsidR="00F9609F" w:rsidRDefault="000149F8">
      <w:pPr>
        <w:spacing w:after="0"/>
        <w:jc w:val="both"/>
        <w:rPr>
          <w:b/>
          <w:color w:val="000000"/>
          <w:sz w:val="24"/>
          <w:szCs w:val="24"/>
          <w:u w:val="single"/>
          <w:lang w:val="kk-KZ"/>
        </w:rPr>
      </w:pPr>
      <w:r>
        <w:rPr>
          <w:b/>
          <w:color w:val="000000"/>
          <w:sz w:val="24"/>
          <w:szCs w:val="24"/>
          <w:u w:val="single"/>
          <w:lang w:val="kk-KZ"/>
        </w:rPr>
        <w:t>«</w:t>
      </w:r>
      <w:r w:rsidR="00EC62A4">
        <w:rPr>
          <w:b/>
          <w:color w:val="000000"/>
          <w:sz w:val="24"/>
          <w:szCs w:val="24"/>
          <w:u w:val="single"/>
          <w:lang w:val="kk-KZ"/>
        </w:rPr>
        <w:t>Ө</w:t>
      </w:r>
      <w:r>
        <w:rPr>
          <w:b/>
          <w:color w:val="000000"/>
          <w:sz w:val="24"/>
          <w:szCs w:val="24"/>
          <w:u w:val="single"/>
          <w:lang w:val="kk-KZ"/>
        </w:rPr>
        <w:t>кпенің инфил</w:t>
      </w:r>
      <w:r w:rsidR="00587539">
        <w:rPr>
          <w:b/>
          <w:color w:val="000000"/>
          <w:sz w:val="24"/>
          <w:szCs w:val="24"/>
          <w:u w:val="single"/>
          <w:lang w:val="kk-KZ"/>
        </w:rPr>
        <w:t>ь</w:t>
      </w:r>
      <w:r>
        <w:rPr>
          <w:b/>
          <w:color w:val="000000"/>
          <w:sz w:val="24"/>
          <w:szCs w:val="24"/>
          <w:u w:val="single"/>
          <w:lang w:val="kk-KZ"/>
        </w:rPr>
        <w:t>тративті туберкулезі,  МТ</w:t>
      </w:r>
      <w:r w:rsidR="009D3EA8">
        <w:rPr>
          <w:b/>
          <w:color w:val="000000"/>
          <w:sz w:val="24"/>
          <w:szCs w:val="24"/>
          <w:u w:val="single"/>
          <w:lang w:val="kk-KZ"/>
        </w:rPr>
        <w:t>-</w:t>
      </w:r>
      <w:r>
        <w:rPr>
          <w:b/>
          <w:color w:val="000000"/>
          <w:sz w:val="24"/>
          <w:szCs w:val="24"/>
          <w:u w:val="single"/>
          <w:lang w:val="kk-KZ"/>
        </w:rPr>
        <w:t>, жаңа жағдай» диагнозымен</w:t>
      </w:r>
      <w:r w:rsidR="00757AB1">
        <w:rPr>
          <w:b/>
          <w:color w:val="000000"/>
          <w:sz w:val="24"/>
          <w:szCs w:val="24"/>
          <w:u w:val="single"/>
          <w:lang w:val="kk-KZ"/>
        </w:rPr>
        <w:t xml:space="preserve">  </w:t>
      </w:r>
      <w:r w:rsidR="00EC62A4">
        <w:rPr>
          <w:b/>
          <w:color w:val="000000"/>
          <w:sz w:val="24"/>
          <w:szCs w:val="24"/>
          <w:u w:val="single"/>
          <w:lang w:val="kk-KZ"/>
        </w:rPr>
        <w:t>02</w:t>
      </w:r>
      <w:r>
        <w:rPr>
          <w:b/>
          <w:color w:val="000000"/>
          <w:sz w:val="24"/>
          <w:szCs w:val="24"/>
          <w:u w:val="single"/>
          <w:lang w:val="kk-KZ"/>
        </w:rPr>
        <w:t>.0</w:t>
      </w:r>
      <w:r w:rsidR="00EC62A4">
        <w:rPr>
          <w:b/>
          <w:color w:val="000000"/>
          <w:sz w:val="24"/>
          <w:szCs w:val="24"/>
          <w:u w:val="single"/>
          <w:lang w:val="kk-KZ"/>
        </w:rPr>
        <w:t>9</w:t>
      </w:r>
      <w:r>
        <w:rPr>
          <w:b/>
          <w:color w:val="000000"/>
          <w:sz w:val="24"/>
          <w:szCs w:val="24"/>
          <w:u w:val="single"/>
          <w:lang w:val="kk-KZ"/>
        </w:rPr>
        <w:t>.2026 ж келіп түскен  №</w:t>
      </w:r>
      <w:r w:rsidR="0054617D">
        <w:rPr>
          <w:b/>
          <w:color w:val="000000"/>
          <w:sz w:val="24"/>
          <w:szCs w:val="24"/>
          <w:u w:val="single"/>
          <w:lang w:val="kk-KZ"/>
        </w:rPr>
        <w:t xml:space="preserve"> </w:t>
      </w:r>
      <w:r w:rsidR="00EC62A4">
        <w:rPr>
          <w:b/>
          <w:color w:val="000000"/>
          <w:sz w:val="24"/>
          <w:szCs w:val="24"/>
          <w:u w:val="single"/>
          <w:lang w:val="kk-KZ"/>
        </w:rPr>
        <w:t>11</w:t>
      </w:r>
      <w:r>
        <w:rPr>
          <w:b/>
          <w:color w:val="000000"/>
          <w:sz w:val="24"/>
          <w:szCs w:val="24"/>
          <w:u w:val="single"/>
          <w:lang w:val="kk-KZ"/>
        </w:rPr>
        <w:t xml:space="preserve">   шұғыл хабарламасы негізінде </w:t>
      </w:r>
    </w:p>
    <w:p w:rsidR="00916AF0" w:rsidRDefault="00916AF0">
      <w:pPr>
        <w:spacing w:after="0"/>
        <w:jc w:val="both"/>
        <w:rPr>
          <w:b/>
          <w:sz w:val="24"/>
          <w:szCs w:val="24"/>
          <w:u w:val="single"/>
          <w:lang w:val="kk-KZ"/>
        </w:rPr>
      </w:pPr>
    </w:p>
    <w:p w:rsidR="00916AF0" w:rsidRDefault="000149F8">
      <w:pPr>
        <w:spacing w:after="0"/>
        <w:jc w:val="both"/>
        <w:rPr>
          <w:rFonts w:eastAsiaTheme="minorEastAsia"/>
          <w:b/>
          <w:sz w:val="24"/>
          <w:szCs w:val="24"/>
          <w:lang w:val="kk-KZ"/>
        </w:rPr>
      </w:pPr>
      <w:r>
        <w:rPr>
          <w:color w:val="000000"/>
          <w:sz w:val="24"/>
          <w:szCs w:val="24"/>
          <w:lang w:val="kk-KZ"/>
        </w:rPr>
        <w:t>2.Тергеп-тексеру жүргізетін бақылау және қадағалау органы:</w:t>
      </w:r>
      <w:r>
        <w:rPr>
          <w:rFonts w:eastAsiaTheme="minorEastAsia"/>
          <w:b/>
          <w:sz w:val="24"/>
          <w:szCs w:val="24"/>
          <w:lang w:val="kk-KZ"/>
        </w:rPr>
        <w:t xml:space="preserve"> </w:t>
      </w:r>
    </w:p>
    <w:p w:rsidR="00F9609F" w:rsidRDefault="000149F8">
      <w:pPr>
        <w:spacing w:after="0"/>
        <w:jc w:val="both"/>
        <w:rPr>
          <w:b/>
          <w:color w:val="000000"/>
          <w:sz w:val="24"/>
          <w:szCs w:val="24"/>
          <w:u w:val="single"/>
          <w:lang w:val="kk-KZ"/>
        </w:rPr>
      </w:pPr>
      <w:r>
        <w:rPr>
          <w:rFonts w:eastAsiaTheme="minorEastAsia"/>
          <w:b/>
          <w:sz w:val="24"/>
          <w:szCs w:val="24"/>
          <w:u w:val="single"/>
          <w:lang w:val="kk-KZ"/>
        </w:rPr>
        <w:t>ҚР ДСМ СЭБК Түркістан облысы бойынша СЭБД-нің Отырар</w:t>
      </w:r>
      <w:r>
        <w:rPr>
          <w:b/>
          <w:color w:val="000000"/>
          <w:sz w:val="24"/>
          <w:szCs w:val="24"/>
          <w:u w:val="single"/>
          <w:lang w:val="kk-KZ"/>
        </w:rPr>
        <w:t xml:space="preserve"> аудандық санитариялық-эпидемиологиялық бақылау басқармасы» РММ</w:t>
      </w:r>
    </w:p>
    <w:p w:rsidR="00916AF0" w:rsidRDefault="00916AF0">
      <w:pPr>
        <w:spacing w:after="0"/>
        <w:jc w:val="both"/>
        <w:rPr>
          <w:b/>
          <w:sz w:val="24"/>
          <w:szCs w:val="24"/>
          <w:u w:val="single"/>
          <w:lang w:val="kk-KZ"/>
        </w:rPr>
      </w:pPr>
    </w:p>
    <w:p w:rsidR="00916AF0" w:rsidRDefault="000149F8">
      <w:pPr>
        <w:spacing w:after="0"/>
        <w:jc w:val="both"/>
        <w:rPr>
          <w:color w:val="000000"/>
          <w:sz w:val="24"/>
          <w:szCs w:val="24"/>
          <w:lang w:val="kk-KZ"/>
        </w:rPr>
      </w:pPr>
      <w:r>
        <w:rPr>
          <w:color w:val="000000"/>
          <w:sz w:val="24"/>
          <w:szCs w:val="24"/>
          <w:lang w:val="kk-KZ"/>
        </w:rPr>
        <w:t xml:space="preserve">3.Тартылған сарапшылар (деректерді пайдалануға келісім): </w:t>
      </w:r>
    </w:p>
    <w:p w:rsidR="00F9609F" w:rsidRDefault="000149F8">
      <w:pPr>
        <w:spacing w:after="0"/>
        <w:jc w:val="both"/>
        <w:rPr>
          <w:b/>
          <w:color w:val="000000"/>
          <w:sz w:val="24"/>
          <w:szCs w:val="24"/>
          <w:u w:val="single"/>
          <w:lang w:val="kk-KZ"/>
        </w:rPr>
      </w:pPr>
      <w:r>
        <w:rPr>
          <w:b/>
          <w:color w:val="000000"/>
          <w:sz w:val="24"/>
          <w:szCs w:val="24"/>
          <w:u w:val="single"/>
          <w:lang w:val="kk-KZ"/>
        </w:rPr>
        <w:t xml:space="preserve">сарапшылар тартылған </w:t>
      </w:r>
      <w:r w:rsidR="001071DB">
        <w:rPr>
          <w:b/>
          <w:color w:val="000000"/>
          <w:sz w:val="24"/>
          <w:szCs w:val="24"/>
          <w:u w:val="single"/>
          <w:lang w:val="kk-KZ"/>
        </w:rPr>
        <w:t>жоқ</w:t>
      </w:r>
      <w:r w:rsidR="00EC62A4">
        <w:rPr>
          <w:b/>
          <w:color w:val="000000"/>
          <w:sz w:val="24"/>
          <w:szCs w:val="24"/>
          <w:u w:val="single"/>
          <w:lang w:val="kk-KZ"/>
        </w:rPr>
        <w:t>.</w:t>
      </w:r>
    </w:p>
    <w:p w:rsidR="00916AF0" w:rsidRDefault="00916AF0">
      <w:pPr>
        <w:spacing w:after="0"/>
        <w:jc w:val="both"/>
        <w:rPr>
          <w:i/>
          <w:color w:val="000000"/>
          <w:sz w:val="24"/>
          <w:szCs w:val="24"/>
          <w:u w:val="single"/>
          <w:lang w:val="kk-KZ"/>
        </w:rPr>
      </w:pPr>
    </w:p>
    <w:p w:rsidR="00916AF0" w:rsidRDefault="000149F8">
      <w:pPr>
        <w:spacing w:after="0"/>
        <w:jc w:val="both"/>
        <w:rPr>
          <w:b/>
          <w:i/>
          <w:color w:val="000000"/>
          <w:sz w:val="24"/>
          <w:szCs w:val="24"/>
          <w:lang w:val="kk-KZ"/>
        </w:rPr>
      </w:pPr>
      <w:r>
        <w:rPr>
          <w:i/>
          <w:color w:val="000000"/>
          <w:sz w:val="24"/>
          <w:szCs w:val="24"/>
          <w:lang w:val="kk-KZ"/>
        </w:rPr>
        <w:t>4.</w:t>
      </w:r>
      <w:r>
        <w:rPr>
          <w:color w:val="000000"/>
          <w:sz w:val="24"/>
          <w:szCs w:val="24"/>
          <w:lang w:val="kk-KZ"/>
        </w:rPr>
        <w:t>Тергеп тексеру жүргізу мерзімі</w:t>
      </w:r>
      <w:r>
        <w:rPr>
          <w:b/>
          <w:i/>
          <w:color w:val="000000"/>
          <w:sz w:val="24"/>
          <w:szCs w:val="24"/>
          <w:lang w:val="kk-KZ"/>
        </w:rPr>
        <w:t xml:space="preserve">  </w:t>
      </w:r>
    </w:p>
    <w:p w:rsidR="00F9609F" w:rsidRDefault="000149F8">
      <w:pPr>
        <w:spacing w:after="0"/>
        <w:jc w:val="both"/>
        <w:rPr>
          <w:color w:val="000000"/>
          <w:sz w:val="24"/>
          <w:szCs w:val="24"/>
          <w:u w:val="single"/>
          <w:lang w:val="kk-KZ"/>
        </w:rPr>
      </w:pPr>
      <w:r>
        <w:rPr>
          <w:b/>
          <w:color w:val="000000"/>
          <w:sz w:val="24"/>
          <w:szCs w:val="24"/>
          <w:u w:val="single"/>
          <w:lang w:val="kk-KZ"/>
        </w:rPr>
        <w:t>2026 жылғы «</w:t>
      </w:r>
      <w:r w:rsidR="00EC62A4">
        <w:rPr>
          <w:b/>
          <w:color w:val="000000"/>
          <w:sz w:val="24"/>
          <w:szCs w:val="24"/>
          <w:u w:val="single"/>
          <w:lang w:val="kk-KZ"/>
        </w:rPr>
        <w:t>04</w:t>
      </w:r>
      <w:r>
        <w:rPr>
          <w:b/>
          <w:color w:val="000000"/>
          <w:sz w:val="24"/>
          <w:szCs w:val="24"/>
          <w:u w:val="single"/>
          <w:lang w:val="kk-KZ"/>
        </w:rPr>
        <w:t xml:space="preserve">» </w:t>
      </w:r>
      <w:r w:rsidR="00EC62A4">
        <w:rPr>
          <w:b/>
          <w:color w:val="000000"/>
          <w:sz w:val="24"/>
          <w:szCs w:val="24"/>
          <w:u w:val="single"/>
          <w:lang w:val="kk-KZ"/>
        </w:rPr>
        <w:t>қыркүйектн</w:t>
      </w:r>
      <w:r w:rsidR="009D3EA8">
        <w:rPr>
          <w:b/>
          <w:color w:val="000000"/>
          <w:sz w:val="24"/>
          <w:szCs w:val="24"/>
          <w:u w:val="single"/>
          <w:lang w:val="kk-KZ"/>
        </w:rPr>
        <w:t xml:space="preserve"> </w:t>
      </w:r>
      <w:r>
        <w:rPr>
          <w:b/>
          <w:color w:val="000000"/>
          <w:sz w:val="24"/>
          <w:szCs w:val="24"/>
          <w:u w:val="single"/>
          <w:lang w:val="kk-KZ"/>
        </w:rPr>
        <w:t xml:space="preserve"> бастап 2026 жылғы </w:t>
      </w:r>
      <w:r w:rsidR="00EC62A4">
        <w:rPr>
          <w:b/>
          <w:color w:val="000000"/>
          <w:sz w:val="24"/>
          <w:szCs w:val="24"/>
          <w:u w:val="single"/>
          <w:lang w:val="kk-KZ"/>
        </w:rPr>
        <w:t>15</w:t>
      </w:r>
      <w:r>
        <w:rPr>
          <w:b/>
          <w:color w:val="000000"/>
          <w:sz w:val="24"/>
          <w:szCs w:val="24"/>
          <w:u w:val="single"/>
          <w:lang w:val="kk-KZ"/>
        </w:rPr>
        <w:t xml:space="preserve"> </w:t>
      </w:r>
      <w:r w:rsidR="009D3EA8">
        <w:rPr>
          <w:b/>
          <w:color w:val="000000"/>
          <w:sz w:val="24"/>
          <w:szCs w:val="24"/>
          <w:u w:val="single"/>
          <w:lang w:val="kk-KZ"/>
        </w:rPr>
        <w:t>қыркүйек</w:t>
      </w:r>
      <w:r w:rsidR="001071DB">
        <w:rPr>
          <w:b/>
          <w:color w:val="000000"/>
          <w:sz w:val="24"/>
          <w:szCs w:val="24"/>
          <w:u w:val="single"/>
          <w:lang w:val="kk-KZ"/>
        </w:rPr>
        <w:t>к</w:t>
      </w:r>
      <w:r w:rsidR="009D3EA8">
        <w:rPr>
          <w:b/>
          <w:color w:val="000000"/>
          <w:sz w:val="24"/>
          <w:szCs w:val="24"/>
          <w:u w:val="single"/>
          <w:lang w:val="kk-KZ"/>
        </w:rPr>
        <w:t>е</w:t>
      </w:r>
      <w:r>
        <w:rPr>
          <w:b/>
          <w:color w:val="000000"/>
          <w:sz w:val="24"/>
          <w:szCs w:val="24"/>
          <w:u w:val="single"/>
          <w:lang w:val="kk-KZ"/>
        </w:rPr>
        <w:t xml:space="preserve"> дейін. </w:t>
      </w:r>
      <w:r>
        <w:rPr>
          <w:color w:val="000000"/>
          <w:sz w:val="24"/>
          <w:szCs w:val="24"/>
          <w:u w:val="single"/>
          <w:lang w:val="kk-KZ"/>
        </w:rPr>
        <w:t xml:space="preserve">  </w:t>
      </w:r>
    </w:p>
    <w:p w:rsidR="00916AF0" w:rsidRDefault="00916AF0">
      <w:pPr>
        <w:spacing w:after="0"/>
        <w:jc w:val="both"/>
        <w:rPr>
          <w:color w:val="000000"/>
          <w:sz w:val="24"/>
          <w:szCs w:val="24"/>
          <w:u w:val="single"/>
          <w:lang w:val="kk-KZ"/>
        </w:rPr>
      </w:pPr>
    </w:p>
    <w:p w:rsidR="00F9609F" w:rsidRPr="00916AF0" w:rsidRDefault="000149F8">
      <w:pPr>
        <w:spacing w:after="0"/>
        <w:jc w:val="both"/>
        <w:rPr>
          <w:color w:val="000000"/>
          <w:sz w:val="24"/>
          <w:szCs w:val="24"/>
          <w:lang w:val="kk-KZ"/>
        </w:rPr>
      </w:pPr>
      <w:r w:rsidRPr="00916AF0">
        <w:rPr>
          <w:color w:val="000000"/>
          <w:sz w:val="24"/>
          <w:szCs w:val="24"/>
          <w:lang w:val="kk-KZ"/>
        </w:rPr>
        <w:t>5.Тергеп-тексеру жүргізілген жеке және (немесе) заңды  тұлғалар:</w:t>
      </w:r>
    </w:p>
    <w:p w:rsidR="00F9609F" w:rsidRDefault="000149F8">
      <w:pPr>
        <w:pStyle w:val="a5"/>
        <w:jc w:val="both"/>
        <w:rPr>
          <w:rFonts w:ascii="Times New Roman" w:hAnsi="Times New Roman"/>
          <w:b/>
          <w:sz w:val="24"/>
          <w:szCs w:val="24"/>
          <w:u w:val="single"/>
          <w:lang w:val="kk-KZ"/>
        </w:rPr>
      </w:pPr>
      <w:r>
        <w:rPr>
          <w:rFonts w:ascii="Times New Roman" w:hAnsi="Times New Roman"/>
          <w:b/>
          <w:sz w:val="24"/>
          <w:szCs w:val="24"/>
          <w:u w:val="single"/>
          <w:lang w:val="kk-KZ"/>
        </w:rPr>
        <w:t xml:space="preserve"> «Отырар аудандық аудандық орталық ауруханаға қарасты </w:t>
      </w:r>
      <w:r w:rsidR="00916AF0">
        <w:rPr>
          <w:rFonts w:ascii="Times New Roman" w:hAnsi="Times New Roman"/>
          <w:b/>
          <w:sz w:val="24"/>
          <w:szCs w:val="24"/>
          <w:u w:val="single"/>
          <w:lang w:val="kk-KZ"/>
        </w:rPr>
        <w:t>«</w:t>
      </w:r>
      <w:r w:rsidR="00EC62A4">
        <w:rPr>
          <w:rFonts w:ascii="Times New Roman" w:hAnsi="Times New Roman"/>
          <w:b/>
          <w:sz w:val="24"/>
          <w:szCs w:val="24"/>
          <w:u w:val="single"/>
          <w:lang w:val="kk-KZ"/>
        </w:rPr>
        <w:t>Темір</w:t>
      </w:r>
      <w:r w:rsidR="00916AF0">
        <w:rPr>
          <w:rFonts w:ascii="Times New Roman" w:hAnsi="Times New Roman"/>
          <w:b/>
          <w:sz w:val="24"/>
          <w:szCs w:val="24"/>
          <w:u w:val="single"/>
          <w:lang w:val="kk-KZ"/>
        </w:rPr>
        <w:t>»</w:t>
      </w:r>
      <w:r w:rsidR="00EC62A4">
        <w:rPr>
          <w:rFonts w:ascii="Times New Roman" w:hAnsi="Times New Roman"/>
          <w:b/>
          <w:sz w:val="24"/>
          <w:szCs w:val="24"/>
          <w:u w:val="single"/>
          <w:lang w:val="kk-KZ"/>
        </w:rPr>
        <w:t xml:space="preserve"> дәрігерлік амбулаториясы</w:t>
      </w:r>
    </w:p>
    <w:p w:rsidR="00916AF0" w:rsidRDefault="00916AF0">
      <w:pPr>
        <w:pStyle w:val="a5"/>
        <w:jc w:val="both"/>
        <w:rPr>
          <w:rFonts w:ascii="Times New Roman" w:hAnsi="Times New Roman"/>
          <w:b/>
          <w:sz w:val="24"/>
          <w:szCs w:val="24"/>
          <w:lang w:val="kk-KZ"/>
        </w:rPr>
      </w:pPr>
    </w:p>
    <w:p w:rsidR="00916AF0" w:rsidRDefault="000149F8">
      <w:pPr>
        <w:pStyle w:val="a5"/>
        <w:jc w:val="both"/>
        <w:rPr>
          <w:rFonts w:ascii="Times New Roman" w:hAnsi="Times New Roman"/>
          <w:b/>
          <w:sz w:val="24"/>
          <w:szCs w:val="24"/>
          <w:u w:val="single"/>
          <w:lang w:val="kk-KZ"/>
        </w:rPr>
      </w:pPr>
      <w:r>
        <w:rPr>
          <w:rFonts w:ascii="Times New Roman" w:hAnsi="Times New Roman"/>
          <w:sz w:val="24"/>
          <w:szCs w:val="24"/>
          <w:lang w:val="kk-KZ"/>
        </w:rPr>
        <w:t>6.Халықтың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w:t>
      </w:r>
      <w:r w:rsidR="00EB5CE3">
        <w:rPr>
          <w:rFonts w:ascii="Times New Roman" w:hAnsi="Times New Roman"/>
          <w:sz w:val="24"/>
          <w:szCs w:val="24"/>
          <w:lang w:val="kk-KZ"/>
        </w:rPr>
        <w:t>Отырар аудандық емханасында</w:t>
      </w:r>
      <w:r w:rsidR="00972D80">
        <w:rPr>
          <w:rFonts w:ascii="Times New Roman" w:hAnsi="Times New Roman"/>
          <w:sz w:val="24"/>
          <w:szCs w:val="24"/>
          <w:lang w:val="kk-KZ"/>
        </w:rPr>
        <w:t>,Отырар аудандық Ауруханасыда, Темір дәрігерлік  амбулаториясында,</w:t>
      </w:r>
      <w:r>
        <w:rPr>
          <w:rFonts w:ascii="Times New Roman" w:hAnsi="Times New Roman"/>
          <w:b/>
          <w:sz w:val="24"/>
          <w:szCs w:val="24"/>
          <w:lang w:val="kk-KZ"/>
        </w:rPr>
        <w:t xml:space="preserve"> </w:t>
      </w:r>
      <w:r>
        <w:rPr>
          <w:rFonts w:ascii="Times New Roman" w:hAnsi="Times New Roman"/>
          <w:b/>
          <w:sz w:val="24"/>
          <w:szCs w:val="24"/>
          <w:u w:val="single"/>
          <w:lang w:val="kk-KZ"/>
        </w:rPr>
        <w:t xml:space="preserve"> </w:t>
      </w:r>
    </w:p>
    <w:p w:rsidR="001071DB" w:rsidRDefault="001071DB">
      <w:pPr>
        <w:pStyle w:val="a5"/>
        <w:jc w:val="both"/>
        <w:rPr>
          <w:rFonts w:ascii="Times New Roman" w:hAnsi="Times New Roman"/>
          <w:b/>
          <w:sz w:val="24"/>
          <w:szCs w:val="24"/>
          <w:u w:val="single"/>
          <w:lang w:val="kk-KZ"/>
        </w:rPr>
      </w:pPr>
      <w:r>
        <w:rPr>
          <w:rFonts w:ascii="Times New Roman" w:hAnsi="Times New Roman"/>
          <w:b/>
          <w:sz w:val="24"/>
          <w:szCs w:val="24"/>
          <w:u w:val="single"/>
          <w:lang w:val="kk-KZ"/>
        </w:rPr>
        <w:t>«Өкпенің инфилтративті туберкулезі, жаңа жағдай» диагнозымен тіркелген науқасқа фтизиатр дәрігер санитариялық-эпидемиологиялық бақылау басқармасына шұғыл хабарлама берілмеген</w:t>
      </w:r>
      <w:r w:rsidR="00A11532">
        <w:rPr>
          <w:rFonts w:ascii="Times New Roman" w:hAnsi="Times New Roman"/>
          <w:b/>
          <w:sz w:val="24"/>
          <w:szCs w:val="24"/>
          <w:u w:val="single"/>
          <w:lang w:val="kk-KZ"/>
        </w:rPr>
        <w:t>;</w:t>
      </w:r>
      <w:r>
        <w:rPr>
          <w:rFonts w:ascii="Times New Roman" w:hAnsi="Times New Roman"/>
          <w:b/>
          <w:sz w:val="24"/>
          <w:szCs w:val="24"/>
          <w:u w:val="single"/>
          <w:lang w:val="kk-KZ"/>
        </w:rPr>
        <w:t xml:space="preserve"> Темір дәрігерлік амбулаториясының аймақтық дәрігері науқасты есепке алып, шұғыл хабарлама бермеген,  ошақта эпидемияға қарсы іс шаралар дер кезінде жүргізілмеген, яғни үй ошағында қарым қатынастағылар флюорографиялық тексеруден өткізілмеген. Ауруханада жатқызылған науқасты есепке алып, арнайы медициналық журналға тіркеп, бөлімде эпидемияға қасы іс шаралар жүргізілмеген, қарым қатынастағы медицина қызметкерлерінің ФЛГ тексерулер анықталып, эпид көрсеткіш бойынша ФЛГ тексерулері талданбаған. </w:t>
      </w:r>
    </w:p>
    <w:p w:rsidR="00916AF0" w:rsidRDefault="00916AF0">
      <w:pPr>
        <w:pStyle w:val="a5"/>
        <w:jc w:val="both"/>
        <w:rPr>
          <w:rFonts w:ascii="Times New Roman" w:hAnsi="Times New Roman"/>
          <w:b/>
          <w:sz w:val="24"/>
          <w:szCs w:val="24"/>
          <w:u w:val="single"/>
          <w:lang w:val="kk-KZ"/>
        </w:rPr>
      </w:pPr>
    </w:p>
    <w:p w:rsidR="00286DCC" w:rsidRDefault="000149F8">
      <w:pPr>
        <w:pStyle w:val="a5"/>
        <w:jc w:val="both"/>
        <w:rPr>
          <w:rFonts w:ascii="Times New Roman" w:hAnsi="Times New Roman"/>
          <w:b/>
          <w:color w:val="000000"/>
          <w:sz w:val="24"/>
          <w:szCs w:val="24"/>
          <w:u w:val="single"/>
          <w:lang w:val="kk-KZ"/>
        </w:rPr>
      </w:pPr>
      <w:r>
        <w:rPr>
          <w:rFonts w:ascii="Times New Roman" w:hAnsi="Times New Roman"/>
          <w:color w:val="000000"/>
          <w:sz w:val="24"/>
          <w:szCs w:val="24"/>
          <w:lang w:val="kk-KZ"/>
        </w:rPr>
        <w:t xml:space="preserve">7.Халықтың санитариялық-эпидемиологиялық саламаттылығы саласындағы  нормативтік құқықтық актілердің талаптарын бұзуға жол берген </w:t>
      </w:r>
      <w:r w:rsidRPr="00286DCC">
        <w:rPr>
          <w:rFonts w:ascii="Times New Roman" w:hAnsi="Times New Roman"/>
          <w:b/>
          <w:color w:val="000000"/>
          <w:sz w:val="24"/>
          <w:szCs w:val="24"/>
          <w:lang w:val="kk-KZ"/>
        </w:rPr>
        <w:t>жеке</w:t>
      </w:r>
      <w:r>
        <w:rPr>
          <w:rFonts w:ascii="Times New Roman" w:hAnsi="Times New Roman"/>
          <w:color w:val="000000"/>
          <w:sz w:val="24"/>
          <w:szCs w:val="24"/>
          <w:lang w:val="kk-KZ"/>
        </w:rPr>
        <w:t xml:space="preserve"> және (немесе) заңды тұлғалар</w:t>
      </w:r>
      <w:bookmarkStart w:id="0" w:name="z415"/>
      <w:r>
        <w:rPr>
          <w:rFonts w:ascii="Times New Roman" w:hAnsi="Times New Roman"/>
          <w:color w:val="000000"/>
          <w:sz w:val="24"/>
          <w:szCs w:val="24"/>
          <w:lang w:val="kk-KZ"/>
        </w:rPr>
        <w:t>:</w:t>
      </w:r>
      <w:r w:rsidR="001071DB">
        <w:rPr>
          <w:rFonts w:ascii="Times New Roman" w:hAnsi="Times New Roman"/>
          <w:color w:val="000000"/>
          <w:sz w:val="24"/>
          <w:szCs w:val="24"/>
          <w:lang w:val="kk-KZ"/>
        </w:rPr>
        <w:t xml:space="preserve"> </w:t>
      </w:r>
      <w:r w:rsidR="00286DCC" w:rsidRPr="001071DB">
        <w:rPr>
          <w:rFonts w:ascii="Times New Roman" w:hAnsi="Times New Roman"/>
          <w:b/>
          <w:color w:val="000000"/>
          <w:sz w:val="24"/>
          <w:szCs w:val="24"/>
          <w:u w:val="single"/>
          <w:lang w:val="kk-KZ"/>
        </w:rPr>
        <w:t xml:space="preserve">Отырар аудандық </w:t>
      </w:r>
      <w:r w:rsidR="00050272" w:rsidRPr="001071DB">
        <w:rPr>
          <w:rFonts w:ascii="Times New Roman" w:hAnsi="Times New Roman"/>
          <w:b/>
          <w:color w:val="000000"/>
          <w:sz w:val="24"/>
          <w:szCs w:val="24"/>
          <w:u w:val="single"/>
          <w:lang w:val="kk-KZ"/>
        </w:rPr>
        <w:t xml:space="preserve"> </w:t>
      </w:r>
      <w:r w:rsidR="001071DB" w:rsidRPr="001071DB">
        <w:rPr>
          <w:rFonts w:ascii="Times New Roman" w:hAnsi="Times New Roman"/>
          <w:b/>
          <w:color w:val="000000"/>
          <w:sz w:val="24"/>
          <w:szCs w:val="24"/>
          <w:u w:val="single"/>
          <w:lang w:val="kk-KZ"/>
        </w:rPr>
        <w:t>орталық емхана фтизиатр</w:t>
      </w:r>
      <w:r w:rsidR="00050272" w:rsidRPr="001071DB">
        <w:rPr>
          <w:rFonts w:ascii="Times New Roman" w:hAnsi="Times New Roman"/>
          <w:b/>
          <w:color w:val="000000"/>
          <w:sz w:val="24"/>
          <w:szCs w:val="24"/>
          <w:u w:val="single"/>
          <w:lang w:val="kk-KZ"/>
        </w:rPr>
        <w:t xml:space="preserve"> дәрігеріне, Емхана эпидемиолог көмекшісіне, және Темір дә</w:t>
      </w:r>
      <w:r w:rsidR="00916AF0">
        <w:rPr>
          <w:rFonts w:ascii="Times New Roman" w:hAnsi="Times New Roman"/>
          <w:b/>
          <w:color w:val="000000"/>
          <w:sz w:val="24"/>
          <w:szCs w:val="24"/>
          <w:u w:val="single"/>
          <w:lang w:val="kk-KZ"/>
        </w:rPr>
        <w:t>рігерлік амбулотория дәрігері</w:t>
      </w:r>
    </w:p>
    <w:p w:rsidR="00916AF0" w:rsidRPr="001071DB" w:rsidRDefault="00916AF0">
      <w:pPr>
        <w:pStyle w:val="a5"/>
        <w:jc w:val="both"/>
        <w:rPr>
          <w:rFonts w:ascii="Times New Roman" w:hAnsi="Times New Roman"/>
          <w:b/>
          <w:color w:val="000000"/>
          <w:sz w:val="24"/>
          <w:szCs w:val="24"/>
          <w:u w:val="single"/>
          <w:lang w:val="kk-KZ"/>
        </w:rPr>
      </w:pPr>
      <w:bookmarkStart w:id="1" w:name="_GoBack"/>
      <w:bookmarkEnd w:id="1"/>
    </w:p>
    <w:p w:rsidR="00F9609F" w:rsidRDefault="000149F8">
      <w:pPr>
        <w:pStyle w:val="a5"/>
        <w:jc w:val="both"/>
        <w:rPr>
          <w:rFonts w:ascii="Times New Roman" w:hAnsi="Times New Roman"/>
          <w:b/>
          <w:sz w:val="24"/>
          <w:szCs w:val="24"/>
          <w:u w:val="single"/>
          <w:lang w:val="kk-KZ"/>
        </w:rPr>
      </w:pPr>
      <w:r>
        <w:rPr>
          <w:rFonts w:ascii="Times New Roman" w:hAnsi="Times New Roman"/>
          <w:color w:val="000000"/>
          <w:sz w:val="24"/>
          <w:szCs w:val="24"/>
          <w:lang w:val="kk-KZ"/>
        </w:rPr>
        <w:t xml:space="preserve"> 8.Қабылданған шаралар: </w:t>
      </w:r>
      <w:r>
        <w:rPr>
          <w:rFonts w:ascii="Times New Roman" w:hAnsi="Times New Roman"/>
          <w:b/>
          <w:color w:val="000000"/>
          <w:sz w:val="24"/>
          <w:szCs w:val="24"/>
          <w:u w:val="single"/>
          <w:lang w:val="kk-KZ"/>
        </w:rPr>
        <w:t xml:space="preserve">Басқарма тарапынан  </w:t>
      </w:r>
      <w:r>
        <w:rPr>
          <w:rFonts w:ascii="Times New Roman" w:hAnsi="Times New Roman"/>
          <w:b/>
          <w:sz w:val="24"/>
          <w:szCs w:val="24"/>
          <w:u w:val="single"/>
          <w:lang w:val="kk-KZ" w:eastAsia="ru-RU"/>
        </w:rPr>
        <w:t xml:space="preserve">Халықтың санитариялық-эпидемиологиялық саламаттылығы саласындағы тергеп-тексеру нәтижелері туралы  </w:t>
      </w:r>
      <w:r w:rsidR="000F49AE">
        <w:rPr>
          <w:rFonts w:ascii="Times New Roman" w:hAnsi="Times New Roman"/>
          <w:b/>
          <w:sz w:val="24"/>
          <w:szCs w:val="24"/>
          <w:u w:val="single"/>
          <w:lang w:val="kk-KZ" w:eastAsia="ru-RU"/>
        </w:rPr>
        <w:t>09</w:t>
      </w:r>
      <w:r w:rsidR="00F00816">
        <w:rPr>
          <w:rFonts w:ascii="Times New Roman" w:hAnsi="Times New Roman"/>
          <w:b/>
          <w:sz w:val="24"/>
          <w:szCs w:val="24"/>
          <w:u w:val="single"/>
          <w:lang w:val="kk-KZ" w:eastAsia="ru-RU"/>
        </w:rPr>
        <w:t>.</w:t>
      </w:r>
      <w:r>
        <w:rPr>
          <w:rFonts w:ascii="Times New Roman" w:hAnsi="Times New Roman"/>
          <w:b/>
          <w:sz w:val="24"/>
          <w:szCs w:val="24"/>
          <w:u w:val="single"/>
          <w:lang w:val="kk-KZ" w:eastAsia="ru-RU"/>
        </w:rPr>
        <w:t>0</w:t>
      </w:r>
      <w:r w:rsidR="000F49AE">
        <w:rPr>
          <w:rFonts w:ascii="Times New Roman" w:hAnsi="Times New Roman"/>
          <w:b/>
          <w:sz w:val="24"/>
          <w:szCs w:val="24"/>
          <w:u w:val="single"/>
          <w:lang w:val="kk-KZ" w:eastAsia="ru-RU"/>
        </w:rPr>
        <w:t>9</w:t>
      </w:r>
      <w:r>
        <w:rPr>
          <w:rFonts w:ascii="Times New Roman" w:hAnsi="Times New Roman"/>
          <w:b/>
          <w:sz w:val="24"/>
          <w:szCs w:val="24"/>
          <w:u w:val="single"/>
          <w:lang w:val="kk-KZ" w:eastAsia="ru-RU"/>
        </w:rPr>
        <w:t>.2026 ж</w:t>
      </w:r>
      <w:r w:rsidR="00485DE0">
        <w:rPr>
          <w:rFonts w:ascii="Times New Roman" w:hAnsi="Times New Roman"/>
          <w:b/>
          <w:sz w:val="24"/>
          <w:szCs w:val="24"/>
          <w:u w:val="single"/>
          <w:lang w:val="kk-KZ" w:eastAsia="ru-RU"/>
        </w:rPr>
        <w:t>. №1</w:t>
      </w:r>
      <w:r w:rsidR="000F49AE">
        <w:rPr>
          <w:rFonts w:ascii="Times New Roman" w:hAnsi="Times New Roman"/>
          <w:b/>
          <w:sz w:val="24"/>
          <w:szCs w:val="24"/>
          <w:u w:val="single"/>
          <w:lang w:val="kk-KZ" w:eastAsia="ru-RU"/>
        </w:rPr>
        <w:t>30</w:t>
      </w:r>
      <w:r w:rsidR="00485DE0">
        <w:rPr>
          <w:rFonts w:ascii="Times New Roman" w:hAnsi="Times New Roman"/>
          <w:b/>
          <w:sz w:val="24"/>
          <w:szCs w:val="24"/>
          <w:u w:val="single"/>
          <w:lang w:val="kk-KZ" w:eastAsia="ru-RU"/>
        </w:rPr>
        <w:t xml:space="preserve"> </w:t>
      </w:r>
      <w:r>
        <w:rPr>
          <w:rFonts w:ascii="Times New Roman" w:hAnsi="Times New Roman"/>
          <w:b/>
          <w:sz w:val="24"/>
          <w:szCs w:val="24"/>
          <w:u w:val="single"/>
          <w:lang w:val="kk-KZ" w:eastAsia="ru-RU"/>
        </w:rPr>
        <w:t xml:space="preserve">акті түзілді, </w:t>
      </w:r>
      <w:r w:rsidR="00050272">
        <w:rPr>
          <w:rFonts w:ascii="Times New Roman" w:hAnsi="Times New Roman"/>
          <w:b/>
          <w:sz w:val="24"/>
          <w:szCs w:val="24"/>
          <w:u w:val="single"/>
          <w:lang w:val="kk-KZ" w:eastAsia="ru-RU"/>
        </w:rPr>
        <w:t xml:space="preserve">әкімшілік құқық бұзушылық туралы хаттамалар толтырылып  </w:t>
      </w:r>
      <w:r w:rsidR="001071DB">
        <w:rPr>
          <w:rFonts w:ascii="Times New Roman" w:hAnsi="Times New Roman"/>
          <w:b/>
          <w:sz w:val="24"/>
          <w:szCs w:val="24"/>
          <w:u w:val="single"/>
          <w:lang w:val="kk-KZ" w:eastAsia="ru-RU"/>
        </w:rPr>
        <w:t xml:space="preserve">3 </w:t>
      </w:r>
      <w:r w:rsidR="00050272">
        <w:rPr>
          <w:rFonts w:ascii="Times New Roman" w:hAnsi="Times New Roman"/>
          <w:b/>
          <w:sz w:val="24"/>
          <w:szCs w:val="24"/>
          <w:u w:val="single"/>
          <w:lang w:val="kk-KZ" w:eastAsia="ru-RU"/>
        </w:rPr>
        <w:t xml:space="preserve"> жеке тұлғаға( 43250теңгеден ) айыппұлдар салынды,</w:t>
      </w:r>
      <w:r>
        <w:rPr>
          <w:rFonts w:ascii="Times New Roman" w:hAnsi="Times New Roman"/>
          <w:b/>
          <w:sz w:val="24"/>
          <w:szCs w:val="24"/>
          <w:u w:val="single"/>
          <w:lang w:val="kk-KZ"/>
        </w:rPr>
        <w:t xml:space="preserve"> </w:t>
      </w:r>
      <w:r>
        <w:rPr>
          <w:rFonts w:ascii="Times New Roman" w:hAnsi="Times New Roman"/>
          <w:b/>
          <w:sz w:val="24"/>
          <w:szCs w:val="24"/>
          <w:u w:val="single"/>
          <w:lang w:val="kk-KZ" w:eastAsia="ru-RU"/>
        </w:rPr>
        <w:t>с</w:t>
      </w:r>
      <w:r>
        <w:rPr>
          <w:rFonts w:ascii="Times New Roman" w:hAnsi="Times New Roman"/>
          <w:b/>
          <w:sz w:val="24"/>
          <w:szCs w:val="24"/>
          <w:u w:val="single"/>
          <w:lang w:val="kk-KZ"/>
        </w:rPr>
        <w:t>анитариялық-</w:t>
      </w:r>
      <w:r>
        <w:rPr>
          <w:rFonts w:ascii="Times New Roman" w:hAnsi="Times New Roman"/>
          <w:b/>
          <w:sz w:val="24"/>
          <w:szCs w:val="24"/>
          <w:u w:val="single"/>
          <w:lang w:val="kk-KZ"/>
        </w:rPr>
        <w:lastRenderedPageBreak/>
        <w:t>эпидемияға қарсы және санитариялық-профилактикалық іс-шараларды жүргізу туралы №</w:t>
      </w:r>
      <w:r w:rsidR="00390673">
        <w:rPr>
          <w:rFonts w:ascii="Times New Roman" w:hAnsi="Times New Roman"/>
          <w:b/>
          <w:sz w:val="24"/>
          <w:szCs w:val="24"/>
          <w:u w:val="single"/>
          <w:lang w:val="kk-KZ"/>
        </w:rPr>
        <w:t>57</w:t>
      </w:r>
      <w:r>
        <w:rPr>
          <w:rFonts w:ascii="Times New Roman" w:hAnsi="Times New Roman"/>
          <w:b/>
          <w:sz w:val="24"/>
          <w:szCs w:val="24"/>
          <w:u w:val="single"/>
          <w:lang w:val="kk-KZ"/>
        </w:rPr>
        <w:t xml:space="preserve"> </w:t>
      </w:r>
      <w:r w:rsidR="00B96196">
        <w:rPr>
          <w:rFonts w:ascii="Times New Roman" w:hAnsi="Times New Roman"/>
          <w:b/>
          <w:sz w:val="24"/>
          <w:szCs w:val="24"/>
          <w:u w:val="single"/>
          <w:lang w:val="kk-KZ"/>
        </w:rPr>
        <w:t>03</w:t>
      </w:r>
      <w:r w:rsidR="00C237D1">
        <w:rPr>
          <w:rFonts w:ascii="Times New Roman" w:hAnsi="Times New Roman"/>
          <w:b/>
          <w:sz w:val="24"/>
          <w:szCs w:val="24"/>
          <w:u w:val="single"/>
          <w:lang w:val="kk-KZ"/>
        </w:rPr>
        <w:t>.0</w:t>
      </w:r>
      <w:r w:rsidR="00B96196">
        <w:rPr>
          <w:rFonts w:ascii="Times New Roman" w:hAnsi="Times New Roman"/>
          <w:b/>
          <w:sz w:val="24"/>
          <w:szCs w:val="24"/>
          <w:u w:val="single"/>
          <w:lang w:val="kk-KZ"/>
        </w:rPr>
        <w:t>9</w:t>
      </w:r>
      <w:r w:rsidR="00C237D1">
        <w:rPr>
          <w:rFonts w:ascii="Times New Roman" w:hAnsi="Times New Roman"/>
          <w:b/>
          <w:sz w:val="24"/>
          <w:szCs w:val="24"/>
          <w:u w:val="single"/>
          <w:lang w:val="kk-KZ"/>
        </w:rPr>
        <w:t>.26ж.</w:t>
      </w:r>
      <w:r>
        <w:rPr>
          <w:rFonts w:ascii="Times New Roman" w:hAnsi="Times New Roman"/>
          <w:b/>
          <w:sz w:val="24"/>
          <w:szCs w:val="24"/>
          <w:u w:val="single"/>
          <w:lang w:val="kk-KZ"/>
        </w:rPr>
        <w:t xml:space="preserve">қаулысы  </w:t>
      </w:r>
      <w:r w:rsidR="003A535B">
        <w:rPr>
          <w:rFonts w:ascii="Times New Roman" w:hAnsi="Times New Roman"/>
          <w:b/>
          <w:sz w:val="24"/>
          <w:szCs w:val="24"/>
          <w:u w:val="single"/>
          <w:lang w:val="kk-KZ"/>
        </w:rPr>
        <w:t>берілді</w:t>
      </w:r>
      <w:r>
        <w:rPr>
          <w:rFonts w:ascii="Times New Roman" w:hAnsi="Times New Roman"/>
          <w:b/>
          <w:sz w:val="24"/>
          <w:szCs w:val="24"/>
          <w:u w:val="single"/>
          <w:lang w:val="kk-KZ"/>
        </w:rPr>
        <w:t>.</w:t>
      </w:r>
      <w:r>
        <w:rPr>
          <w:rFonts w:ascii="Times New Roman" w:hAnsi="Times New Roman"/>
          <w:b/>
          <w:sz w:val="24"/>
          <w:szCs w:val="24"/>
          <w:lang w:val="kk-KZ"/>
        </w:rPr>
        <w:t xml:space="preserve"> </w:t>
      </w:r>
    </w:p>
    <w:bookmarkEnd w:id="0"/>
    <w:p w:rsidR="00F9609F" w:rsidRDefault="00F9609F">
      <w:pPr>
        <w:pStyle w:val="a5"/>
        <w:rPr>
          <w:rFonts w:ascii="Times New Roman" w:hAnsi="Times New Roman"/>
          <w:b/>
          <w:sz w:val="24"/>
          <w:szCs w:val="24"/>
          <w:lang w:val="kk-KZ"/>
        </w:rPr>
      </w:pPr>
    </w:p>
    <w:p w:rsidR="00F9609F" w:rsidRDefault="00F9609F">
      <w:pPr>
        <w:pStyle w:val="a5"/>
        <w:rPr>
          <w:rFonts w:ascii="Times New Roman" w:hAnsi="Times New Roman"/>
          <w:b/>
          <w:sz w:val="24"/>
          <w:szCs w:val="24"/>
          <w:lang w:val="kk-KZ"/>
        </w:rPr>
      </w:pPr>
    </w:p>
    <w:p w:rsidR="00F9609F" w:rsidRDefault="00F9609F">
      <w:pPr>
        <w:pStyle w:val="a5"/>
        <w:rPr>
          <w:rFonts w:ascii="Times New Roman" w:hAnsi="Times New Roman"/>
          <w:b/>
          <w:sz w:val="24"/>
          <w:szCs w:val="24"/>
          <w:lang w:val="kk-KZ"/>
        </w:rPr>
      </w:pPr>
    </w:p>
    <w:p w:rsidR="00F9609F" w:rsidRDefault="00F9609F">
      <w:pPr>
        <w:pStyle w:val="a5"/>
        <w:rPr>
          <w:rFonts w:ascii="Times New Roman" w:hAnsi="Times New Roman"/>
          <w:sz w:val="24"/>
          <w:szCs w:val="24"/>
          <w:lang w:val="kk-KZ"/>
        </w:rPr>
      </w:pPr>
    </w:p>
    <w:sectPr w:rsidR="00F9609F">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CB0" w:rsidRDefault="00C97CB0">
      <w:pPr>
        <w:spacing w:line="240" w:lineRule="auto"/>
      </w:pPr>
      <w:r>
        <w:separator/>
      </w:r>
    </w:p>
  </w:endnote>
  <w:endnote w:type="continuationSeparator" w:id="0">
    <w:p w:rsidR="00C97CB0" w:rsidRDefault="00C97C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CB0" w:rsidRDefault="00C97CB0">
      <w:pPr>
        <w:spacing w:after="0"/>
      </w:pPr>
      <w:r>
        <w:separator/>
      </w:r>
    </w:p>
  </w:footnote>
  <w:footnote w:type="continuationSeparator" w:id="0">
    <w:p w:rsidR="00C97CB0" w:rsidRDefault="00C97CB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DA9"/>
    <w:rsid w:val="000149F8"/>
    <w:rsid w:val="00026910"/>
    <w:rsid w:val="00050272"/>
    <w:rsid w:val="0005413F"/>
    <w:rsid w:val="00055FC0"/>
    <w:rsid w:val="00095F62"/>
    <w:rsid w:val="000A0DA9"/>
    <w:rsid w:val="000D40E0"/>
    <w:rsid w:val="000D5E1F"/>
    <w:rsid w:val="000F49AE"/>
    <w:rsid w:val="001071DB"/>
    <w:rsid w:val="00111209"/>
    <w:rsid w:val="0011383A"/>
    <w:rsid w:val="0014003D"/>
    <w:rsid w:val="00147AB1"/>
    <w:rsid w:val="0015522B"/>
    <w:rsid w:val="001E3DDD"/>
    <w:rsid w:val="00212CC5"/>
    <w:rsid w:val="00215C0B"/>
    <w:rsid w:val="00286DCC"/>
    <w:rsid w:val="002D522A"/>
    <w:rsid w:val="002F77CC"/>
    <w:rsid w:val="00390673"/>
    <w:rsid w:val="003A535B"/>
    <w:rsid w:val="003A5F04"/>
    <w:rsid w:val="00400521"/>
    <w:rsid w:val="004265FC"/>
    <w:rsid w:val="00485DE0"/>
    <w:rsid w:val="004A4C33"/>
    <w:rsid w:val="004A4DD4"/>
    <w:rsid w:val="004C7189"/>
    <w:rsid w:val="004E3663"/>
    <w:rsid w:val="00545549"/>
    <w:rsid w:val="0054617D"/>
    <w:rsid w:val="00547770"/>
    <w:rsid w:val="00585659"/>
    <w:rsid w:val="00587539"/>
    <w:rsid w:val="00652C88"/>
    <w:rsid w:val="006547BA"/>
    <w:rsid w:val="00662935"/>
    <w:rsid w:val="0069058A"/>
    <w:rsid w:val="006E0489"/>
    <w:rsid w:val="00742257"/>
    <w:rsid w:val="00757AB1"/>
    <w:rsid w:val="00797C33"/>
    <w:rsid w:val="007A2B87"/>
    <w:rsid w:val="007B19E1"/>
    <w:rsid w:val="007C4D66"/>
    <w:rsid w:val="007C644C"/>
    <w:rsid w:val="00837C05"/>
    <w:rsid w:val="008405FB"/>
    <w:rsid w:val="00840F33"/>
    <w:rsid w:val="008624C7"/>
    <w:rsid w:val="008816B9"/>
    <w:rsid w:val="008916F1"/>
    <w:rsid w:val="00894922"/>
    <w:rsid w:val="00895C63"/>
    <w:rsid w:val="008C2182"/>
    <w:rsid w:val="008C7FC6"/>
    <w:rsid w:val="008D1C82"/>
    <w:rsid w:val="00916AF0"/>
    <w:rsid w:val="00972D80"/>
    <w:rsid w:val="009A6277"/>
    <w:rsid w:val="009D3EA8"/>
    <w:rsid w:val="009D7876"/>
    <w:rsid w:val="00A11532"/>
    <w:rsid w:val="00A23987"/>
    <w:rsid w:val="00AD5683"/>
    <w:rsid w:val="00B26179"/>
    <w:rsid w:val="00B345EC"/>
    <w:rsid w:val="00B47649"/>
    <w:rsid w:val="00B90AEE"/>
    <w:rsid w:val="00B91F02"/>
    <w:rsid w:val="00B96196"/>
    <w:rsid w:val="00BB298C"/>
    <w:rsid w:val="00BE0F73"/>
    <w:rsid w:val="00BF0D5A"/>
    <w:rsid w:val="00C12837"/>
    <w:rsid w:val="00C237D1"/>
    <w:rsid w:val="00C60E9B"/>
    <w:rsid w:val="00C6533F"/>
    <w:rsid w:val="00C755A7"/>
    <w:rsid w:val="00C7726D"/>
    <w:rsid w:val="00C861DF"/>
    <w:rsid w:val="00C97CB0"/>
    <w:rsid w:val="00C97E1E"/>
    <w:rsid w:val="00CC0D00"/>
    <w:rsid w:val="00CF17F0"/>
    <w:rsid w:val="00D07BDF"/>
    <w:rsid w:val="00D15BBB"/>
    <w:rsid w:val="00D17C0B"/>
    <w:rsid w:val="00DA60B5"/>
    <w:rsid w:val="00E02530"/>
    <w:rsid w:val="00E0579F"/>
    <w:rsid w:val="00E11A08"/>
    <w:rsid w:val="00E13796"/>
    <w:rsid w:val="00E550D0"/>
    <w:rsid w:val="00E8790B"/>
    <w:rsid w:val="00E917E0"/>
    <w:rsid w:val="00EA52E0"/>
    <w:rsid w:val="00EA594C"/>
    <w:rsid w:val="00EB5CE3"/>
    <w:rsid w:val="00EC22D4"/>
    <w:rsid w:val="00EC62A4"/>
    <w:rsid w:val="00ED6C10"/>
    <w:rsid w:val="00F00816"/>
    <w:rsid w:val="00F45FCB"/>
    <w:rsid w:val="00F9609F"/>
    <w:rsid w:val="08023AE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671D8"/>
  <w15:docId w15:val="{9011955F-D9F3-45D1-82FE-D960AA613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imes New Roman"/>
      <w:sz w:val="22"/>
      <w:szCs w:val="22"/>
      <w:lang w:val="en-US" w:eastAsia="en-US"/>
    </w:rPr>
  </w:style>
  <w:style w:type="paragraph" w:styleId="2">
    <w:name w:val="heading 2"/>
    <w:basedOn w:val="a"/>
    <w:next w:val="a"/>
    <w:link w:val="20"/>
    <w:qFormat/>
    <w:pPr>
      <w:keepNext/>
      <w:suppressAutoHyphens/>
      <w:spacing w:after="0" w:line="240" w:lineRule="auto"/>
      <w:jc w:val="center"/>
      <w:outlineLvl w:val="1"/>
    </w:pPr>
    <w:rPr>
      <w:sz w:val="24"/>
      <w:szCs w:val="20"/>
      <w:lang w:val="kk-KZ" w:eastAsia="ar-SA"/>
    </w:rPr>
  </w:style>
  <w:style w:type="paragraph" w:styleId="3">
    <w:name w:val="heading 3"/>
    <w:basedOn w:val="a"/>
    <w:next w:val="a"/>
    <w:link w:val="30"/>
    <w:qFormat/>
    <w:pPr>
      <w:keepNext/>
      <w:keepLines/>
      <w:suppressAutoHyphens/>
      <w:spacing w:before="200" w:after="0"/>
      <w:outlineLvl w:val="2"/>
    </w:pPr>
    <w:rPr>
      <w:rFonts w:ascii="Cambria" w:hAnsi="Cambria"/>
      <w:b/>
      <w:bCs/>
      <w:color w:val="4F81BD"/>
      <w:lang w:val="ru-RU" w:eastAsia="ar-SA"/>
    </w:rPr>
  </w:style>
  <w:style w:type="paragraph" w:styleId="9">
    <w:name w:val="heading 9"/>
    <w:basedOn w:val="a"/>
    <w:next w:val="a"/>
    <w:link w:val="90"/>
    <w:qFormat/>
    <w:pPr>
      <w:keepNext/>
      <w:keepLines/>
      <w:suppressAutoHyphens/>
      <w:spacing w:before="200" w:after="0"/>
      <w:outlineLvl w:val="8"/>
    </w:pPr>
    <w:rPr>
      <w:rFonts w:ascii="Cambria" w:hAnsi="Cambria"/>
      <w:i/>
      <w:iCs/>
      <w:color w:val="404040"/>
      <w:sz w:val="20"/>
      <w:szCs w:val="20"/>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Pr>
      <w:i/>
      <w:iCs/>
    </w:rPr>
  </w:style>
  <w:style w:type="table" w:styleId="a4">
    <w:name w:val="Table Grid"/>
    <w:basedOn w:val="a1"/>
    <w:uiPriority w:val="59"/>
    <w:pPr>
      <w:widowControl w:val="0"/>
      <w:autoSpaceDE w:val="0"/>
      <w:autoSpaceDN w:val="0"/>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Pr>
      <w:sz w:val="24"/>
      <w:lang w:val="kk-KZ" w:eastAsia="ar-SA"/>
    </w:rPr>
  </w:style>
  <w:style w:type="character" w:customStyle="1" w:styleId="30">
    <w:name w:val="Заголовок 3 Знак"/>
    <w:basedOn w:val="a0"/>
    <w:link w:val="3"/>
    <w:rPr>
      <w:rFonts w:ascii="Cambria" w:hAnsi="Cambria"/>
      <w:b/>
      <w:bCs/>
      <w:color w:val="4F81BD"/>
      <w:sz w:val="22"/>
      <w:szCs w:val="22"/>
      <w:lang w:eastAsia="ar-SA"/>
    </w:rPr>
  </w:style>
  <w:style w:type="character" w:customStyle="1" w:styleId="90">
    <w:name w:val="Заголовок 9 Знак"/>
    <w:basedOn w:val="a0"/>
    <w:link w:val="9"/>
    <w:rPr>
      <w:rFonts w:ascii="Cambria" w:hAnsi="Cambria"/>
      <w:i/>
      <w:iCs/>
      <w:color w:val="404040"/>
      <w:lang w:eastAsia="ar-SA"/>
    </w:rPr>
  </w:style>
  <w:style w:type="paragraph" w:styleId="a5">
    <w:name w:val="No Spacing"/>
    <w:link w:val="a6"/>
    <w:uiPriority w:val="1"/>
    <w:qFormat/>
    <w:pPr>
      <w:suppressAutoHyphens/>
    </w:pPr>
    <w:rPr>
      <w:rFonts w:ascii="Calibri" w:hAnsi="Calibri"/>
      <w:sz w:val="22"/>
      <w:szCs w:val="22"/>
      <w:lang w:eastAsia="ar-SA"/>
    </w:rPr>
  </w:style>
  <w:style w:type="character" w:customStyle="1" w:styleId="a6">
    <w:name w:val="Без интервала Знак"/>
    <w:link w:val="a5"/>
    <w:uiPriority w:val="1"/>
    <w:rPr>
      <w:rFonts w:ascii="Calibri" w:eastAsia="Calibri" w:hAnsi="Calibri"/>
      <w:sz w:val="22"/>
      <w:szCs w:val="22"/>
      <w:lang w:eastAsia="ar-SA"/>
    </w:rPr>
  </w:style>
  <w:style w:type="paragraph" w:styleId="a7">
    <w:name w:val="List Paragraph"/>
    <w:basedOn w:val="a"/>
    <w:uiPriority w:val="34"/>
    <w:qFormat/>
    <w:pPr>
      <w:suppressAutoHyphens/>
      <w:ind w:left="720"/>
    </w:pPr>
    <w:rPr>
      <w:rFonts w:ascii="Calibri" w:eastAsia="Calibri" w:hAnsi="Calibri" w:cs="Calibri"/>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372</Words>
  <Characters>2127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Отырар</dc:creator>
  <cp:lastModifiedBy>User</cp:lastModifiedBy>
  <cp:revision>3</cp:revision>
  <dcterms:created xsi:type="dcterms:W3CDTF">2026-09-17T10:15:00Z</dcterms:created>
  <dcterms:modified xsi:type="dcterms:W3CDTF">2026-09-28T06:21:00Z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FC08B78DB860485DA8C4B78BCB88EDEF_13</vt:lpwstr>
  </property>
</Properties>
</file>