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A825E" w14:textId="77777777" w:rsidR="00355018" w:rsidRDefault="00355018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Шиелі кенті         </w:t>
      </w:r>
      <w:r w:rsidR="008A009F">
        <w:rPr>
          <w:color w:val="3399FF"/>
          <w:lang w:val="kk-KZ"/>
        </w:rPr>
        <w:t xml:space="preserve">                                                                                                                            </w:t>
      </w:r>
      <w:r>
        <w:rPr>
          <w:color w:val="3399FF"/>
          <w:lang w:val="kk-KZ"/>
        </w:rPr>
        <w:t>поселок Шиели</w:t>
      </w:r>
    </w:p>
    <w:p w14:paraId="0517F41E" w14:textId="77777777" w:rsidR="00A02AF4" w:rsidRDefault="00A02AF4" w:rsidP="00E20D4E">
      <w:pPr>
        <w:ind w:right="141"/>
        <w:jc w:val="center"/>
        <w:rPr>
          <w:b/>
          <w:sz w:val="28"/>
          <w:szCs w:val="28"/>
        </w:rPr>
      </w:pPr>
    </w:p>
    <w:p w14:paraId="02FCDD92" w14:textId="77777777" w:rsidR="0058603C" w:rsidRPr="0058603C" w:rsidRDefault="0058603C" w:rsidP="0058603C">
      <w:pPr>
        <w:jc w:val="center"/>
        <w:rPr>
          <w:b/>
          <w:sz w:val="28"/>
          <w:szCs w:val="28"/>
        </w:rPr>
      </w:pPr>
      <w:r w:rsidRPr="0058603C">
        <w:rPr>
          <w:b/>
          <w:sz w:val="28"/>
          <w:szCs w:val="28"/>
        </w:rPr>
        <w:t xml:space="preserve">«Бюджет сельского округа </w:t>
      </w:r>
      <w:r>
        <w:rPr>
          <w:b/>
          <w:sz w:val="28"/>
          <w:szCs w:val="28"/>
          <w:lang w:val="kk-KZ"/>
        </w:rPr>
        <w:t>Жуантобе</w:t>
      </w:r>
      <w:r w:rsidRPr="0058603C">
        <w:rPr>
          <w:b/>
          <w:sz w:val="28"/>
          <w:szCs w:val="28"/>
        </w:rPr>
        <w:t xml:space="preserve"> на 2026-2028 годы»</w:t>
      </w:r>
    </w:p>
    <w:p w14:paraId="39CCE622" w14:textId="77777777" w:rsidR="0058603C" w:rsidRPr="0058603C" w:rsidRDefault="0058603C" w:rsidP="0058603C">
      <w:pPr>
        <w:jc w:val="center"/>
        <w:rPr>
          <w:b/>
          <w:sz w:val="28"/>
          <w:szCs w:val="28"/>
        </w:rPr>
      </w:pPr>
      <w:r w:rsidRPr="0058603C">
        <w:rPr>
          <w:b/>
          <w:sz w:val="28"/>
          <w:szCs w:val="28"/>
        </w:rPr>
        <w:t>о внесении изменений в решение Шиелийского районного</w:t>
      </w:r>
    </w:p>
    <w:p w14:paraId="04A573C2" w14:textId="77777777" w:rsidR="0058603C" w:rsidRPr="0058603C" w:rsidRDefault="0058603C" w:rsidP="0058603C">
      <w:pPr>
        <w:jc w:val="center"/>
        <w:rPr>
          <w:b/>
          <w:sz w:val="28"/>
          <w:szCs w:val="28"/>
          <w:lang w:val="kk-KZ"/>
        </w:rPr>
      </w:pPr>
      <w:r w:rsidRPr="0058603C">
        <w:rPr>
          <w:b/>
          <w:sz w:val="28"/>
          <w:szCs w:val="28"/>
        </w:rPr>
        <w:t>маслихата от 24 декабря 2025 года №39/1</w:t>
      </w:r>
      <w:r>
        <w:rPr>
          <w:b/>
          <w:sz w:val="28"/>
          <w:szCs w:val="28"/>
          <w:lang w:val="kk-KZ"/>
        </w:rPr>
        <w:t>3</w:t>
      </w:r>
    </w:p>
    <w:p w14:paraId="5A5695F1" w14:textId="77777777" w:rsidR="0058603C" w:rsidRPr="0058603C" w:rsidRDefault="0058603C" w:rsidP="0058603C">
      <w:pPr>
        <w:rPr>
          <w:b/>
          <w:sz w:val="28"/>
          <w:szCs w:val="28"/>
        </w:rPr>
      </w:pPr>
    </w:p>
    <w:p w14:paraId="46C32ECB" w14:textId="77777777" w:rsidR="0058603C" w:rsidRPr="0058603C" w:rsidRDefault="0058603C" w:rsidP="0058603C">
      <w:pPr>
        <w:ind w:firstLine="708"/>
        <w:jc w:val="both"/>
        <w:rPr>
          <w:b/>
          <w:sz w:val="28"/>
          <w:szCs w:val="28"/>
        </w:rPr>
      </w:pPr>
      <w:r w:rsidRPr="0058603C">
        <w:rPr>
          <w:sz w:val="28"/>
          <w:szCs w:val="28"/>
        </w:rPr>
        <w:t xml:space="preserve">Шиелийский районный маслихат </w:t>
      </w:r>
      <w:r w:rsidRPr="0058603C">
        <w:rPr>
          <w:b/>
          <w:sz w:val="28"/>
          <w:szCs w:val="28"/>
        </w:rPr>
        <w:t>РЕШИЛ:</w:t>
      </w:r>
    </w:p>
    <w:p w14:paraId="48E6FF55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1. Внести в решение «О бюджете сельского округа </w:t>
      </w:r>
      <w:r>
        <w:rPr>
          <w:sz w:val="28"/>
          <w:szCs w:val="28"/>
          <w:lang w:val="kk-KZ"/>
        </w:rPr>
        <w:t>Жуантобе</w:t>
      </w:r>
      <w:r w:rsidRPr="0058603C">
        <w:rPr>
          <w:sz w:val="28"/>
          <w:szCs w:val="28"/>
        </w:rPr>
        <w:t xml:space="preserve"> на 2026-2028 годы» Шиелийского районного маслихата от 24 декабря 2025 года </w:t>
      </w:r>
    </w:p>
    <w:p w14:paraId="60DE34B2" w14:textId="77777777" w:rsidR="0058603C" w:rsidRPr="0058603C" w:rsidRDefault="0058603C" w:rsidP="0058603C">
      <w:pPr>
        <w:jc w:val="both"/>
        <w:rPr>
          <w:sz w:val="28"/>
          <w:szCs w:val="28"/>
        </w:rPr>
      </w:pPr>
      <w:r w:rsidRPr="0058603C">
        <w:rPr>
          <w:sz w:val="28"/>
          <w:szCs w:val="28"/>
        </w:rPr>
        <w:t>№39/1</w:t>
      </w:r>
      <w:r>
        <w:rPr>
          <w:sz w:val="28"/>
          <w:szCs w:val="28"/>
          <w:lang w:val="kk-KZ"/>
        </w:rPr>
        <w:t>3</w:t>
      </w:r>
      <w:r w:rsidRPr="0058603C">
        <w:rPr>
          <w:sz w:val="28"/>
          <w:szCs w:val="28"/>
        </w:rPr>
        <w:t xml:space="preserve"> следующие изменения:</w:t>
      </w:r>
    </w:p>
    <w:p w14:paraId="4798822E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пункт 1 изложить в новой редакции: </w:t>
      </w:r>
    </w:p>
    <w:p w14:paraId="40C6FFAB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«1. Утвердить бюджет сельского округа </w:t>
      </w:r>
      <w:r>
        <w:rPr>
          <w:sz w:val="28"/>
          <w:szCs w:val="28"/>
          <w:lang w:val="kk-KZ"/>
        </w:rPr>
        <w:t>Жуантөбе</w:t>
      </w:r>
      <w:r w:rsidRPr="0058603C">
        <w:rPr>
          <w:sz w:val="28"/>
          <w:szCs w:val="28"/>
        </w:rPr>
        <w:t xml:space="preserve"> на 2026-2028 годы согласно приложениям 1, 2 и 3, в том числе на 2026 год в следующих объемах:</w:t>
      </w:r>
    </w:p>
    <w:p w14:paraId="2D4B1E9C" w14:textId="069E65A3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1) доходы – </w:t>
      </w:r>
      <w:r>
        <w:rPr>
          <w:sz w:val="28"/>
          <w:szCs w:val="28"/>
          <w:lang w:val="kk-KZ"/>
        </w:rPr>
        <w:t>50</w:t>
      </w:r>
      <w:r w:rsidR="00242598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 </w:t>
      </w:r>
      <w:r w:rsidR="00242598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>33,3</w:t>
      </w:r>
      <w:r w:rsidRPr="0058603C">
        <w:rPr>
          <w:sz w:val="28"/>
          <w:szCs w:val="28"/>
        </w:rPr>
        <w:t xml:space="preserve"> тысяч тенге, в том числе: </w:t>
      </w:r>
    </w:p>
    <w:p w14:paraId="35E21832" w14:textId="329EDAD2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поступления – </w:t>
      </w:r>
      <w:r>
        <w:rPr>
          <w:sz w:val="28"/>
          <w:szCs w:val="28"/>
          <w:lang w:val="kk-KZ"/>
        </w:rPr>
        <w:t>1</w:t>
      </w:r>
      <w:r w:rsidR="00242598">
        <w:rPr>
          <w:sz w:val="28"/>
          <w:szCs w:val="28"/>
          <w:lang w:val="kk-KZ"/>
        </w:rPr>
        <w:t>3 9</w:t>
      </w:r>
      <w:r>
        <w:rPr>
          <w:sz w:val="28"/>
          <w:szCs w:val="28"/>
          <w:lang w:val="kk-KZ"/>
        </w:rPr>
        <w:t>80</w:t>
      </w:r>
      <w:r w:rsidRPr="0058603C">
        <w:rPr>
          <w:sz w:val="28"/>
          <w:szCs w:val="28"/>
        </w:rPr>
        <w:t xml:space="preserve"> тысяч тенге;  </w:t>
      </w:r>
    </w:p>
    <w:p w14:paraId="3DC7019E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поступления трансфертов – </w:t>
      </w:r>
      <w:r>
        <w:rPr>
          <w:sz w:val="28"/>
          <w:szCs w:val="28"/>
          <w:lang w:val="kk-KZ"/>
        </w:rPr>
        <w:t>490 853,3</w:t>
      </w:r>
      <w:r w:rsidRPr="0058603C">
        <w:rPr>
          <w:sz w:val="28"/>
          <w:szCs w:val="28"/>
        </w:rPr>
        <w:t xml:space="preserve"> тысяч тенге;</w:t>
      </w:r>
    </w:p>
    <w:p w14:paraId="1695E0DE" w14:textId="70DEEBB0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2) затраты – </w:t>
      </w:r>
      <w:r>
        <w:rPr>
          <w:sz w:val="28"/>
          <w:szCs w:val="28"/>
          <w:lang w:val="kk-KZ"/>
        </w:rPr>
        <w:t>51</w:t>
      </w:r>
      <w:r w:rsidR="00242598">
        <w:rPr>
          <w:sz w:val="28"/>
          <w:szCs w:val="28"/>
          <w:lang w:val="kk-KZ"/>
        </w:rPr>
        <w:t>3</w:t>
      </w:r>
      <w:r w:rsidR="008C0E32">
        <w:rPr>
          <w:sz w:val="28"/>
          <w:szCs w:val="28"/>
          <w:lang w:val="kk-KZ"/>
        </w:rPr>
        <w:t> </w:t>
      </w:r>
      <w:r w:rsidR="00242598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33</w:t>
      </w:r>
      <w:r w:rsidR="008C0E32">
        <w:rPr>
          <w:sz w:val="28"/>
          <w:szCs w:val="28"/>
          <w:lang w:val="kk-KZ"/>
        </w:rPr>
        <w:t>,3</w:t>
      </w:r>
      <w:r w:rsidRPr="0058603C">
        <w:rPr>
          <w:sz w:val="28"/>
          <w:szCs w:val="28"/>
        </w:rPr>
        <w:t xml:space="preserve"> тысяч тенге; </w:t>
      </w:r>
    </w:p>
    <w:p w14:paraId="0EE06FA8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3) чистое бюджетное кредитование – 0; </w:t>
      </w:r>
    </w:p>
    <w:p w14:paraId="53282CB0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>бюджетные кредиты – 0;</w:t>
      </w:r>
    </w:p>
    <w:p w14:paraId="47473FAB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>погашение бюджетных кредитов – 0;</w:t>
      </w:r>
    </w:p>
    <w:p w14:paraId="136253E6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4) сальдо по операциям с финансовыми активами – 0; </w:t>
      </w:r>
    </w:p>
    <w:p w14:paraId="3E394AB0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>приобретение финансовых активов – 0;</w:t>
      </w:r>
    </w:p>
    <w:p w14:paraId="36F31B41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>поступления от продажи финансовых активов государства – 0;</w:t>
      </w:r>
    </w:p>
    <w:p w14:paraId="276953DF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5) дефицит (профицит) бюджета </w:t>
      </w:r>
      <w:r w:rsidR="008A009F" w:rsidRPr="000B44BA">
        <w:rPr>
          <w:bCs/>
          <w:sz w:val="28"/>
          <w:szCs w:val="28"/>
          <w:lang w:val="kk-KZ"/>
        </w:rPr>
        <w:t>–</w:t>
      </w:r>
      <w:r w:rsidRPr="0058603C">
        <w:rPr>
          <w:sz w:val="28"/>
          <w:szCs w:val="28"/>
        </w:rPr>
        <w:t xml:space="preserve"> -</w:t>
      </w:r>
      <w:r w:rsidR="00056765">
        <w:rPr>
          <w:sz w:val="28"/>
          <w:szCs w:val="28"/>
          <w:lang w:val="kk-KZ"/>
        </w:rPr>
        <w:t xml:space="preserve"> 8 400 тысяч тенге</w:t>
      </w:r>
      <w:r w:rsidRPr="0058603C">
        <w:rPr>
          <w:sz w:val="28"/>
          <w:szCs w:val="28"/>
        </w:rPr>
        <w:t>;</w:t>
      </w:r>
    </w:p>
    <w:p w14:paraId="0EC361E3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6) финансирование дефицита (использование профицита) бюджета – </w:t>
      </w:r>
      <w:r w:rsidR="00056765">
        <w:rPr>
          <w:sz w:val="28"/>
          <w:szCs w:val="28"/>
          <w:lang w:val="kk-KZ"/>
        </w:rPr>
        <w:t>8 400 тысяч тенге</w:t>
      </w:r>
      <w:r w:rsidRPr="0058603C">
        <w:rPr>
          <w:sz w:val="28"/>
          <w:szCs w:val="28"/>
        </w:rPr>
        <w:t>;</w:t>
      </w:r>
    </w:p>
    <w:p w14:paraId="788F0D10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поступление займов – 0; </w:t>
      </w:r>
    </w:p>
    <w:p w14:paraId="22F52995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погашение займов – 0; </w:t>
      </w:r>
    </w:p>
    <w:p w14:paraId="3248FBE4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 xml:space="preserve">используемые остатки бюджетных средств – </w:t>
      </w:r>
      <w:r w:rsidR="00056765">
        <w:rPr>
          <w:sz w:val="28"/>
          <w:szCs w:val="28"/>
          <w:lang w:val="kk-KZ"/>
        </w:rPr>
        <w:t xml:space="preserve"> 8 400 тысяч тенге</w:t>
      </w:r>
      <w:r w:rsidRPr="0058603C">
        <w:rPr>
          <w:sz w:val="28"/>
          <w:szCs w:val="28"/>
        </w:rPr>
        <w:t>;».</w:t>
      </w:r>
    </w:p>
    <w:p w14:paraId="34F42D99" w14:textId="77777777" w:rsidR="0058603C" w:rsidRPr="0058603C" w:rsidRDefault="0058603C" w:rsidP="0058603C">
      <w:pPr>
        <w:ind w:firstLine="708"/>
        <w:jc w:val="both"/>
        <w:rPr>
          <w:sz w:val="28"/>
          <w:szCs w:val="28"/>
        </w:rPr>
      </w:pPr>
      <w:r w:rsidRPr="0058603C">
        <w:rPr>
          <w:sz w:val="28"/>
          <w:szCs w:val="28"/>
        </w:rPr>
        <w:t>Приложение 1 к указанному решению изложить в новой редакции согласно приложению к настоящему решению.</w:t>
      </w:r>
    </w:p>
    <w:p w14:paraId="16862345" w14:textId="77777777" w:rsidR="00EF4E93" w:rsidRPr="0058603C" w:rsidRDefault="0058603C" w:rsidP="0058603C">
      <w:pPr>
        <w:jc w:val="both"/>
        <w:rPr>
          <w:color w:val="3399FF"/>
          <w:lang w:val="kk-KZ"/>
        </w:rPr>
      </w:pPr>
      <w:r w:rsidRPr="0058603C">
        <w:rPr>
          <w:sz w:val="28"/>
          <w:szCs w:val="28"/>
        </w:rPr>
        <w:tab/>
        <w:t>2. Настоящее решение вводится в действие с 1 января 2026 года.</w:t>
      </w:r>
    </w:p>
    <w:p w14:paraId="3303DBFE" w14:textId="77777777" w:rsidR="00355018" w:rsidRDefault="00355018" w:rsidP="00EF4E93">
      <w:pPr>
        <w:rPr>
          <w:color w:val="3399FF"/>
          <w:lang w:val="kk-KZ"/>
        </w:rPr>
      </w:pPr>
    </w:p>
    <w:p w14:paraId="361B7584" w14:textId="77777777" w:rsidR="005C14F1" w:rsidRDefault="005C14F1" w:rsidP="00934587"/>
    <w:p w14:paraId="5678256A" w14:textId="77777777" w:rsidR="0094678B" w:rsidRDefault="0094678B" w:rsidP="00934587"/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14:paraId="3D45D56B" w14:textId="77777777" w:rsidTr="0038799B">
        <w:tc>
          <w:tcPr>
            <w:tcW w:w="3652" w:type="dxa"/>
            <w:hideMark/>
          </w:tcPr>
          <w:p w14:paraId="5A4032E4" w14:textId="77777777" w:rsidR="0038799B" w:rsidRDefault="0038799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14:paraId="6BED376E" w14:textId="77777777" w:rsidR="0038799B" w:rsidRDefault="0038799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067478AA" w14:textId="77777777" w:rsidR="0038799B" w:rsidRDefault="0038799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</w:tbl>
    <w:p w14:paraId="3B194489" w14:textId="77777777" w:rsidR="0094678B" w:rsidRPr="00934587" w:rsidRDefault="0094678B" w:rsidP="00934587"/>
    <w:sectPr w:rsidR="0094678B" w:rsidRPr="00934587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22C77" w14:textId="77777777" w:rsidR="006873E5" w:rsidRDefault="006873E5">
      <w:r>
        <w:separator/>
      </w:r>
    </w:p>
  </w:endnote>
  <w:endnote w:type="continuationSeparator" w:id="0">
    <w:p w14:paraId="3994537E" w14:textId="77777777" w:rsidR="006873E5" w:rsidRDefault="0068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70D5E" w14:textId="77777777" w:rsidR="006873E5" w:rsidRDefault="006873E5">
      <w:r>
        <w:separator/>
      </w:r>
    </w:p>
  </w:footnote>
  <w:footnote w:type="continuationSeparator" w:id="0">
    <w:p w14:paraId="35DB3063" w14:textId="77777777" w:rsidR="006873E5" w:rsidRDefault="00687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1DA5" w14:textId="77777777" w:rsidR="00BE78CA" w:rsidRDefault="003C785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0D10F73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62D5F" w14:textId="77777777" w:rsidR="00BE78CA" w:rsidRDefault="003C785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44257">
      <w:rPr>
        <w:rStyle w:val="af0"/>
        <w:noProof/>
      </w:rPr>
      <w:t>2</w:t>
    </w:r>
    <w:r>
      <w:rPr>
        <w:rStyle w:val="af0"/>
      </w:rPr>
      <w:fldChar w:fldCharType="end"/>
    </w:r>
  </w:p>
  <w:p w14:paraId="06875308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0B71870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758E11DD" w14:textId="77777777" w:rsidR="004B400D" w:rsidRPr="00D100F6" w:rsidRDefault="00355018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  <w:shd w:val="clear" w:color="auto" w:fill="auto"/>
        </w:tcPr>
        <w:p w14:paraId="66504BB6" w14:textId="77777777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189C875F" wp14:editId="48020B2C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1756BD8" w14:textId="77777777" w:rsidR="004B400D" w:rsidRPr="00D100F6" w:rsidRDefault="00355018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2695571C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0B31216F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6DC6142" w14:textId="77777777" w:rsidR="00642211" w:rsidRPr="00642211" w:rsidRDefault="00355018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7F8C26AF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EB4F9F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FE746D6" w14:textId="77777777" w:rsidR="00642211" w:rsidRDefault="0035501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4A3B9F11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6C523D78" w14:textId="77777777" w:rsidR="004B400D" w:rsidRPr="00207569" w:rsidRDefault="00242598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 w14:anchorId="117371A7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<w10:wrap anchory="page"/>
        </v:line>
      </w:pic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B74BA">
      <w:rPr>
        <w:color w:val="3A7298"/>
        <w:sz w:val="22"/>
        <w:szCs w:val="22"/>
        <w:lang w:val="kk-KZ"/>
      </w:rPr>
      <w:t>___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2A0D0CD2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1B1A13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1AB2"/>
    <w:rsid w:val="00014C90"/>
    <w:rsid w:val="000329C1"/>
    <w:rsid w:val="00056765"/>
    <w:rsid w:val="00061657"/>
    <w:rsid w:val="00066A87"/>
    <w:rsid w:val="000673B4"/>
    <w:rsid w:val="00073119"/>
    <w:rsid w:val="000922AA"/>
    <w:rsid w:val="000B3E3F"/>
    <w:rsid w:val="000C013D"/>
    <w:rsid w:val="000D4DAC"/>
    <w:rsid w:val="000F48E7"/>
    <w:rsid w:val="0011611D"/>
    <w:rsid w:val="001204BA"/>
    <w:rsid w:val="001319EE"/>
    <w:rsid w:val="0013297C"/>
    <w:rsid w:val="00134CD9"/>
    <w:rsid w:val="00143292"/>
    <w:rsid w:val="00144257"/>
    <w:rsid w:val="00173D2F"/>
    <w:rsid w:val="001763DE"/>
    <w:rsid w:val="001A1881"/>
    <w:rsid w:val="001A7FB4"/>
    <w:rsid w:val="001B1BB1"/>
    <w:rsid w:val="001B2152"/>
    <w:rsid w:val="001B61C1"/>
    <w:rsid w:val="001E5BEA"/>
    <w:rsid w:val="001F4925"/>
    <w:rsid w:val="001F64CB"/>
    <w:rsid w:val="002000F4"/>
    <w:rsid w:val="00206EFC"/>
    <w:rsid w:val="00214C77"/>
    <w:rsid w:val="0022101F"/>
    <w:rsid w:val="0023374B"/>
    <w:rsid w:val="00242598"/>
    <w:rsid w:val="00251F3F"/>
    <w:rsid w:val="00255C41"/>
    <w:rsid w:val="002914F6"/>
    <w:rsid w:val="002A394A"/>
    <w:rsid w:val="002D75F5"/>
    <w:rsid w:val="002E41E6"/>
    <w:rsid w:val="00330B0F"/>
    <w:rsid w:val="00333F51"/>
    <w:rsid w:val="00355018"/>
    <w:rsid w:val="00364E0B"/>
    <w:rsid w:val="00385D33"/>
    <w:rsid w:val="0038799B"/>
    <w:rsid w:val="00394FAF"/>
    <w:rsid w:val="003B4734"/>
    <w:rsid w:val="003C3B66"/>
    <w:rsid w:val="003C6C35"/>
    <w:rsid w:val="003C77C4"/>
    <w:rsid w:val="003C7853"/>
    <w:rsid w:val="003D781A"/>
    <w:rsid w:val="003F241E"/>
    <w:rsid w:val="003F617F"/>
    <w:rsid w:val="00423754"/>
    <w:rsid w:val="00430E89"/>
    <w:rsid w:val="0045179E"/>
    <w:rsid w:val="004715C6"/>
    <w:rsid w:val="004726FE"/>
    <w:rsid w:val="0047674B"/>
    <w:rsid w:val="0049623C"/>
    <w:rsid w:val="00497EF6"/>
    <w:rsid w:val="004B400D"/>
    <w:rsid w:val="004C34B8"/>
    <w:rsid w:val="004C41C5"/>
    <w:rsid w:val="004C4C4E"/>
    <w:rsid w:val="004D0272"/>
    <w:rsid w:val="004E49BE"/>
    <w:rsid w:val="004F3375"/>
    <w:rsid w:val="00512CD7"/>
    <w:rsid w:val="005544C4"/>
    <w:rsid w:val="005609FA"/>
    <w:rsid w:val="00585DF1"/>
    <w:rsid w:val="0058603C"/>
    <w:rsid w:val="005C14F1"/>
    <w:rsid w:val="005F582C"/>
    <w:rsid w:val="0060446D"/>
    <w:rsid w:val="0062253E"/>
    <w:rsid w:val="00642211"/>
    <w:rsid w:val="00660405"/>
    <w:rsid w:val="00667102"/>
    <w:rsid w:val="00673078"/>
    <w:rsid w:val="00676740"/>
    <w:rsid w:val="006873E5"/>
    <w:rsid w:val="0069471B"/>
    <w:rsid w:val="006B32ED"/>
    <w:rsid w:val="006B6938"/>
    <w:rsid w:val="006E3654"/>
    <w:rsid w:val="006F3DEE"/>
    <w:rsid w:val="006F742A"/>
    <w:rsid w:val="007006E3"/>
    <w:rsid w:val="007025DC"/>
    <w:rsid w:val="007111E8"/>
    <w:rsid w:val="00731B2A"/>
    <w:rsid w:val="00740441"/>
    <w:rsid w:val="0076108F"/>
    <w:rsid w:val="00762AC0"/>
    <w:rsid w:val="00772562"/>
    <w:rsid w:val="007767CD"/>
    <w:rsid w:val="00782A16"/>
    <w:rsid w:val="00787871"/>
    <w:rsid w:val="00787A78"/>
    <w:rsid w:val="00795A86"/>
    <w:rsid w:val="007A0BF7"/>
    <w:rsid w:val="007D5C5B"/>
    <w:rsid w:val="007E588D"/>
    <w:rsid w:val="007E647E"/>
    <w:rsid w:val="0081000A"/>
    <w:rsid w:val="00815634"/>
    <w:rsid w:val="00817662"/>
    <w:rsid w:val="008202E2"/>
    <w:rsid w:val="008436CA"/>
    <w:rsid w:val="0085315B"/>
    <w:rsid w:val="00866964"/>
    <w:rsid w:val="00867FA4"/>
    <w:rsid w:val="00870CD2"/>
    <w:rsid w:val="008A009F"/>
    <w:rsid w:val="008B74BA"/>
    <w:rsid w:val="008C0E32"/>
    <w:rsid w:val="008C2138"/>
    <w:rsid w:val="009139A9"/>
    <w:rsid w:val="00914138"/>
    <w:rsid w:val="00915A4B"/>
    <w:rsid w:val="009164FD"/>
    <w:rsid w:val="00934587"/>
    <w:rsid w:val="0094369C"/>
    <w:rsid w:val="0094678B"/>
    <w:rsid w:val="009504CD"/>
    <w:rsid w:val="00953081"/>
    <w:rsid w:val="00953E5E"/>
    <w:rsid w:val="00957968"/>
    <w:rsid w:val="009609A7"/>
    <w:rsid w:val="009701F2"/>
    <w:rsid w:val="00976F02"/>
    <w:rsid w:val="009817BB"/>
    <w:rsid w:val="009924CE"/>
    <w:rsid w:val="00992EF2"/>
    <w:rsid w:val="009B69F4"/>
    <w:rsid w:val="009E00F7"/>
    <w:rsid w:val="00A02AF4"/>
    <w:rsid w:val="00A066CA"/>
    <w:rsid w:val="00A10052"/>
    <w:rsid w:val="00A14587"/>
    <w:rsid w:val="00A17FE7"/>
    <w:rsid w:val="00A2723F"/>
    <w:rsid w:val="00A338BC"/>
    <w:rsid w:val="00A45D3B"/>
    <w:rsid w:val="00A470BC"/>
    <w:rsid w:val="00A47D62"/>
    <w:rsid w:val="00A646AF"/>
    <w:rsid w:val="00A721B9"/>
    <w:rsid w:val="00A73435"/>
    <w:rsid w:val="00A931CD"/>
    <w:rsid w:val="00AA225A"/>
    <w:rsid w:val="00AA29BC"/>
    <w:rsid w:val="00AA4E54"/>
    <w:rsid w:val="00AA6FDD"/>
    <w:rsid w:val="00AC76FB"/>
    <w:rsid w:val="00AD462C"/>
    <w:rsid w:val="00AD5EBF"/>
    <w:rsid w:val="00AE1C46"/>
    <w:rsid w:val="00B45551"/>
    <w:rsid w:val="00B61195"/>
    <w:rsid w:val="00B7604F"/>
    <w:rsid w:val="00B80CF1"/>
    <w:rsid w:val="00B86340"/>
    <w:rsid w:val="00BC3245"/>
    <w:rsid w:val="00BD42EA"/>
    <w:rsid w:val="00BD7131"/>
    <w:rsid w:val="00BE3CFA"/>
    <w:rsid w:val="00BE78CA"/>
    <w:rsid w:val="00BF2A76"/>
    <w:rsid w:val="00C2347C"/>
    <w:rsid w:val="00C5439A"/>
    <w:rsid w:val="00C72AD3"/>
    <w:rsid w:val="00C7780A"/>
    <w:rsid w:val="00C93F29"/>
    <w:rsid w:val="00CA1875"/>
    <w:rsid w:val="00CA1AF2"/>
    <w:rsid w:val="00CC7D90"/>
    <w:rsid w:val="00CD43BE"/>
    <w:rsid w:val="00CE6A1B"/>
    <w:rsid w:val="00D0176E"/>
    <w:rsid w:val="00D02BDF"/>
    <w:rsid w:val="00D03D0C"/>
    <w:rsid w:val="00D11982"/>
    <w:rsid w:val="00D14F06"/>
    <w:rsid w:val="00D371DB"/>
    <w:rsid w:val="00D42C93"/>
    <w:rsid w:val="00D524E4"/>
    <w:rsid w:val="00D52DE8"/>
    <w:rsid w:val="00D62DA6"/>
    <w:rsid w:val="00D66AC2"/>
    <w:rsid w:val="00D96092"/>
    <w:rsid w:val="00DA24FD"/>
    <w:rsid w:val="00DB6748"/>
    <w:rsid w:val="00DD57B7"/>
    <w:rsid w:val="00DD5A1D"/>
    <w:rsid w:val="00E20D4E"/>
    <w:rsid w:val="00E419AB"/>
    <w:rsid w:val="00E43190"/>
    <w:rsid w:val="00E57A5B"/>
    <w:rsid w:val="00E7194E"/>
    <w:rsid w:val="00E740E6"/>
    <w:rsid w:val="00E8227B"/>
    <w:rsid w:val="00E84F55"/>
    <w:rsid w:val="00E866E0"/>
    <w:rsid w:val="00EB3D92"/>
    <w:rsid w:val="00EB45D2"/>
    <w:rsid w:val="00EB54A3"/>
    <w:rsid w:val="00EC11C5"/>
    <w:rsid w:val="00EC3C11"/>
    <w:rsid w:val="00EC6599"/>
    <w:rsid w:val="00ED39C9"/>
    <w:rsid w:val="00EE1A39"/>
    <w:rsid w:val="00EF3449"/>
    <w:rsid w:val="00EF4E93"/>
    <w:rsid w:val="00EF5BBF"/>
    <w:rsid w:val="00F06485"/>
    <w:rsid w:val="00F22932"/>
    <w:rsid w:val="00F27B4F"/>
    <w:rsid w:val="00F40D3F"/>
    <w:rsid w:val="00F525B9"/>
    <w:rsid w:val="00F5798B"/>
    <w:rsid w:val="00F64017"/>
    <w:rsid w:val="00F66167"/>
    <w:rsid w:val="00F86032"/>
    <w:rsid w:val="00F93EE0"/>
    <w:rsid w:val="00FA4401"/>
    <w:rsid w:val="00FA7E02"/>
    <w:rsid w:val="00FB1DBF"/>
    <w:rsid w:val="00FB3DDB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D377657"/>
  <w15:docId w15:val="{2A02B47A-32BB-458D-B608-FF9259C7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55018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55018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rsid w:val="0035501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55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D-3</cp:lastModifiedBy>
  <cp:revision>68</cp:revision>
  <cp:lastPrinted>2026-06-11T05:45:00Z</cp:lastPrinted>
  <dcterms:created xsi:type="dcterms:W3CDTF">2022-08-15T07:29:00Z</dcterms:created>
  <dcterms:modified xsi:type="dcterms:W3CDTF">2026-09-28T08:16:00Z</dcterms:modified>
</cp:coreProperties>
</file>