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96"/>
        <w:tblW w:w="10740" w:type="dxa"/>
        <w:tblLook w:val="0000" w:firstRow="0" w:lastRow="0" w:firstColumn="0" w:lastColumn="0" w:noHBand="0" w:noVBand="0"/>
      </w:tblPr>
      <w:tblGrid>
        <w:gridCol w:w="4386"/>
        <w:gridCol w:w="1160"/>
        <w:gridCol w:w="984"/>
        <w:gridCol w:w="4210"/>
      </w:tblGrid>
      <w:tr w:rsidR="00272891" w:rsidRPr="00DC0C72" w:rsidTr="00A90EF5">
        <w:trPr>
          <w:trHeight w:val="938"/>
        </w:trPr>
        <w:tc>
          <w:tcPr>
            <w:tcW w:w="4130" w:type="dxa"/>
          </w:tcPr>
          <w:tbl>
            <w:tblPr>
              <w:tblpPr w:leftFromText="180" w:rightFromText="180" w:horzAnchor="margin" w:tblpX="-709" w:tblpY="-555"/>
              <w:tblOverlap w:val="never"/>
              <w:tblW w:w="4170" w:type="dxa"/>
              <w:tblLook w:val="0000" w:firstRow="0" w:lastRow="0" w:firstColumn="0" w:lastColumn="0" w:noHBand="0" w:noVBand="0"/>
            </w:tblPr>
            <w:tblGrid>
              <w:gridCol w:w="4111"/>
              <w:gridCol w:w="59"/>
            </w:tblGrid>
            <w:tr w:rsidR="00272891" w:rsidRPr="00ED0E29" w:rsidTr="00A90EF5">
              <w:trPr>
                <w:gridAfter w:val="1"/>
                <w:wAfter w:w="59" w:type="dxa"/>
                <w:trHeight w:val="79"/>
              </w:trPr>
              <w:tc>
                <w:tcPr>
                  <w:tcW w:w="4111" w:type="dxa"/>
                  <w:shd w:val="clear" w:color="auto" w:fill="auto"/>
                </w:tcPr>
                <w:p w:rsidR="00272891" w:rsidRPr="00ED0E29" w:rsidRDefault="00272891" w:rsidP="00A90EF5">
                  <w:pPr>
                    <w:pStyle w:val="a8"/>
                    <w:jc w:val="center"/>
                    <w:rPr>
                      <w:rFonts w:ascii="Times New Roman" w:hAnsi="Times New Roman" w:cs="Times New Roman"/>
                      <w:b/>
                      <w:color w:val="0066FF"/>
                      <w:sz w:val="24"/>
                      <w:szCs w:val="24"/>
                      <w:lang w:val="kk-KZ"/>
                    </w:rPr>
                  </w:pPr>
                  <w:r w:rsidRPr="00ED0E29">
                    <w:rPr>
                      <w:rFonts w:ascii="Times New Roman" w:hAnsi="Times New Roman" w:cs="Times New Roman"/>
                      <w:b/>
                      <w:color w:val="0066FF"/>
                      <w:sz w:val="24"/>
                      <w:szCs w:val="24"/>
                      <w:lang w:val="kk-KZ"/>
                    </w:rPr>
                    <w:t>ҚАЗАҚСТАН</w:t>
                  </w:r>
                  <w:r>
                    <w:rPr>
                      <w:rFonts w:ascii="Times New Roman" w:hAnsi="Times New Roman" w:cs="Times New Roman"/>
                      <w:b/>
                      <w:color w:val="0066FF"/>
                      <w:sz w:val="24"/>
                      <w:szCs w:val="24"/>
                      <w:lang w:val="kk-KZ"/>
                    </w:rPr>
                    <w:t xml:space="preserve">  </w:t>
                  </w:r>
                  <w:r w:rsidRPr="00ED0E29">
                    <w:rPr>
                      <w:rFonts w:ascii="Times New Roman" w:hAnsi="Times New Roman" w:cs="Times New Roman"/>
                      <w:b/>
                      <w:color w:val="0066FF"/>
                      <w:sz w:val="24"/>
                      <w:szCs w:val="24"/>
                      <w:lang w:val="kk-KZ"/>
                    </w:rPr>
                    <w:t>РЕСПУБЛИКАСЫ</w:t>
                  </w:r>
                </w:p>
              </w:tc>
            </w:tr>
            <w:tr w:rsidR="00272891" w:rsidRPr="00ED0E29" w:rsidTr="00A90EF5">
              <w:trPr>
                <w:trHeight w:val="121"/>
              </w:trPr>
              <w:tc>
                <w:tcPr>
                  <w:tcW w:w="4170" w:type="dxa"/>
                  <w:gridSpan w:val="2"/>
                  <w:shd w:val="clear" w:color="auto" w:fill="auto"/>
                </w:tcPr>
                <w:p w:rsidR="00272891" w:rsidRPr="00ED0E29" w:rsidRDefault="00272891" w:rsidP="00A90EF5">
                  <w:pPr>
                    <w:pStyle w:val="a8"/>
                    <w:jc w:val="center"/>
                    <w:rPr>
                      <w:rFonts w:ascii="Times New Roman" w:hAnsi="Times New Roman" w:cs="Times New Roman"/>
                      <w:b/>
                      <w:color w:val="0066FF"/>
                      <w:sz w:val="24"/>
                      <w:szCs w:val="24"/>
                      <w:lang w:val="kk-KZ"/>
                    </w:rPr>
                  </w:pPr>
                  <w:r w:rsidRPr="00ED0E29">
                    <w:rPr>
                      <w:rFonts w:ascii="Times New Roman" w:hAnsi="Times New Roman" w:cs="Times New Roman"/>
                      <w:b/>
                      <w:color w:val="0066FF"/>
                      <w:sz w:val="24"/>
                      <w:szCs w:val="24"/>
                      <w:lang w:val="kk-KZ"/>
                    </w:rPr>
                    <w:t>ҚЫЗЫЛОРДА ОБЛЫСЫ</w:t>
                  </w:r>
                </w:p>
                <w:p w:rsidR="00272891" w:rsidRPr="00ED0E29" w:rsidRDefault="00272891" w:rsidP="00A90EF5">
                  <w:pPr>
                    <w:pStyle w:val="a8"/>
                    <w:jc w:val="center"/>
                    <w:rPr>
                      <w:rFonts w:ascii="Times New Roman" w:hAnsi="Times New Roman" w:cs="Times New Roman"/>
                      <w:b/>
                      <w:color w:val="0066FF"/>
                      <w:sz w:val="24"/>
                      <w:szCs w:val="24"/>
                      <w:lang w:val="kk-KZ"/>
                    </w:rPr>
                  </w:pPr>
                  <w:r w:rsidRPr="00ED0E29">
                    <w:rPr>
                      <w:rFonts w:ascii="Times New Roman" w:hAnsi="Times New Roman" w:cs="Times New Roman"/>
                      <w:b/>
                      <w:color w:val="0066FF"/>
                      <w:sz w:val="24"/>
                      <w:szCs w:val="24"/>
                      <w:lang w:val="kk-KZ"/>
                    </w:rPr>
                    <w:t>ШИЕЛІ   АУДАНЫ</w:t>
                  </w:r>
                </w:p>
              </w:tc>
            </w:tr>
          </w:tbl>
          <w:p w:rsidR="00272891" w:rsidRPr="00ED0E29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</w:pPr>
            <w:r w:rsidRPr="00ED0E29"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  <w:t>ТАРТОҒАЙ  АУЫЛДЫҚ ОКРУГІ</w:t>
            </w:r>
          </w:p>
          <w:p w:rsidR="00272891" w:rsidRPr="00ED0E29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FF"/>
                <w:sz w:val="28"/>
                <w:szCs w:val="28"/>
                <w:lang w:val="kk-KZ"/>
              </w:rPr>
            </w:pPr>
            <w:r w:rsidRPr="00ED0E29">
              <w:rPr>
                <w:rFonts w:ascii="Times New Roman" w:eastAsia="Times New Roman" w:hAnsi="Times New Roman" w:cs="Times New Roman"/>
                <w:b/>
                <w:color w:val="0066FF"/>
                <w:sz w:val="28"/>
                <w:szCs w:val="28"/>
                <w:lang w:val="kk-KZ"/>
              </w:rPr>
              <w:t>ӘКІМІ</w:t>
            </w:r>
          </w:p>
        </w:tc>
        <w:tc>
          <w:tcPr>
            <w:tcW w:w="2169" w:type="dxa"/>
            <w:gridSpan w:val="2"/>
          </w:tcPr>
          <w:p w:rsidR="00272891" w:rsidRPr="006A0C01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ind w:left="414" w:hanging="142"/>
              <w:rPr>
                <w:rFonts w:ascii="Times New Roman" w:eastAsia="Times New Roman" w:hAnsi="Times New Roman" w:cs="Times New Roman"/>
                <w:color w:val="0066FF"/>
                <w:sz w:val="24"/>
                <w:szCs w:val="24"/>
                <w:lang w:val="kk-KZ"/>
              </w:rPr>
            </w:pPr>
            <w:r w:rsidRPr="006A0C01">
              <w:rPr>
                <w:rFonts w:ascii="Times New Roman" w:eastAsia="Times New Roman" w:hAnsi="Times New Roman" w:cs="Times New Roman"/>
                <w:noProof/>
                <w:color w:val="0066FF"/>
                <w:sz w:val="24"/>
                <w:szCs w:val="24"/>
              </w:rPr>
              <w:drawing>
                <wp:inline distT="0" distB="0" distL="0" distR="0" wp14:anchorId="32C579B0" wp14:editId="5CDA312C">
                  <wp:extent cx="933450" cy="1000125"/>
                  <wp:effectExtent l="19050" t="0" r="0" b="0"/>
                  <wp:docPr id="1" name="Рисунок 9" descr="герб цв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герб цв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057" cy="1003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66FF"/>
                <w:sz w:val="24"/>
                <w:szCs w:val="24"/>
              </w:rPr>
              <w:drawing>
                <wp:anchor distT="95250" distB="95250" distL="95250" distR="95250" simplePos="0" relativeHeight="251660288" behindDoc="1" locked="0" layoutInCell="1" allowOverlap="0" wp14:anchorId="399D55D4" wp14:editId="63F26E9F">
                  <wp:simplePos x="0" y="0"/>
                  <wp:positionH relativeFrom="column">
                    <wp:posOffset>204470</wp:posOffset>
                  </wp:positionH>
                  <wp:positionV relativeFrom="line">
                    <wp:posOffset>0</wp:posOffset>
                  </wp:positionV>
                  <wp:extent cx="914400" cy="942340"/>
                  <wp:effectExtent l="19050" t="0" r="0" b="0"/>
                  <wp:wrapNone/>
                  <wp:docPr id="3" name="Рисунок 8" descr="clip_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lip_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2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41" w:type="dxa"/>
            <w:tcBorders>
              <w:left w:val="nil"/>
            </w:tcBorders>
          </w:tcPr>
          <w:p w:rsidR="00272891" w:rsidRPr="00ED0E29" w:rsidRDefault="00272891" w:rsidP="00A90EF5">
            <w:pPr>
              <w:pStyle w:val="a8"/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</w:pPr>
            <w:r w:rsidRPr="00ED0E29"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  <w:t>РЕСПУБЛИКА КАЗАХСТАН</w:t>
            </w:r>
          </w:p>
          <w:p w:rsidR="00272891" w:rsidRPr="00ED0E29" w:rsidRDefault="00272891" w:rsidP="00A90EF5">
            <w:pPr>
              <w:pStyle w:val="a8"/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</w:pPr>
            <w:r w:rsidRPr="00ED0E29"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  <w:t>КЫЗЫЛОРДИНСКАЯ ОБЛАСТЬ</w:t>
            </w:r>
          </w:p>
          <w:p w:rsidR="00272891" w:rsidRPr="00ED0E29" w:rsidRDefault="00272891" w:rsidP="00A90EF5">
            <w:pPr>
              <w:pStyle w:val="a8"/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</w:pPr>
            <w:r w:rsidRPr="00ED0E29"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  <w:t>ШИЕЛИЙСКИЙ РАЙОН</w:t>
            </w:r>
          </w:p>
          <w:p w:rsidR="00272891" w:rsidRPr="00ED0E29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66FF"/>
                <w:sz w:val="28"/>
                <w:szCs w:val="28"/>
                <w:lang w:val="kk-KZ"/>
              </w:rPr>
            </w:pPr>
            <w:r w:rsidRPr="00ED0E29">
              <w:rPr>
                <w:rFonts w:ascii="Times New Roman" w:eastAsia="Times New Roman" w:hAnsi="Times New Roman" w:cs="Times New Roman"/>
                <w:b/>
                <w:color w:val="0066FF"/>
                <w:sz w:val="28"/>
                <w:szCs w:val="28"/>
                <w:lang w:val="kk-KZ"/>
              </w:rPr>
              <w:t>АКИМ</w:t>
            </w:r>
          </w:p>
          <w:p w:rsidR="00272891" w:rsidRPr="00ED0E29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ind w:left="-151"/>
              <w:jc w:val="center"/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  <w:t xml:space="preserve">СЕЛЬСКОГО ОКРУГА </w:t>
            </w:r>
            <w:r w:rsidRPr="00ED0E29"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  <w:t>ТАРТОГАЙ</w:t>
            </w:r>
          </w:p>
          <w:p w:rsidR="00272891" w:rsidRPr="00ED0E29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FF"/>
                <w:sz w:val="24"/>
                <w:szCs w:val="24"/>
                <w:lang w:val="kk-KZ"/>
              </w:rPr>
            </w:pPr>
          </w:p>
          <w:p w:rsidR="00272891" w:rsidRPr="00DC0C72" w:rsidRDefault="00272891" w:rsidP="00A90EF5">
            <w:pPr>
              <w:tabs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FF"/>
                <w:sz w:val="24"/>
                <w:szCs w:val="24"/>
                <w:lang w:val="kk-KZ"/>
              </w:rPr>
            </w:pPr>
          </w:p>
        </w:tc>
      </w:tr>
      <w:tr w:rsidR="00272891" w:rsidRPr="00DC0C72" w:rsidTr="00A90EF5">
        <w:trPr>
          <w:trHeight w:val="109"/>
        </w:trPr>
        <w:tc>
          <w:tcPr>
            <w:tcW w:w="4130" w:type="dxa"/>
          </w:tcPr>
          <w:p w:rsidR="00272891" w:rsidRPr="00DC0C72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C0000"/>
                <w:sz w:val="24"/>
                <w:szCs w:val="24"/>
                <w:lang w:val="kk-KZ"/>
              </w:rPr>
            </w:pPr>
          </w:p>
        </w:tc>
        <w:tc>
          <w:tcPr>
            <w:tcW w:w="2169" w:type="dxa"/>
            <w:gridSpan w:val="2"/>
          </w:tcPr>
          <w:p w:rsidR="00272891" w:rsidRPr="0003716D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66FF"/>
                <w:sz w:val="24"/>
                <w:szCs w:val="24"/>
                <w:lang w:val="kk-KZ"/>
              </w:rPr>
            </w:pPr>
          </w:p>
        </w:tc>
        <w:tc>
          <w:tcPr>
            <w:tcW w:w="4441" w:type="dxa"/>
          </w:tcPr>
          <w:p w:rsidR="00272891" w:rsidRPr="00DC0C72" w:rsidRDefault="00272891" w:rsidP="00A90EF5">
            <w:pPr>
              <w:tabs>
                <w:tab w:val="center" w:pos="4226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66FF"/>
                <w:sz w:val="32"/>
                <w:szCs w:val="32"/>
                <w:lang w:val="kk-KZ"/>
              </w:rPr>
            </w:pPr>
          </w:p>
        </w:tc>
      </w:tr>
      <w:tr w:rsidR="00272891" w:rsidRPr="00DC0C72" w:rsidTr="00A90EF5">
        <w:trPr>
          <w:trHeight w:val="240"/>
        </w:trPr>
        <w:tc>
          <w:tcPr>
            <w:tcW w:w="5290" w:type="dxa"/>
            <w:gridSpan w:val="2"/>
          </w:tcPr>
          <w:p w:rsidR="00272891" w:rsidRPr="00DC0C72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  <w:lang w:val="kk-KZ"/>
              </w:rPr>
            </w:pPr>
          </w:p>
          <w:p w:rsidR="00272891" w:rsidRPr="00DC0C72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66FF"/>
                <w:sz w:val="8"/>
                <w:szCs w:val="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66FF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8AA3F9" wp14:editId="6FC17BF8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1270</wp:posOffset>
                      </wp:positionV>
                      <wp:extent cx="6109970" cy="0"/>
                      <wp:effectExtent l="16510" t="17145" r="17145" b="1143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0997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85pt,.1pt" to="506.9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" strokecolor="blue" strokeweight="1.5pt"/>
                  </w:pict>
                </mc:Fallback>
              </mc:AlternateContent>
            </w:r>
          </w:p>
          <w:p w:rsidR="00272891" w:rsidRPr="00D10A95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</w:pPr>
            <w:r w:rsidRPr="00DC0C72"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  <w:lang w:val="kk-KZ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  <w:lang w:val="kk-KZ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  <w:t>ШЕШІМ</w:t>
            </w:r>
          </w:p>
          <w:p w:rsidR="00272891" w:rsidRPr="00DC0C72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  <w:lang w:val="kk-KZ"/>
              </w:rPr>
            </w:pPr>
          </w:p>
        </w:tc>
        <w:tc>
          <w:tcPr>
            <w:tcW w:w="5450" w:type="dxa"/>
            <w:gridSpan w:val="2"/>
          </w:tcPr>
          <w:p w:rsidR="00272891" w:rsidRPr="00DC0C72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  <w:lang w:val="kk-KZ"/>
              </w:rPr>
            </w:pPr>
          </w:p>
          <w:p w:rsidR="00272891" w:rsidRPr="00DC0C72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FF"/>
                <w:sz w:val="8"/>
                <w:szCs w:val="8"/>
                <w:lang w:val="kk-KZ"/>
              </w:rPr>
            </w:pPr>
          </w:p>
          <w:p w:rsidR="00272891" w:rsidRPr="00D10A95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</w:pPr>
            <w:r w:rsidRPr="00D10A95">
              <w:rPr>
                <w:rFonts w:ascii="Times New Roman" w:eastAsia="Times New Roman" w:hAnsi="Times New Roman" w:cs="Times New Roman"/>
                <w:b/>
                <w:color w:val="0066FF"/>
                <w:sz w:val="16"/>
                <w:szCs w:val="16"/>
                <w:lang w:val="kk-KZ"/>
              </w:rPr>
              <w:t xml:space="preserve">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66FF"/>
                <w:sz w:val="16"/>
                <w:szCs w:val="16"/>
                <w:lang w:val="kk-KZ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  <w:t>РЕШ</w:t>
            </w:r>
            <w:r w:rsidRPr="00D10A95">
              <w:rPr>
                <w:rFonts w:ascii="Times New Roman" w:eastAsia="Times New Roman" w:hAnsi="Times New Roman" w:cs="Times New Roman"/>
                <w:b/>
                <w:color w:val="0066FF"/>
                <w:sz w:val="24"/>
                <w:szCs w:val="24"/>
                <w:lang w:val="kk-KZ"/>
              </w:rPr>
              <w:t>ЕНИЕ</w:t>
            </w:r>
          </w:p>
          <w:p w:rsidR="00272891" w:rsidRPr="00DC0C72" w:rsidRDefault="00272891" w:rsidP="00A90E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66FF"/>
                <w:sz w:val="16"/>
                <w:szCs w:val="16"/>
                <w:lang w:val="kk-KZ"/>
              </w:rPr>
            </w:pPr>
          </w:p>
        </w:tc>
      </w:tr>
    </w:tbl>
    <w:p w:rsidR="00272891" w:rsidRDefault="00272891" w:rsidP="00272891">
      <w:pPr>
        <w:rPr>
          <w:rFonts w:ascii="Times New Roman" w:eastAsia="Times New Roman" w:hAnsi="Times New Roman" w:cs="Times New Roman"/>
          <w:noProof/>
          <w:color w:val="0066FF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noProof/>
          <w:color w:val="0066FF"/>
          <w:sz w:val="20"/>
          <w:szCs w:val="20"/>
          <w:lang w:val="kk-KZ"/>
        </w:rPr>
        <w:t xml:space="preserve"> «</w:t>
      </w:r>
      <w:r>
        <w:rPr>
          <w:rFonts w:ascii="Times New Roman" w:eastAsia="Times New Roman" w:hAnsi="Times New Roman" w:cs="Times New Roman"/>
          <w:noProof/>
          <w:color w:val="0066FF"/>
          <w:sz w:val="20"/>
          <w:szCs w:val="20"/>
        </w:rPr>
        <w:t>______</w:t>
      </w:r>
      <w:r>
        <w:rPr>
          <w:rFonts w:ascii="Times New Roman" w:eastAsia="Times New Roman" w:hAnsi="Times New Roman" w:cs="Times New Roman"/>
          <w:noProof/>
          <w:color w:val="0066FF"/>
          <w:sz w:val="20"/>
          <w:szCs w:val="20"/>
          <w:lang w:val="kk-KZ"/>
        </w:rPr>
        <w:t xml:space="preserve">» </w:t>
      </w:r>
      <w:r>
        <w:rPr>
          <w:rFonts w:ascii="Times New Roman" w:eastAsia="Times New Roman" w:hAnsi="Times New Roman" w:cs="Times New Roman"/>
          <w:noProof/>
          <w:color w:val="0066FF"/>
          <w:sz w:val="20"/>
          <w:szCs w:val="20"/>
        </w:rPr>
        <w:t xml:space="preserve">__________________ 20__ж/г                                                                    </w:t>
      </w:r>
      <w:r>
        <w:rPr>
          <w:rFonts w:ascii="Times New Roman" w:eastAsia="Times New Roman" w:hAnsi="Times New Roman" w:cs="Times New Roman"/>
          <w:noProof/>
          <w:color w:val="0066FF"/>
          <w:sz w:val="20"/>
          <w:szCs w:val="20"/>
          <w:lang w:val="kk-KZ"/>
        </w:rPr>
        <w:t>№____________________</w:t>
      </w:r>
    </w:p>
    <w:p w:rsidR="00272891" w:rsidRPr="0062383D" w:rsidRDefault="00272891" w:rsidP="00272891">
      <w:pPr>
        <w:rPr>
          <w:rFonts w:ascii="Times New Roman" w:eastAsia="Times New Roman" w:hAnsi="Times New Roman" w:cs="Times New Roman"/>
          <w:noProof/>
          <w:color w:val="0066FF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noProof/>
          <w:color w:val="0066FF"/>
          <w:sz w:val="20"/>
          <w:szCs w:val="20"/>
          <w:lang w:val="kk-KZ"/>
        </w:rPr>
        <w:t>Тартоғай  ауылы                                                                                                                        село Тартогай</w:t>
      </w:r>
    </w:p>
    <w:p w:rsidR="00272891" w:rsidRDefault="00272891" w:rsidP="00272891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72891" w:rsidRPr="006D5539" w:rsidRDefault="00272891" w:rsidP="00272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6D5539">
        <w:rPr>
          <w:rFonts w:ascii="Times New Roman" w:hAnsi="Times New Roman" w:cs="Times New Roman"/>
          <w:b/>
          <w:sz w:val="28"/>
          <w:szCs w:val="28"/>
          <w:lang w:val="kk-KZ"/>
        </w:rPr>
        <w:t>Тартоғай ауылдық округінің</w:t>
      </w:r>
      <w:r w:rsidRPr="006D55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2026-2028 жылдарға арналған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  <w:r w:rsidRPr="006D5539">
        <w:rPr>
          <w:rFonts w:ascii="Times New Roman" w:hAnsi="Times New Roman" w:cs="Times New Roman"/>
          <w:b/>
          <w:bCs/>
          <w:sz w:val="28"/>
          <w:szCs w:val="28"/>
          <w:lang w:val="kk-KZ"/>
        </w:rPr>
        <w:t>бюджеті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D55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туралы» </w:t>
      </w:r>
    </w:p>
    <w:p w:rsidR="00272891" w:rsidRPr="006D5539" w:rsidRDefault="00272891" w:rsidP="002728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72891" w:rsidRPr="006D5539" w:rsidRDefault="00272891" w:rsidP="002728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Бюджет кодексі» Қазақстан Республикасы Кодексінің 91-бабына</w:t>
      </w:r>
      <w:r w:rsidRPr="006D55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және «Қазақстан Республикасындағы </w:t>
      </w:r>
      <w:r w:rsidRPr="006D55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 xml:space="preserve">жергілікті мемлекеттік басқару және өзін-өзі басқару туралы» </w:t>
      </w:r>
      <w:r w:rsidRPr="006D55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br/>
        <w:t xml:space="preserve">Қазақстан Республикасының Заңының 6-бабының    2-7-тармақтарына сәйкес </w:t>
      </w:r>
      <w:r w:rsidRPr="006D5539">
        <w:rPr>
          <w:rFonts w:ascii="Times New Roman" w:hAnsi="Times New Roman" w:cs="Times New Roman"/>
          <w:sz w:val="28"/>
          <w:szCs w:val="28"/>
          <w:lang w:val="kk-KZ"/>
        </w:rPr>
        <w:t xml:space="preserve">Шиелі аудандық мәслихаты </w:t>
      </w:r>
      <w:r w:rsidRPr="006D5539">
        <w:rPr>
          <w:rFonts w:ascii="Times New Roman" w:hAnsi="Times New Roman" w:cs="Times New Roman"/>
          <w:b/>
          <w:sz w:val="28"/>
          <w:szCs w:val="28"/>
          <w:lang w:val="kk-KZ"/>
        </w:rPr>
        <w:t>ШЕШТІ:</w:t>
      </w:r>
    </w:p>
    <w:p w:rsidR="00272891" w:rsidRPr="006D5539" w:rsidRDefault="00272891" w:rsidP="00272891">
      <w:pPr>
        <w:pStyle w:val="a6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Тартоғай ауылдық округінің 2026-2028 жылдарға арналған бюджеті 1, 2 және 3-қосымшаларға сәйкес, оның ішінде 2026 жылға мынадай көлемдерде бекітілсін:</w:t>
      </w:r>
    </w:p>
    <w:p w:rsidR="00272891" w:rsidRPr="006D5539" w:rsidRDefault="00272891" w:rsidP="00272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 xml:space="preserve">1) кірістер – 91 308  мың теңге, оның ішінде: </w:t>
      </w:r>
    </w:p>
    <w:p w:rsidR="00272891" w:rsidRPr="006D5539" w:rsidRDefault="00272891" w:rsidP="00272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салықтық түсімдер – 9 370 мың теңге;</w:t>
      </w:r>
    </w:p>
    <w:p w:rsidR="00272891" w:rsidRPr="006D5539" w:rsidRDefault="00272891" w:rsidP="00272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салықтық емес түсімдер – 0;</w:t>
      </w:r>
    </w:p>
    <w:p w:rsidR="00272891" w:rsidRPr="006D5539" w:rsidRDefault="00272891" w:rsidP="00272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негізгі капиталды сатудан түсетін түсімдер – 0;</w:t>
      </w:r>
    </w:p>
    <w:p w:rsidR="00272891" w:rsidRPr="006D5539" w:rsidRDefault="00272891" w:rsidP="00272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трансферттер түсімі – 81 938 мың теңге;</w:t>
      </w:r>
    </w:p>
    <w:p w:rsidR="00272891" w:rsidRPr="006D5539" w:rsidRDefault="00272891" w:rsidP="00272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2) шығындар – 95 258.8</w:t>
      </w:r>
      <w:r w:rsidRPr="006D55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5539">
        <w:rPr>
          <w:rFonts w:ascii="Times New Roman" w:hAnsi="Times New Roman" w:cs="Times New Roman"/>
          <w:sz w:val="28"/>
          <w:szCs w:val="28"/>
          <w:lang w:val="kk-KZ"/>
        </w:rPr>
        <w:t>мың теңге;</w:t>
      </w:r>
    </w:p>
    <w:p w:rsidR="00272891" w:rsidRPr="006D5539" w:rsidRDefault="00272891" w:rsidP="00272891">
      <w:pPr>
        <w:pStyle w:val="aa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 xml:space="preserve">3) таза бюджеттік кредиттеу - 0; </w:t>
      </w:r>
    </w:p>
    <w:p w:rsidR="00272891" w:rsidRPr="006D5539" w:rsidRDefault="00272891" w:rsidP="00272891">
      <w:pPr>
        <w:pStyle w:val="aa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бюджеттік кредиттер - 0;</w:t>
      </w:r>
    </w:p>
    <w:p w:rsidR="00272891" w:rsidRPr="006D5539" w:rsidRDefault="00272891" w:rsidP="00272891">
      <w:pPr>
        <w:pStyle w:val="aa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бюджеттік кредиттерді өтеу - 0;</w:t>
      </w:r>
    </w:p>
    <w:p w:rsidR="00272891" w:rsidRPr="006D5539" w:rsidRDefault="00272891" w:rsidP="00272891">
      <w:pPr>
        <w:pStyle w:val="aa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 xml:space="preserve">4) қаржы активтерімен жасалатын операциялар бойынша сальдо - 0; </w:t>
      </w:r>
    </w:p>
    <w:p w:rsidR="00272891" w:rsidRPr="006D5539" w:rsidRDefault="00272891" w:rsidP="00272891">
      <w:pPr>
        <w:pStyle w:val="aa"/>
        <w:spacing w:after="0" w:line="240" w:lineRule="auto"/>
        <w:ind w:left="720" w:hanging="11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қаржы активтерін сатып алу - 0;</w:t>
      </w:r>
    </w:p>
    <w:p w:rsidR="00272891" w:rsidRPr="006D5539" w:rsidRDefault="00272891" w:rsidP="00272891">
      <w:pPr>
        <w:pStyle w:val="aa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мемлекеттің қаржы активтерін сатудан түсетін түсімдер - 0;</w:t>
      </w:r>
    </w:p>
    <w:p w:rsidR="00272891" w:rsidRPr="006D5539" w:rsidRDefault="00272891" w:rsidP="00272891">
      <w:pPr>
        <w:pStyle w:val="aa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5) бюджет тапшылығы (профициті) – - 3 950,8;</w:t>
      </w:r>
    </w:p>
    <w:p w:rsidR="00272891" w:rsidRPr="006D5539" w:rsidRDefault="00272891" w:rsidP="00272891">
      <w:pPr>
        <w:pStyle w:val="aa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6) бюджет тапшылығын қаржыландыру (профицитті пайдалану) – 3 950,8;</w:t>
      </w:r>
    </w:p>
    <w:p w:rsidR="00272891" w:rsidRPr="006D5539" w:rsidRDefault="00272891" w:rsidP="0027289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 xml:space="preserve">қарыздар түсімі - 0; </w:t>
      </w:r>
    </w:p>
    <w:p w:rsidR="00272891" w:rsidRPr="006D5539" w:rsidRDefault="00272891" w:rsidP="0027289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 xml:space="preserve">қарыздарды өтеу - 0; </w:t>
      </w:r>
    </w:p>
    <w:p w:rsidR="00272891" w:rsidRPr="006D5539" w:rsidRDefault="00272891" w:rsidP="0027289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539">
        <w:rPr>
          <w:rFonts w:ascii="Times New Roman" w:hAnsi="Times New Roman" w:cs="Times New Roman"/>
          <w:bCs/>
          <w:sz w:val="28"/>
          <w:szCs w:val="28"/>
          <w:lang w:val="kk-KZ"/>
        </w:rPr>
        <w:t>бюджет қаражатының пайдаланылатын қалдықтары – 0.</w:t>
      </w:r>
    </w:p>
    <w:p w:rsidR="00272891" w:rsidRPr="006D5539" w:rsidRDefault="00272891" w:rsidP="0027289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6D5539">
        <w:rPr>
          <w:rFonts w:ascii="Times New Roman" w:hAnsi="Times New Roman" w:cs="Times New Roman"/>
          <w:sz w:val="28"/>
          <w:szCs w:val="28"/>
          <w:lang w:val="kk-KZ"/>
        </w:rPr>
        <w:t>2. Осы шешім 2026 жылғы 1 қаңтардан бастап қолданысқа енгізіледі.</w:t>
      </w:r>
    </w:p>
    <w:p w:rsidR="00272891" w:rsidRPr="006D5539" w:rsidRDefault="00272891" w:rsidP="0027289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72891" w:rsidRPr="006D5539" w:rsidRDefault="00272891" w:rsidP="0027289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272891" w:rsidRPr="006D5539" w:rsidRDefault="00272891" w:rsidP="00272891">
      <w:pPr>
        <w:spacing w:after="0" w:line="240" w:lineRule="auto"/>
        <w:rPr>
          <w:rFonts w:ascii="Times New Roman" w:hAnsi="Times New Roman" w:cs="Times New Roman"/>
          <w:color w:val="3399FF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272891" w:rsidRPr="006D5539" w:rsidTr="00A90EF5">
        <w:tc>
          <w:tcPr>
            <w:tcW w:w="3652" w:type="dxa"/>
            <w:hideMark/>
          </w:tcPr>
          <w:p w:rsidR="00272891" w:rsidRPr="006D5539" w:rsidRDefault="00272891" w:rsidP="00A90EF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Ауылдық округ әкімі</w:t>
            </w:r>
          </w:p>
        </w:tc>
        <w:tc>
          <w:tcPr>
            <w:tcW w:w="2126" w:type="dxa"/>
          </w:tcPr>
          <w:p w:rsidR="00272891" w:rsidRPr="006D5539" w:rsidRDefault="00272891" w:rsidP="00A90EF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</w:t>
            </w:r>
          </w:p>
        </w:tc>
        <w:tc>
          <w:tcPr>
            <w:tcW w:w="3152" w:type="dxa"/>
            <w:hideMark/>
          </w:tcPr>
          <w:p w:rsidR="00272891" w:rsidRPr="006D5539" w:rsidRDefault="00272891" w:rsidP="00A90EF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А.Ахметов</w:t>
            </w:r>
          </w:p>
        </w:tc>
      </w:tr>
    </w:tbl>
    <w:p w:rsidR="0095534C" w:rsidRPr="00272891" w:rsidRDefault="0095534C" w:rsidP="00272891">
      <w:pPr>
        <w:rPr>
          <w:lang w:val="kk-KZ"/>
        </w:rPr>
      </w:pPr>
      <w:bookmarkStart w:id="0" w:name="_GoBack"/>
      <w:bookmarkEnd w:id="0"/>
    </w:p>
    <w:sectPr w:rsidR="0095534C" w:rsidRPr="00272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E84" w:rsidRDefault="00990E84" w:rsidP="00272891">
      <w:pPr>
        <w:spacing w:after="0" w:line="240" w:lineRule="auto"/>
      </w:pPr>
      <w:r>
        <w:separator/>
      </w:r>
    </w:p>
  </w:endnote>
  <w:endnote w:type="continuationSeparator" w:id="0">
    <w:p w:rsidR="00990E84" w:rsidRDefault="00990E84" w:rsidP="0027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E84" w:rsidRDefault="00990E84" w:rsidP="00272891">
      <w:pPr>
        <w:spacing w:after="0" w:line="240" w:lineRule="auto"/>
      </w:pPr>
      <w:r>
        <w:separator/>
      </w:r>
    </w:p>
  </w:footnote>
  <w:footnote w:type="continuationSeparator" w:id="0">
    <w:p w:rsidR="00990E84" w:rsidRDefault="00990E84" w:rsidP="00272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E9"/>
    <w:rsid w:val="00272891"/>
    <w:rsid w:val="0095534C"/>
    <w:rsid w:val="00990E84"/>
    <w:rsid w:val="00A0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8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28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норма,Обя,Без интервала11,мелкий,мой рабочий,Айгерим,No Spacing1,No Spacing,свой,14 TNR,МОЙ СТИЛЬ,Без интеБез интервала,No Spacing11,исполнитель,Без интервала111,Елжан,Эльдар,Без интервала6,Без интервала1"/>
    <w:link w:val="a5"/>
    <w:uiPriority w:val="1"/>
    <w:qFormat/>
    <w:rsid w:val="00272891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272891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272891"/>
    <w:rPr>
      <w:rFonts w:eastAsiaTheme="minorEastAsia"/>
      <w:lang w:eastAsia="ru-RU"/>
    </w:rPr>
  </w:style>
  <w:style w:type="paragraph" w:styleId="a8">
    <w:name w:val="header"/>
    <w:basedOn w:val="a"/>
    <w:link w:val="a9"/>
    <w:unhideWhenUsed/>
    <w:rsid w:val="0027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272891"/>
    <w:rPr>
      <w:rFonts w:eastAsiaTheme="minorEastAsia"/>
      <w:lang w:eastAsia="ru-RU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1 Знак,No Spacing Знак,свой Знак,14 TNR Знак,МОЙ СТИЛЬ Знак,Без интеБез интервала Знак,No Spacing11 Знак,исполнитель Знак,Елжан Знак"/>
    <w:link w:val="a4"/>
    <w:uiPriority w:val="1"/>
    <w:qFormat/>
    <w:locked/>
    <w:rsid w:val="00272891"/>
    <w:rPr>
      <w:rFonts w:eastAsiaTheme="minorEastAsia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27289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72891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72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2891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footer"/>
    <w:basedOn w:val="a"/>
    <w:link w:val="af"/>
    <w:uiPriority w:val="99"/>
    <w:unhideWhenUsed/>
    <w:rsid w:val="0027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7289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8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289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норма,Обя,Без интервала11,мелкий,мой рабочий,Айгерим,No Spacing1,No Spacing,свой,14 TNR,МОЙ СТИЛЬ,Без интеБез интервала,No Spacing11,исполнитель,Без интервала111,Елжан,Эльдар,Без интервала6,Без интервала1"/>
    <w:link w:val="a5"/>
    <w:uiPriority w:val="1"/>
    <w:qFormat/>
    <w:rsid w:val="00272891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272891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272891"/>
    <w:rPr>
      <w:rFonts w:eastAsiaTheme="minorEastAsia"/>
      <w:lang w:eastAsia="ru-RU"/>
    </w:rPr>
  </w:style>
  <w:style w:type="paragraph" w:styleId="a8">
    <w:name w:val="header"/>
    <w:basedOn w:val="a"/>
    <w:link w:val="a9"/>
    <w:unhideWhenUsed/>
    <w:rsid w:val="0027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272891"/>
    <w:rPr>
      <w:rFonts w:eastAsiaTheme="minorEastAsia"/>
      <w:lang w:eastAsia="ru-RU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1 Знак,No Spacing Знак,свой Знак,14 TNR Знак,МОЙ СТИЛЬ Знак,Без интеБез интервала Знак,No Spacing11 Знак,исполнитель Знак,Елжан Знак"/>
    <w:link w:val="a4"/>
    <w:uiPriority w:val="1"/>
    <w:qFormat/>
    <w:locked/>
    <w:rsid w:val="00272891"/>
    <w:rPr>
      <w:rFonts w:eastAsiaTheme="minorEastAsia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27289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72891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72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2891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footer"/>
    <w:basedOn w:val="a"/>
    <w:link w:val="af"/>
    <w:uiPriority w:val="99"/>
    <w:unhideWhenUsed/>
    <w:rsid w:val="0027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7289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1649</Characters>
  <Application>Microsoft Office Word</Application>
  <DocSecurity>0</DocSecurity>
  <Lines>13</Lines>
  <Paragraphs>3</Paragraphs>
  <ScaleCrop>false</ScaleCrop>
  <Company>Krokoz™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</dc:creator>
  <cp:keywords/>
  <dc:description/>
  <cp:lastModifiedBy>Saltanat</cp:lastModifiedBy>
  <cp:revision>2</cp:revision>
  <dcterms:created xsi:type="dcterms:W3CDTF">2026-09-25T12:49:00Z</dcterms:created>
  <dcterms:modified xsi:type="dcterms:W3CDTF">2026-09-25T12:50:00Z</dcterms:modified>
</cp:coreProperties>
</file>