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2FB5C8" w14:textId="77777777" w:rsidR="00811E45" w:rsidRDefault="00811E45" w:rsidP="00811E45">
      <w:pPr>
        <w:widowControl w:val="0"/>
        <w:jc w:val="center"/>
        <w:rPr>
          <w:rStyle w:val="fontstyle01"/>
        </w:rPr>
      </w:pPr>
      <w:r>
        <w:rPr>
          <w:rStyle w:val="fontstyle01"/>
        </w:rPr>
        <w:t>Техникалық ерекшелік</w:t>
      </w:r>
    </w:p>
    <w:p w14:paraId="01ECBBBA" w14:textId="77777777" w:rsidR="00C50E0F" w:rsidRPr="00C81FFE" w:rsidRDefault="00C50E0F" w:rsidP="00811E45">
      <w:pPr>
        <w:pStyle w:val="a5"/>
        <w:rPr>
          <w:rFonts w:ascii="Times New Roman" w:hAnsi="Times New Roman" w:cs="Times New Roman"/>
          <w:color w:val="FF0000"/>
          <w:spacing w:val="2"/>
          <w:lang w:val="kk-KZ" w:eastAsia="ru-RU"/>
        </w:rPr>
      </w:pPr>
    </w:p>
    <w:tbl>
      <w:tblPr>
        <w:tblW w:w="14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71"/>
        <w:gridCol w:w="2587"/>
        <w:gridCol w:w="435"/>
        <w:gridCol w:w="46"/>
        <w:gridCol w:w="2700"/>
        <w:gridCol w:w="7158"/>
        <w:gridCol w:w="9"/>
        <w:gridCol w:w="1315"/>
      </w:tblGrid>
      <w:tr w:rsidR="00311F08" w:rsidRPr="00C81FFE" w14:paraId="54FCFD6A" w14:textId="77777777" w:rsidTr="00C81FFE">
        <w:tc>
          <w:tcPr>
            <w:tcW w:w="0" w:type="auto"/>
            <w:tcMar>
              <w:top w:w="45" w:type="dxa"/>
              <w:left w:w="75" w:type="dxa"/>
              <w:bottom w:w="45" w:type="dxa"/>
              <w:right w:w="75" w:type="dxa"/>
            </w:tcMar>
            <w:hideMark/>
          </w:tcPr>
          <w:p w14:paraId="54FCFD67" w14:textId="77777777" w:rsidR="00BA02FF" w:rsidRPr="00C81FFE" w:rsidRDefault="00BA02FF" w:rsidP="00BA02FF">
            <w:pPr>
              <w:pStyle w:val="a5"/>
              <w:jc w:val="center"/>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 п/п</w:t>
            </w:r>
          </w:p>
        </w:tc>
        <w:tc>
          <w:tcPr>
            <w:tcW w:w="2587" w:type="dxa"/>
            <w:tcMar>
              <w:top w:w="45" w:type="dxa"/>
              <w:left w:w="75" w:type="dxa"/>
              <w:bottom w:w="45" w:type="dxa"/>
              <w:right w:w="75" w:type="dxa"/>
            </w:tcMar>
            <w:hideMark/>
          </w:tcPr>
          <w:p w14:paraId="1DE3C9D2" w14:textId="2F18640F" w:rsidR="00C50E0F" w:rsidRPr="00C81FFE" w:rsidRDefault="00C81FFE"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rPr>
              <w:t>Өлшемшарттар</w:t>
            </w:r>
          </w:p>
          <w:p w14:paraId="54FCFD68" w14:textId="5D68F09E" w:rsidR="00BA02FF" w:rsidRPr="00C81FFE" w:rsidRDefault="00BA02FF" w:rsidP="00BA02FF">
            <w:pPr>
              <w:pStyle w:val="a5"/>
              <w:jc w:val="center"/>
              <w:rPr>
                <w:rFonts w:ascii="Times New Roman" w:hAnsi="Times New Roman" w:cs="Times New Roman"/>
                <w:b/>
                <w:color w:val="000000"/>
                <w:spacing w:val="2"/>
                <w:lang w:eastAsia="ru-RU"/>
              </w:rPr>
            </w:pPr>
          </w:p>
        </w:tc>
        <w:tc>
          <w:tcPr>
            <w:tcW w:w="11663" w:type="dxa"/>
            <w:gridSpan w:val="6"/>
            <w:tcMar>
              <w:top w:w="45" w:type="dxa"/>
              <w:left w:w="75" w:type="dxa"/>
              <w:bottom w:w="45" w:type="dxa"/>
              <w:right w:w="75" w:type="dxa"/>
            </w:tcMar>
            <w:hideMark/>
          </w:tcPr>
          <w:p w14:paraId="218F3EED" w14:textId="77777777" w:rsidR="00C50E0F" w:rsidRPr="00C81FFE" w:rsidRDefault="00C50E0F" w:rsidP="00C50E0F">
            <w:pPr>
              <w:pStyle w:val="a5"/>
              <w:jc w:val="center"/>
              <w:rPr>
                <w:rFonts w:ascii="Times New Roman" w:hAnsi="Times New Roman" w:cs="Times New Roman"/>
                <w:b/>
                <w:color w:val="000000"/>
                <w:spacing w:val="2"/>
                <w:lang w:eastAsia="ru-RU"/>
              </w:rPr>
            </w:pPr>
            <w:r w:rsidRPr="00C81FFE">
              <w:rPr>
                <w:rFonts w:ascii="Times New Roman" w:hAnsi="Times New Roman" w:cs="Times New Roman"/>
                <w:b/>
                <w:bCs/>
                <w:color w:val="000000"/>
                <w:spacing w:val="2"/>
                <w:lang w:eastAsia="ru-RU"/>
              </w:rPr>
              <w:t>Сипаттамасы</w:t>
            </w:r>
          </w:p>
          <w:p w14:paraId="54FCFD69" w14:textId="535290F1" w:rsidR="00BA02FF" w:rsidRPr="00C81FFE" w:rsidRDefault="00BA02FF" w:rsidP="00BA02FF">
            <w:pPr>
              <w:pStyle w:val="a5"/>
              <w:jc w:val="center"/>
              <w:rPr>
                <w:rFonts w:ascii="Times New Roman" w:hAnsi="Times New Roman" w:cs="Times New Roman"/>
                <w:b/>
                <w:color w:val="000000"/>
                <w:spacing w:val="2"/>
                <w:lang w:eastAsia="ru-RU"/>
              </w:rPr>
            </w:pPr>
          </w:p>
        </w:tc>
      </w:tr>
      <w:tr w:rsidR="00311F08" w:rsidRPr="00EE1F21" w14:paraId="54FCFD6E" w14:textId="77777777" w:rsidTr="00756934">
        <w:tc>
          <w:tcPr>
            <w:tcW w:w="0" w:type="auto"/>
            <w:tcMar>
              <w:top w:w="45" w:type="dxa"/>
              <w:left w:w="75" w:type="dxa"/>
              <w:bottom w:w="45" w:type="dxa"/>
              <w:right w:w="75" w:type="dxa"/>
            </w:tcMar>
            <w:hideMark/>
          </w:tcPr>
          <w:p w14:paraId="54FCFD6B" w14:textId="77777777" w:rsidR="00BA02FF" w:rsidRPr="00C81FFE" w:rsidRDefault="00BA02FF" w:rsidP="00BA02FF">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1.</w:t>
            </w:r>
          </w:p>
        </w:tc>
        <w:tc>
          <w:tcPr>
            <w:tcW w:w="2587" w:type="dxa"/>
            <w:tcMar>
              <w:top w:w="45" w:type="dxa"/>
              <w:left w:w="75" w:type="dxa"/>
              <w:bottom w:w="45" w:type="dxa"/>
              <w:right w:w="75" w:type="dxa"/>
            </w:tcMar>
            <w:hideMark/>
          </w:tcPr>
          <w:p w14:paraId="54FCFD6C" w14:textId="398BF36F" w:rsidR="00BA02FF" w:rsidRPr="00C81FFE" w:rsidRDefault="00811E45" w:rsidP="00BA02FF">
            <w:pPr>
              <w:pStyle w:val="a5"/>
              <w:rPr>
                <w:rFonts w:ascii="Times New Roman" w:hAnsi="Times New Roman" w:cs="Times New Roman"/>
                <w:color w:val="000000"/>
                <w:spacing w:val="2"/>
                <w:lang w:eastAsia="ru-RU"/>
              </w:rPr>
            </w:pPr>
            <w:r>
              <w:rPr>
                <w:rStyle w:val="fontstyle01"/>
              </w:rPr>
              <w:t xml:space="preserve">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1663" w:type="dxa"/>
            <w:gridSpan w:val="6"/>
            <w:tcMar>
              <w:top w:w="45" w:type="dxa"/>
              <w:left w:w="75" w:type="dxa"/>
              <w:bottom w:w="45" w:type="dxa"/>
              <w:right w:w="75" w:type="dxa"/>
            </w:tcMar>
            <w:hideMark/>
          </w:tcPr>
          <w:p w14:paraId="0D4E81C4" w14:textId="77777777" w:rsidR="004A0506" w:rsidRPr="00EE1F21" w:rsidRDefault="00F57492" w:rsidP="00EE1F21">
            <w:pPr>
              <w:pStyle w:val="a5"/>
              <w:rPr>
                <w:rFonts w:ascii="Times New Roman" w:hAnsi="Times New Roman" w:cs="Times New Roman"/>
                <w:b/>
                <w:color w:val="000000"/>
                <w:lang w:val="kk-KZ" w:eastAsia="ru-RU"/>
              </w:rPr>
            </w:pPr>
            <w:r w:rsidRPr="00EE1F21">
              <w:rPr>
                <w:rFonts w:ascii="Times New Roman" w:hAnsi="Times New Roman" w:cs="Times New Roman"/>
                <w:b/>
                <w:color w:val="000000"/>
                <w:lang w:val="kk-KZ" w:eastAsia="ru-RU"/>
              </w:rPr>
              <w:t>Шағын инвазивті эндоскопиялық араласуларға арналған жүйе</w:t>
            </w:r>
          </w:p>
          <w:p w14:paraId="0D835495" w14:textId="77777777" w:rsidR="00F57492" w:rsidRPr="00EE1F21" w:rsidRDefault="00EE1F21" w:rsidP="00EE1F21">
            <w:pPr>
              <w:pStyle w:val="a5"/>
              <w:rPr>
                <w:rFonts w:ascii="Times New Roman" w:eastAsia="Calibri" w:hAnsi="Times New Roman" w:cs="Times New Roman"/>
                <w:lang w:val="kk-KZ"/>
              </w:rPr>
            </w:pPr>
            <w:r w:rsidRPr="00EE1F21">
              <w:rPr>
                <w:rFonts w:ascii="Times New Roman" w:hAnsi="Times New Roman" w:cs="Times New Roman"/>
                <w:lang w:val="kk-KZ"/>
              </w:rPr>
              <w:t>Өндіруші, ел:</w:t>
            </w:r>
            <w:r w:rsidRPr="00EE1F21">
              <w:rPr>
                <w:rFonts w:ascii="Times New Roman" w:eastAsia="Calibri" w:hAnsi="Times New Roman" w:cs="Times New Roman"/>
                <w:lang w:val="kk-KZ"/>
              </w:rPr>
              <w:t xml:space="preserve"> KARL STORZ SE &amp; Co KG,</w:t>
            </w:r>
            <w:r w:rsidRPr="00EE1F21">
              <w:rPr>
                <w:rFonts w:ascii="Times New Roman" w:hAnsi="Times New Roman" w:cs="Times New Roman"/>
                <w:sz w:val="21"/>
                <w:szCs w:val="21"/>
                <w:shd w:val="clear" w:color="auto" w:fill="FAFAFA"/>
                <w:lang w:val="kk-KZ"/>
              </w:rPr>
              <w:t xml:space="preserve"> </w:t>
            </w:r>
            <w:r w:rsidRPr="00EE1F21">
              <w:rPr>
                <w:rFonts w:ascii="Times New Roman" w:eastAsia="Calibri" w:hAnsi="Times New Roman" w:cs="Times New Roman"/>
                <w:lang w:val="kk-KZ"/>
              </w:rPr>
              <w:t>ГЕРМАНИЯ</w:t>
            </w:r>
          </w:p>
          <w:p w14:paraId="1E85C10A" w14:textId="77777777" w:rsidR="00EE1F21" w:rsidRPr="00C91C7E" w:rsidRDefault="00EE1F21" w:rsidP="00EE1F21">
            <w:pPr>
              <w:tabs>
                <w:tab w:val="center" w:pos="1867"/>
                <w:tab w:val="center" w:pos="3059"/>
                <w:tab w:val="right" w:pos="4762"/>
              </w:tabs>
              <w:spacing w:after="0" w:line="259" w:lineRule="auto"/>
              <w:rPr>
                <w:rFonts w:ascii="Times New Roman" w:eastAsia="Calibri" w:hAnsi="Times New Roman" w:cs="Times New Roman"/>
                <w:b/>
                <w:lang w:val="kk-KZ"/>
              </w:rPr>
            </w:pPr>
            <w:r w:rsidRPr="00C91C7E">
              <w:rPr>
                <w:rFonts w:ascii="Times New Roman" w:eastAsia="Calibri" w:hAnsi="Times New Roman" w:cs="Times New Roman"/>
                <w:b/>
                <w:lang w:val="kk-KZ"/>
              </w:rPr>
              <w:t>№ РК МИ (МТ)-0№026368</w:t>
            </w:r>
          </w:p>
          <w:p w14:paraId="34BCF0B5" w14:textId="5412EB4D" w:rsidR="00EE1F21" w:rsidRPr="00EE1F21" w:rsidRDefault="00EE1F21" w:rsidP="00EE1F21">
            <w:pPr>
              <w:pStyle w:val="a5"/>
              <w:rPr>
                <w:rFonts w:ascii="Times New Roman" w:hAnsi="Times New Roman" w:cs="Times New Roman"/>
                <w:lang w:val="kk-KZ"/>
              </w:rPr>
            </w:pPr>
            <w:r w:rsidRPr="00C91C7E">
              <w:rPr>
                <w:rFonts w:ascii="Times New Roman" w:hAnsi="Times New Roman" w:cs="Times New Roman"/>
                <w:lang w:val="kk-KZ"/>
              </w:rPr>
              <w:t>Тіркелген күні:</w:t>
            </w:r>
            <w:r w:rsidRPr="00C91C7E">
              <w:rPr>
                <w:rFonts w:ascii="Times New Roman" w:hAnsi="Times New Roman" w:cs="Times New Roman"/>
                <w:shd w:val="clear" w:color="auto" w:fill="FFFFFF"/>
                <w:lang w:val="kk-KZ"/>
              </w:rPr>
              <w:t xml:space="preserve"> </w:t>
            </w:r>
            <w:r>
              <w:rPr>
                <w:rFonts w:ascii="Times New Roman" w:hAnsi="Times New Roman" w:cs="Times New Roman"/>
                <w:shd w:val="clear" w:color="auto" w:fill="FFFFFF"/>
                <w:lang w:val="kk-KZ"/>
              </w:rPr>
              <w:t>16</w:t>
            </w:r>
            <w:r w:rsidRPr="00C91C7E">
              <w:rPr>
                <w:rFonts w:ascii="Times New Roman" w:hAnsi="Times New Roman" w:cs="Times New Roman"/>
                <w:shd w:val="clear" w:color="auto" w:fill="FFFFFF"/>
                <w:lang w:val="kk-KZ"/>
              </w:rPr>
              <w:t>.</w:t>
            </w:r>
            <w:r>
              <w:rPr>
                <w:rFonts w:ascii="Times New Roman" w:hAnsi="Times New Roman" w:cs="Times New Roman"/>
                <w:shd w:val="clear" w:color="auto" w:fill="FFFFFF"/>
                <w:lang w:val="kk-KZ"/>
              </w:rPr>
              <w:t>05</w:t>
            </w:r>
            <w:r w:rsidRPr="00C91C7E">
              <w:rPr>
                <w:rFonts w:ascii="Times New Roman" w:hAnsi="Times New Roman" w:cs="Times New Roman"/>
                <w:shd w:val="clear" w:color="auto" w:fill="FFFFFF"/>
                <w:lang w:val="kk-KZ"/>
              </w:rPr>
              <w:t>.202</w:t>
            </w:r>
            <w:r>
              <w:rPr>
                <w:rFonts w:ascii="Times New Roman" w:hAnsi="Times New Roman" w:cs="Times New Roman"/>
                <w:shd w:val="clear" w:color="auto" w:fill="FFFFFF"/>
                <w:lang w:val="kk-KZ"/>
              </w:rPr>
              <w:t>3</w:t>
            </w:r>
          </w:p>
          <w:p w14:paraId="54FCFD6D" w14:textId="4F6B0FAB" w:rsidR="00EE1F21" w:rsidRPr="00EE1F21" w:rsidRDefault="00EE1F21" w:rsidP="00EE1F21">
            <w:pPr>
              <w:tabs>
                <w:tab w:val="center" w:pos="1867"/>
                <w:tab w:val="center" w:pos="3059"/>
                <w:tab w:val="right" w:pos="4762"/>
              </w:tabs>
              <w:spacing w:after="0" w:line="259" w:lineRule="auto"/>
              <w:rPr>
                <w:rFonts w:eastAsia="Calibri"/>
                <w:lang w:val="kk-KZ"/>
              </w:rPr>
            </w:pPr>
            <w:r w:rsidRPr="00EE1F21">
              <w:rPr>
                <w:rFonts w:ascii="Times New Roman" w:hAnsi="Times New Roman" w:cs="Times New Roman"/>
              </w:rPr>
              <w:t>Қолданылу мерзімі:мерзімсіз</w:t>
            </w:r>
          </w:p>
        </w:tc>
      </w:tr>
      <w:tr w:rsidR="00811E45" w:rsidRPr="00C81FFE" w14:paraId="54FCFD79" w14:textId="77777777" w:rsidTr="001E00EC">
        <w:tc>
          <w:tcPr>
            <w:tcW w:w="0" w:type="auto"/>
            <w:vMerge w:val="restart"/>
            <w:tcMar>
              <w:top w:w="45" w:type="dxa"/>
              <w:left w:w="75" w:type="dxa"/>
              <w:bottom w:w="45" w:type="dxa"/>
              <w:right w:w="75" w:type="dxa"/>
            </w:tcMar>
            <w:hideMark/>
          </w:tcPr>
          <w:p w14:paraId="54FCFD73" w14:textId="44E349C5" w:rsidR="00811E45" w:rsidRPr="00C81FFE" w:rsidRDefault="00811E45" w:rsidP="00811E4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2</w:t>
            </w:r>
          </w:p>
        </w:tc>
        <w:tc>
          <w:tcPr>
            <w:tcW w:w="2587" w:type="dxa"/>
            <w:vMerge w:val="restart"/>
            <w:tcMar>
              <w:top w:w="45" w:type="dxa"/>
              <w:left w:w="75" w:type="dxa"/>
              <w:bottom w:w="45" w:type="dxa"/>
              <w:right w:w="75" w:type="dxa"/>
            </w:tcMar>
            <w:hideMark/>
          </w:tcPr>
          <w:p w14:paraId="54FCFD74" w14:textId="508DAE11" w:rsidR="00811E45" w:rsidRPr="00C81FFE" w:rsidRDefault="00811E45" w:rsidP="00811E45">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rPr>
              <w:t>Жиынтықтауға талаптар</w:t>
            </w:r>
          </w:p>
        </w:tc>
        <w:tc>
          <w:tcPr>
            <w:tcW w:w="481" w:type="dxa"/>
            <w:gridSpan w:val="2"/>
            <w:tcMar>
              <w:top w:w="45" w:type="dxa"/>
              <w:left w:w="75" w:type="dxa"/>
              <w:bottom w:w="45" w:type="dxa"/>
              <w:right w:w="75" w:type="dxa"/>
            </w:tcMar>
            <w:vAlign w:val="center"/>
            <w:hideMark/>
          </w:tcPr>
          <w:p w14:paraId="54FCFD75" w14:textId="7A90C331" w:rsidR="00811E45" w:rsidRPr="00811E45" w:rsidRDefault="00811E45" w:rsidP="00811E45">
            <w:pPr>
              <w:pStyle w:val="a5"/>
              <w:rPr>
                <w:rFonts w:ascii="Times New Roman" w:hAnsi="Times New Roman" w:cs="Times New Roman"/>
                <w:b/>
                <w:color w:val="000000"/>
                <w:spacing w:val="2"/>
                <w:lang w:eastAsia="ru-RU"/>
              </w:rPr>
            </w:pPr>
            <w:r w:rsidRPr="00811E45">
              <w:rPr>
                <w:rFonts w:ascii="Times New Roman" w:hAnsi="Times New Roman" w:cs="Times New Roman"/>
              </w:rPr>
              <w:t>р/с №</w:t>
            </w:r>
          </w:p>
        </w:tc>
        <w:tc>
          <w:tcPr>
            <w:tcW w:w="2700" w:type="dxa"/>
            <w:tcMar>
              <w:top w:w="45" w:type="dxa"/>
              <w:left w:w="75" w:type="dxa"/>
              <w:bottom w:w="45" w:type="dxa"/>
              <w:right w:w="75" w:type="dxa"/>
            </w:tcMar>
            <w:vAlign w:val="center"/>
            <w:hideMark/>
          </w:tcPr>
          <w:p w14:paraId="54FCFD76" w14:textId="0C53C46A" w:rsidR="00811E45" w:rsidRPr="00811E45" w:rsidRDefault="00811E45" w:rsidP="00811E45">
            <w:pPr>
              <w:pStyle w:val="a5"/>
              <w:jc w:val="center"/>
              <w:rPr>
                <w:rFonts w:ascii="Times New Roman" w:hAnsi="Times New Roman" w:cs="Times New Roman"/>
                <w:color w:val="000000"/>
                <w:spacing w:val="2"/>
                <w:lang w:eastAsia="ru-RU"/>
              </w:rPr>
            </w:pPr>
            <w:r w:rsidRPr="00811E45">
              <w:rPr>
                <w:rFonts w:ascii="Times New Roman" w:hAnsi="Times New Roman" w:cs="Times New Roman"/>
              </w:rPr>
              <w:t>Медициналық техниканың жиынтықтаушылар ының атауы</w:t>
            </w:r>
            <w:r w:rsidRPr="00811E45">
              <w:rPr>
                <w:rFonts w:ascii="Times New Roman" w:hAnsi="Times New Roman" w:cs="Times New Roman"/>
                <w:b/>
                <w:bCs/>
              </w:rPr>
              <w:t xml:space="preserve"> </w:t>
            </w:r>
            <w:r w:rsidRPr="00811E45">
              <w:rPr>
                <w:rFonts w:ascii="Times New Roman" w:hAnsi="Times New Roman" w:cs="Times New Roman"/>
                <w:i/>
                <w:iCs/>
              </w:rPr>
              <w:t>(медициналық техниканың тіркеу куәлігіне сәйкес құрамдас бөлшектерінің атауы)</w:t>
            </w:r>
          </w:p>
        </w:tc>
        <w:tc>
          <w:tcPr>
            <w:tcW w:w="7167" w:type="dxa"/>
            <w:gridSpan w:val="2"/>
            <w:tcMar>
              <w:top w:w="45" w:type="dxa"/>
              <w:left w:w="75" w:type="dxa"/>
              <w:bottom w:w="45" w:type="dxa"/>
              <w:right w:w="75" w:type="dxa"/>
            </w:tcMar>
            <w:vAlign w:val="center"/>
            <w:hideMark/>
          </w:tcPr>
          <w:p w14:paraId="54FCFD77" w14:textId="04A2D574" w:rsidR="00811E45" w:rsidRPr="00811E45" w:rsidRDefault="00811E45" w:rsidP="00811E45">
            <w:pPr>
              <w:pStyle w:val="a5"/>
              <w:jc w:val="center"/>
              <w:rPr>
                <w:rFonts w:ascii="Times New Roman" w:hAnsi="Times New Roman" w:cs="Times New Roman"/>
                <w:b/>
                <w:color w:val="000000"/>
                <w:spacing w:val="2"/>
                <w:lang w:eastAsia="ru-RU"/>
              </w:rPr>
            </w:pPr>
            <w:r w:rsidRPr="00811E45">
              <w:rPr>
                <w:rFonts w:ascii="Times New Roman" w:hAnsi="Times New Roman" w:cs="Times New Roman"/>
              </w:rPr>
              <w:t>Медициналық техниканың жиынтықтаушылар ының техникалық сипаттамасы</w:t>
            </w:r>
          </w:p>
        </w:tc>
        <w:tc>
          <w:tcPr>
            <w:tcW w:w="1315" w:type="dxa"/>
            <w:tcMar>
              <w:top w:w="45" w:type="dxa"/>
              <w:left w:w="75" w:type="dxa"/>
              <w:bottom w:w="45" w:type="dxa"/>
              <w:right w:w="75" w:type="dxa"/>
            </w:tcMar>
            <w:vAlign w:val="center"/>
            <w:hideMark/>
          </w:tcPr>
          <w:p w14:paraId="54FCFD78" w14:textId="75E3666E" w:rsidR="00811E45" w:rsidRPr="00811E45" w:rsidRDefault="00811E45" w:rsidP="00811E45">
            <w:pPr>
              <w:pStyle w:val="a5"/>
              <w:jc w:val="center"/>
              <w:rPr>
                <w:rFonts w:ascii="Times New Roman" w:hAnsi="Times New Roman" w:cs="Times New Roman"/>
                <w:b/>
                <w:color w:val="000000"/>
                <w:spacing w:val="2"/>
                <w:lang w:eastAsia="ru-RU"/>
              </w:rPr>
            </w:pPr>
            <w:r w:rsidRPr="00811E45">
              <w:rPr>
                <w:rFonts w:ascii="Times New Roman" w:hAnsi="Times New Roman" w:cs="Times New Roman"/>
              </w:rPr>
              <w:t>Талап етілетін саны</w:t>
            </w:r>
            <w:r w:rsidRPr="00811E45">
              <w:rPr>
                <w:rFonts w:ascii="Times New Roman" w:hAnsi="Times New Roman" w:cs="Times New Roman"/>
                <w:b/>
                <w:bCs/>
              </w:rPr>
              <w:t xml:space="preserve"> </w:t>
            </w:r>
            <w:r w:rsidRPr="00811E45">
              <w:rPr>
                <w:rFonts w:ascii="Times New Roman" w:hAnsi="Times New Roman" w:cs="Times New Roman"/>
                <w:i/>
                <w:iCs/>
              </w:rPr>
              <w:t>(өлшем бірлігін көрсете отырып)</w:t>
            </w:r>
          </w:p>
        </w:tc>
      </w:tr>
      <w:tr w:rsidR="00311F08" w:rsidRPr="00C81FFE" w14:paraId="54FCFD7D" w14:textId="77777777" w:rsidTr="00756934">
        <w:tc>
          <w:tcPr>
            <w:tcW w:w="0" w:type="auto"/>
            <w:vMerge/>
            <w:vAlign w:val="center"/>
            <w:hideMark/>
          </w:tcPr>
          <w:p w14:paraId="54FCFD7A"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B" w14:textId="77777777" w:rsidR="00BA02FF" w:rsidRPr="00C81FFE" w:rsidRDefault="00BA02FF" w:rsidP="00BA02FF">
            <w:pPr>
              <w:pStyle w:val="a5"/>
              <w:rPr>
                <w:rFonts w:ascii="Times New Roman" w:hAnsi="Times New Roman" w:cs="Times New Roman"/>
                <w:b/>
                <w:color w:val="000000"/>
                <w:spacing w:val="2"/>
                <w:lang w:eastAsia="ru-RU"/>
              </w:rPr>
            </w:pPr>
          </w:p>
        </w:tc>
        <w:tc>
          <w:tcPr>
            <w:tcW w:w="11663" w:type="dxa"/>
            <w:gridSpan w:val="6"/>
            <w:tcMar>
              <w:top w:w="45" w:type="dxa"/>
              <w:left w:w="75" w:type="dxa"/>
              <w:bottom w:w="45" w:type="dxa"/>
              <w:right w:w="75" w:type="dxa"/>
            </w:tcMar>
            <w:hideMark/>
          </w:tcPr>
          <w:p w14:paraId="54FCFD7C" w14:textId="0FEEDF86" w:rsidR="00BA02FF" w:rsidRPr="00C81FFE" w:rsidRDefault="00C81FFE" w:rsidP="006D2444">
            <w:pPr>
              <w:pStyle w:val="a5"/>
              <w:jc w:val="both"/>
              <w:rPr>
                <w:rFonts w:ascii="Times New Roman" w:hAnsi="Times New Roman" w:cs="Times New Roman"/>
                <w:color w:val="000000"/>
                <w:spacing w:val="2"/>
                <w:lang w:eastAsia="ru-RU"/>
              </w:rPr>
            </w:pPr>
            <w:r w:rsidRPr="00C81FFE">
              <w:rPr>
                <w:rFonts w:ascii="Times New Roman" w:hAnsi="Times New Roman" w:cs="Times New Roman"/>
                <w:iCs/>
              </w:rPr>
              <w:t>Негізгі жиынтықтаушылар:</w:t>
            </w:r>
          </w:p>
        </w:tc>
      </w:tr>
      <w:tr w:rsidR="00BA02FF" w:rsidRPr="00C81FFE" w14:paraId="54FCFD85" w14:textId="77777777" w:rsidTr="006227D9">
        <w:tc>
          <w:tcPr>
            <w:tcW w:w="0" w:type="auto"/>
            <w:vMerge/>
            <w:vAlign w:val="center"/>
            <w:hideMark/>
          </w:tcPr>
          <w:p w14:paraId="54FCFD7E" w14:textId="77777777" w:rsidR="00BA02FF" w:rsidRPr="00C81FFE" w:rsidRDefault="00BA02FF" w:rsidP="00BA02FF">
            <w:pPr>
              <w:pStyle w:val="a5"/>
              <w:rPr>
                <w:rFonts w:ascii="Times New Roman" w:hAnsi="Times New Roman" w:cs="Times New Roman"/>
                <w:b/>
                <w:color w:val="000000"/>
                <w:spacing w:val="2"/>
                <w:lang w:eastAsia="ru-RU"/>
              </w:rPr>
            </w:pPr>
          </w:p>
        </w:tc>
        <w:tc>
          <w:tcPr>
            <w:tcW w:w="2587" w:type="dxa"/>
            <w:vMerge/>
            <w:vAlign w:val="center"/>
            <w:hideMark/>
          </w:tcPr>
          <w:p w14:paraId="54FCFD7F" w14:textId="77777777" w:rsidR="00BA02FF" w:rsidRPr="00C81FFE" w:rsidRDefault="00BA02FF" w:rsidP="00BA02FF">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hideMark/>
          </w:tcPr>
          <w:p w14:paraId="54FCFD80" w14:textId="5BB14EF5" w:rsidR="00BA02FF" w:rsidRPr="00C81FFE" w:rsidRDefault="004E250F" w:rsidP="00BA02FF">
            <w:pPr>
              <w:pStyle w:val="a5"/>
              <w:rPr>
                <w:rFonts w:ascii="Times New Roman" w:hAnsi="Times New Roman" w:cs="Times New Roman"/>
                <w:color w:val="000000"/>
                <w:lang w:eastAsia="ru-RU"/>
              </w:rPr>
            </w:pPr>
            <w:r w:rsidRPr="00C81FFE">
              <w:rPr>
                <w:rFonts w:ascii="Times New Roman" w:hAnsi="Times New Roman" w:cs="Times New Roman"/>
                <w:color w:val="000000"/>
                <w:lang w:eastAsia="ru-RU"/>
              </w:rPr>
              <w:t>1.</w:t>
            </w:r>
          </w:p>
        </w:tc>
        <w:tc>
          <w:tcPr>
            <w:tcW w:w="2700" w:type="dxa"/>
            <w:tcMar>
              <w:top w:w="45" w:type="dxa"/>
              <w:left w:w="75" w:type="dxa"/>
              <w:bottom w:w="45" w:type="dxa"/>
              <w:right w:w="75" w:type="dxa"/>
            </w:tcMar>
          </w:tcPr>
          <w:p w14:paraId="54FCFD82" w14:textId="12B69D21" w:rsidR="00311F08" w:rsidRPr="00C91C7E" w:rsidRDefault="00883C14" w:rsidP="00C91C7E">
            <w:pPr>
              <w:spacing w:after="0"/>
              <w:rPr>
                <w:rFonts w:ascii="Times New Roman" w:hAnsi="Times New Roman" w:cs="Times New Roman"/>
                <w:lang w:eastAsia="ru-RU"/>
              </w:rPr>
            </w:pPr>
            <w:r w:rsidRPr="00C91C7E">
              <w:rPr>
                <w:rFonts w:ascii="Times New Roman" w:hAnsi="Times New Roman" w:cs="Times New Roman"/>
              </w:rPr>
              <w:t>Image 1 CONNECT II эндоскопиялық бейнекамера блогы</w:t>
            </w:r>
          </w:p>
        </w:tc>
        <w:tc>
          <w:tcPr>
            <w:tcW w:w="7167" w:type="dxa"/>
            <w:gridSpan w:val="2"/>
            <w:tcMar>
              <w:top w:w="45" w:type="dxa"/>
              <w:left w:w="75" w:type="dxa"/>
              <w:bottom w:w="45" w:type="dxa"/>
              <w:right w:w="75" w:type="dxa"/>
            </w:tcMar>
          </w:tcPr>
          <w:p w14:paraId="54FCFD83" w14:textId="482D8C6A" w:rsidR="00435F0C" w:rsidRPr="00C81FFE" w:rsidRDefault="00883C14" w:rsidP="006D2444">
            <w:pPr>
              <w:pStyle w:val="a5"/>
              <w:jc w:val="both"/>
              <w:rPr>
                <w:rFonts w:ascii="Times New Roman" w:hAnsi="Times New Roman" w:cs="Times New Roman"/>
                <w:color w:val="000000"/>
                <w:lang w:eastAsia="ru-RU"/>
              </w:rPr>
            </w:pPr>
            <w:r w:rsidRPr="00883C14">
              <w:rPr>
                <w:rFonts w:ascii="Times New Roman" w:hAnsi="Times New Roman" w:cs="Times New Roman"/>
                <w:color w:val="000000"/>
                <w:lang w:eastAsia="ru-RU"/>
              </w:rPr>
              <w:t>Эндоскопиялық image 1 Connect II бейнекамера блогы, 3 модульге дейін қосылатын қосылатын модуль, ажыратымдылығы 3840 x 2160 пиксель, кіріктірілген KARL STORZ SCB модулі және цифрлық кескінді өңдеу модулі, 50/60 Гц қуат көзі , 200 - 240 В айнымалы ток, 50/60 Гц, мыналардан тұрады: желілік сым, ұзындығы 300 см; DVI сигнал кабелі, ұзындығы 300 см; SCB-жалғағыш кабель, ұзындығы 100 см, USB дискісі, жады 32 Гб. Шығыс форматы - 3840 x 2160 пиксель, қол жетімді мүмкіндіктер: Blue Light Imaging, BLI форматтарындағы Nir/ICG флуоресцентті визуализация; жарық көзін автоматты басқару; бейнені өңдеу режимдері - CLARA, CHROMA, Spectra A, Spectra B. Мониторға бейне сигналын шығаруға арналған қосқыштар: DisplayPort – 1 дана, 12G-SDI – 1 дана, 3G-SDI – 1 дана, DVI-D 1 дана. қосылатын модульдермен байланыс кірістерінің саны – 3 дана. құрылғының артқы жағындағы USB қосқыштарының саны 2 дана. USB қосқыштарының саны – 2 дана.</w:t>
            </w:r>
          </w:p>
        </w:tc>
        <w:tc>
          <w:tcPr>
            <w:tcW w:w="1315" w:type="dxa"/>
            <w:tcMar>
              <w:top w:w="45" w:type="dxa"/>
              <w:left w:w="75" w:type="dxa"/>
              <w:bottom w:w="45" w:type="dxa"/>
              <w:right w:w="75" w:type="dxa"/>
            </w:tcMar>
            <w:hideMark/>
          </w:tcPr>
          <w:p w14:paraId="54FCFD84" w14:textId="34BBC2CE" w:rsidR="00BA02FF" w:rsidRPr="00C81FFE" w:rsidRDefault="00A13DC3" w:rsidP="006A1878">
            <w:pPr>
              <w:pStyle w:val="a5"/>
              <w:jc w:val="center"/>
              <w:rPr>
                <w:rFonts w:ascii="Times New Roman" w:hAnsi="Times New Roman" w:cs="Times New Roman"/>
                <w:color w:val="000000"/>
                <w:lang w:val="kk-KZ" w:eastAsia="ru-RU"/>
              </w:rPr>
            </w:pPr>
            <w:r w:rsidRPr="00C81FFE">
              <w:rPr>
                <w:rFonts w:ascii="Times New Roman" w:hAnsi="Times New Roman" w:cs="Times New Roman"/>
                <w:color w:val="000000"/>
                <w:lang w:eastAsia="ru-RU"/>
              </w:rPr>
              <w:t xml:space="preserve">1 </w:t>
            </w:r>
            <w:r w:rsidR="0057168F" w:rsidRPr="00C81FFE">
              <w:rPr>
                <w:rFonts w:ascii="Times New Roman" w:hAnsi="Times New Roman" w:cs="Times New Roman"/>
                <w:color w:val="000000"/>
                <w:lang w:eastAsia="ru-RU"/>
              </w:rPr>
              <w:t>дана</w:t>
            </w:r>
            <w:r w:rsidRPr="00C81FFE">
              <w:rPr>
                <w:rFonts w:ascii="Times New Roman" w:hAnsi="Times New Roman" w:cs="Times New Roman"/>
                <w:color w:val="000000"/>
                <w:lang w:eastAsia="ru-RU"/>
              </w:rPr>
              <w:t>.</w:t>
            </w:r>
          </w:p>
        </w:tc>
      </w:tr>
      <w:tr w:rsidR="00883C14" w:rsidRPr="00C81FFE" w14:paraId="68DD4C93" w14:textId="77777777" w:rsidTr="006227D9">
        <w:tc>
          <w:tcPr>
            <w:tcW w:w="0" w:type="auto"/>
            <w:vMerge/>
            <w:vAlign w:val="center"/>
          </w:tcPr>
          <w:p w14:paraId="1CF47BD8" w14:textId="77777777" w:rsidR="00883C14" w:rsidRPr="00C81FFE" w:rsidRDefault="00883C14" w:rsidP="00BA02FF">
            <w:pPr>
              <w:pStyle w:val="a5"/>
              <w:rPr>
                <w:rFonts w:ascii="Times New Roman" w:hAnsi="Times New Roman" w:cs="Times New Roman"/>
                <w:b/>
                <w:color w:val="000000"/>
                <w:spacing w:val="2"/>
                <w:lang w:eastAsia="ru-RU"/>
              </w:rPr>
            </w:pPr>
          </w:p>
        </w:tc>
        <w:tc>
          <w:tcPr>
            <w:tcW w:w="2587" w:type="dxa"/>
            <w:vMerge/>
            <w:vAlign w:val="center"/>
          </w:tcPr>
          <w:p w14:paraId="6A3FCE21" w14:textId="77777777" w:rsidR="00883C14" w:rsidRPr="00C81FFE" w:rsidRDefault="00883C14" w:rsidP="00BA02FF">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2CD3BED3" w14:textId="1D811EED" w:rsidR="00883C14" w:rsidRPr="00C81FFE" w:rsidRDefault="00C91C7E" w:rsidP="00BA02FF">
            <w:pPr>
              <w:pStyle w:val="a5"/>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w:t>
            </w:r>
          </w:p>
        </w:tc>
        <w:tc>
          <w:tcPr>
            <w:tcW w:w="2700" w:type="dxa"/>
            <w:tcMar>
              <w:top w:w="45" w:type="dxa"/>
              <w:left w:w="75" w:type="dxa"/>
              <w:bottom w:w="45" w:type="dxa"/>
              <w:right w:w="75" w:type="dxa"/>
            </w:tcMar>
          </w:tcPr>
          <w:p w14:paraId="524C81A3" w14:textId="2F8C7A7D" w:rsidR="00883C14" w:rsidRPr="00D50FB7" w:rsidRDefault="00883C14" w:rsidP="00D50FB7">
            <w:pPr>
              <w:pStyle w:val="a5"/>
              <w:tabs>
                <w:tab w:val="left" w:pos="1020"/>
              </w:tabs>
              <w:rPr>
                <w:rFonts w:ascii="Times New Roman" w:hAnsi="Times New Roman" w:cs="Times New Roman"/>
                <w:color w:val="000000"/>
                <w:lang w:eastAsia="ru-RU"/>
              </w:rPr>
            </w:pPr>
            <w:r w:rsidRPr="00D50FB7">
              <w:rPr>
                <w:rFonts w:ascii="Times New Roman" w:hAnsi="Times New Roman" w:cs="Times New Roman"/>
                <w:szCs w:val="21"/>
                <w:shd w:val="clear" w:color="auto" w:fill="FAFAFA"/>
              </w:rPr>
              <w:t>Image 1 S 4U эндоскопиялық бейнекамера блогы -LINK</w:t>
            </w:r>
          </w:p>
        </w:tc>
        <w:tc>
          <w:tcPr>
            <w:tcW w:w="7167" w:type="dxa"/>
            <w:gridSpan w:val="2"/>
            <w:tcMar>
              <w:top w:w="45" w:type="dxa"/>
              <w:left w:w="75" w:type="dxa"/>
              <w:bottom w:w="45" w:type="dxa"/>
              <w:right w:w="75" w:type="dxa"/>
            </w:tcMar>
          </w:tcPr>
          <w:p w14:paraId="5C163403" w14:textId="27C1B2A7" w:rsidR="00883C14" w:rsidRPr="00883C14" w:rsidRDefault="00883C14" w:rsidP="006D2444">
            <w:pPr>
              <w:pStyle w:val="a5"/>
              <w:jc w:val="both"/>
              <w:rPr>
                <w:rFonts w:ascii="Times New Roman" w:hAnsi="Times New Roman" w:cs="Times New Roman"/>
                <w:color w:val="000000"/>
                <w:lang w:eastAsia="ru-RU"/>
              </w:rPr>
            </w:pPr>
            <w:r w:rsidRPr="00883C14">
              <w:rPr>
                <w:rFonts w:ascii="Times New Roman" w:hAnsi="Times New Roman" w:cs="Times New Roman"/>
                <w:color w:val="000000"/>
                <w:lang w:eastAsia="ru-RU"/>
              </w:rPr>
              <w:t xml:space="preserve">Эндоскопиялық image 1 4U-LINK бейнекамера блогы-3D бейнеэндоскоптар мен эндоскопиялық бейне бастарынан бейне сигнал алуға және бейнесигналды эндоскопиялық image 1 CONNECT II бейнекамера блогына беруге арналған қосылатын модуль (каталог нөмірі TC201RU). Жеткізу жиынтығына мыналар кіреді: желілік сым, ұзындығы 300 см; қосылатын кабель, ұзындығы 20 см, эндоскопиялық image 1 CONNECT II бейнекамера блогымен пайдалануға арналған (каталог нөмірі TC201RU). Байланыс шығыстарының </w:t>
            </w:r>
            <w:r>
              <w:rPr>
                <w:rFonts w:ascii="Times New Roman" w:hAnsi="Times New Roman" w:cs="Times New Roman"/>
                <w:color w:val="000000"/>
                <w:lang w:eastAsia="ru-RU"/>
              </w:rPr>
              <w:t>саны-1 дана. қуат тұтыну-86 Ват</w:t>
            </w:r>
            <w:r w:rsidRPr="00883C14">
              <w:rPr>
                <w:rFonts w:ascii="Times New Roman" w:hAnsi="Times New Roman" w:cs="Times New Roman"/>
                <w:color w:val="000000"/>
                <w:lang w:eastAsia="ru-RU"/>
              </w:rPr>
              <w:t>. Желі жиілігі-50/60 герц. Қажетті қуат көзі-100-240 вольт айнымалы ток. Ені-305 мм. биіктігі-54 мм. Тереңдігі - 320 мм. салмағы -1,86 кг. сүрту арқылы дезинфекциялауға рұқсат етіледі. Қорғау класы-IPX0. Электрден қорғау класы-қорғау класы 1. Қауіпсіздік дәрежесі-CF-Defib.</w:t>
            </w:r>
          </w:p>
        </w:tc>
        <w:tc>
          <w:tcPr>
            <w:tcW w:w="1315" w:type="dxa"/>
            <w:tcMar>
              <w:top w:w="45" w:type="dxa"/>
              <w:left w:w="75" w:type="dxa"/>
              <w:bottom w:w="45" w:type="dxa"/>
              <w:right w:w="75" w:type="dxa"/>
            </w:tcMar>
          </w:tcPr>
          <w:p w14:paraId="5AD64336" w14:textId="30BED742" w:rsidR="00883C14" w:rsidRPr="00C81FFE" w:rsidRDefault="006243AB" w:rsidP="006A1878">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883C14" w:rsidRPr="00C81FFE" w14:paraId="7499F5A6" w14:textId="77777777" w:rsidTr="006227D9">
        <w:tc>
          <w:tcPr>
            <w:tcW w:w="0" w:type="auto"/>
            <w:vMerge/>
            <w:vAlign w:val="center"/>
          </w:tcPr>
          <w:p w14:paraId="2C282A23" w14:textId="77777777" w:rsidR="00883C14" w:rsidRPr="00C81FFE" w:rsidRDefault="00883C14" w:rsidP="00BA02FF">
            <w:pPr>
              <w:pStyle w:val="a5"/>
              <w:rPr>
                <w:rFonts w:ascii="Times New Roman" w:hAnsi="Times New Roman" w:cs="Times New Roman"/>
                <w:b/>
                <w:color w:val="000000"/>
                <w:spacing w:val="2"/>
                <w:lang w:eastAsia="ru-RU"/>
              </w:rPr>
            </w:pPr>
          </w:p>
        </w:tc>
        <w:tc>
          <w:tcPr>
            <w:tcW w:w="2587" w:type="dxa"/>
            <w:vMerge/>
            <w:vAlign w:val="center"/>
          </w:tcPr>
          <w:p w14:paraId="1BE54F18" w14:textId="77777777" w:rsidR="00883C14" w:rsidRPr="00C81FFE" w:rsidRDefault="00883C14" w:rsidP="00BA02FF">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4717FF0B" w14:textId="5F461925" w:rsidR="00883C14" w:rsidRPr="00C81FFE" w:rsidRDefault="00C91C7E" w:rsidP="00BA02FF">
            <w:pPr>
              <w:pStyle w:val="a5"/>
              <w:rPr>
                <w:rFonts w:ascii="Times New Roman" w:hAnsi="Times New Roman" w:cs="Times New Roman"/>
                <w:color w:val="000000"/>
                <w:lang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w:t>
            </w:r>
          </w:p>
        </w:tc>
        <w:tc>
          <w:tcPr>
            <w:tcW w:w="2700" w:type="dxa"/>
            <w:tcMar>
              <w:top w:w="45" w:type="dxa"/>
              <w:left w:w="75" w:type="dxa"/>
              <w:bottom w:w="45" w:type="dxa"/>
              <w:right w:w="75" w:type="dxa"/>
            </w:tcMar>
          </w:tcPr>
          <w:p w14:paraId="7C932D0C" w14:textId="77777777" w:rsidR="00883C14" w:rsidRPr="00D50FB7" w:rsidRDefault="00883C14" w:rsidP="00D50FB7">
            <w:pPr>
              <w:wordWrap w:val="0"/>
              <w:rPr>
                <w:rFonts w:ascii="Times New Roman" w:hAnsi="Times New Roman" w:cs="Times New Roman"/>
                <w:szCs w:val="21"/>
              </w:rPr>
            </w:pPr>
            <w:r w:rsidRPr="00D50FB7">
              <w:rPr>
                <w:rFonts w:ascii="Times New Roman" w:hAnsi="Times New Roman" w:cs="Times New Roman"/>
                <w:szCs w:val="21"/>
              </w:rPr>
              <w:br/>
              <w:t>Image 1 S 4U эндоскопиялық бейне басы</w:t>
            </w:r>
          </w:p>
          <w:p w14:paraId="7EA03317" w14:textId="77777777" w:rsidR="00883C14" w:rsidRPr="00D50FB7" w:rsidRDefault="00883C14" w:rsidP="00D50FB7">
            <w:pPr>
              <w:pStyle w:val="a5"/>
              <w:tabs>
                <w:tab w:val="left" w:pos="1020"/>
              </w:tabs>
              <w:rPr>
                <w:rFonts w:ascii="Times New Roman" w:hAnsi="Times New Roman" w:cs="Times New Roman"/>
                <w:color w:val="000000"/>
                <w:lang w:eastAsia="ru-RU"/>
              </w:rPr>
            </w:pPr>
          </w:p>
        </w:tc>
        <w:tc>
          <w:tcPr>
            <w:tcW w:w="7167" w:type="dxa"/>
            <w:gridSpan w:val="2"/>
            <w:tcMar>
              <w:top w:w="45" w:type="dxa"/>
              <w:left w:w="75" w:type="dxa"/>
              <w:bottom w:w="45" w:type="dxa"/>
              <w:right w:w="75" w:type="dxa"/>
            </w:tcMar>
          </w:tcPr>
          <w:p w14:paraId="62D50159" w14:textId="577BC01E" w:rsidR="00883C14" w:rsidRPr="00883C14" w:rsidRDefault="00883C14" w:rsidP="006D2444">
            <w:pPr>
              <w:pStyle w:val="a5"/>
              <w:jc w:val="both"/>
              <w:rPr>
                <w:rFonts w:ascii="Times New Roman" w:hAnsi="Times New Roman" w:cs="Times New Roman"/>
                <w:color w:val="000000"/>
                <w:lang w:eastAsia="ru-RU"/>
              </w:rPr>
            </w:pPr>
            <w:r w:rsidRPr="00883C14">
              <w:rPr>
                <w:rFonts w:ascii="Times New Roman" w:hAnsi="Times New Roman" w:cs="Times New Roman"/>
                <w:color w:val="000000"/>
                <w:lang w:eastAsia="ru-RU"/>
              </w:rPr>
              <w:t>Бейне басы эндоскопиялық image 1 4U. эндоскоптан (оптика) суретті түсіруге және эндоскопиялық image 1 s 4U –LINK бейнекамера блогына (каталог нөмірі TC304) беруге арналған. Прогрессивті сканерлеу бар. Газ және плазмамен зарарсыздандырылған. Фокустық қашықтық - 19 мм. кескінді түсіру сенсорларының саны (бейне чиптер) - 2 дана.кескін сенсорының ажыратымдылығы: 3840 x 2160 пиксель Автоклавтауға тыйым салынады. Қол жетімді мүмкіндіктер: Nir/ICG флуоресцентті бейнелеу, Power LED RUBINA® (TL400 каталог нөмірі), бейнені өңдеу режимдері - CLARA, CHROMA, Spectra A, SPECTRA B., адаптивті масштабтау мүмкіндігі. Кадр жиілігі: 50 / 60 Герц. Кескін сенсорының түрі-CMOS. Бейне кескіннің арақатынасы 16: 9. Фокустау фокус сақинасы арқылы реттеледі. 3x сандық кескінді үлкейту. Ені-41 мм. биіктігі-55 мм. ұзындығы-150 мм. салмағы: 260 грамм. Кабельдің ұзындығы: 300 см, ажыратылмайды.</w:t>
            </w:r>
          </w:p>
        </w:tc>
        <w:tc>
          <w:tcPr>
            <w:tcW w:w="1315" w:type="dxa"/>
            <w:tcMar>
              <w:top w:w="45" w:type="dxa"/>
              <w:left w:w="75" w:type="dxa"/>
              <w:bottom w:w="45" w:type="dxa"/>
              <w:right w:w="75" w:type="dxa"/>
            </w:tcMar>
          </w:tcPr>
          <w:p w14:paraId="20A1A740" w14:textId="62A360A0" w:rsidR="00883C14" w:rsidRPr="00C81FFE" w:rsidRDefault="006243AB" w:rsidP="006A1878">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883C14" w:rsidRPr="00D50FB7" w14:paraId="1D1B8708" w14:textId="77777777" w:rsidTr="006227D9">
        <w:tc>
          <w:tcPr>
            <w:tcW w:w="0" w:type="auto"/>
            <w:vMerge/>
            <w:vAlign w:val="center"/>
          </w:tcPr>
          <w:p w14:paraId="2E643199" w14:textId="77777777" w:rsidR="00883C14" w:rsidRPr="00C81FFE" w:rsidRDefault="00883C14" w:rsidP="00BA02FF">
            <w:pPr>
              <w:pStyle w:val="a5"/>
              <w:rPr>
                <w:rFonts w:ascii="Times New Roman" w:hAnsi="Times New Roman" w:cs="Times New Roman"/>
                <w:b/>
                <w:color w:val="000000"/>
                <w:spacing w:val="2"/>
                <w:lang w:eastAsia="ru-RU"/>
              </w:rPr>
            </w:pPr>
          </w:p>
        </w:tc>
        <w:tc>
          <w:tcPr>
            <w:tcW w:w="2587" w:type="dxa"/>
            <w:vMerge/>
            <w:vAlign w:val="center"/>
          </w:tcPr>
          <w:p w14:paraId="54CF9864" w14:textId="77777777" w:rsidR="00883C14" w:rsidRPr="00C81FFE" w:rsidRDefault="00883C14" w:rsidP="00BA02FF">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3B161E0D" w14:textId="6F7D6973" w:rsidR="00883C14" w:rsidRPr="00C81FFE" w:rsidRDefault="00C91C7E" w:rsidP="00BA02FF">
            <w:pPr>
              <w:pStyle w:val="a5"/>
              <w:rPr>
                <w:rFonts w:ascii="Times New Roman" w:hAnsi="Times New Roman" w:cs="Times New Roman"/>
                <w:color w:val="000000"/>
                <w:lang w:eastAsia="ru-RU"/>
              </w:rPr>
            </w:pP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w:t>
            </w:r>
          </w:p>
        </w:tc>
        <w:tc>
          <w:tcPr>
            <w:tcW w:w="2700" w:type="dxa"/>
            <w:tcMar>
              <w:top w:w="45" w:type="dxa"/>
              <w:left w:w="75" w:type="dxa"/>
              <w:bottom w:w="45" w:type="dxa"/>
              <w:right w:w="75" w:type="dxa"/>
            </w:tcMar>
          </w:tcPr>
          <w:p w14:paraId="5A8BBDE0" w14:textId="5FDD8829" w:rsidR="00883C14" w:rsidRPr="00D50FB7" w:rsidRDefault="00D50FB7" w:rsidP="00D50FB7">
            <w:pPr>
              <w:pStyle w:val="a5"/>
              <w:tabs>
                <w:tab w:val="left" w:pos="1020"/>
              </w:tabs>
              <w:rPr>
                <w:rFonts w:ascii="Times New Roman" w:hAnsi="Times New Roman" w:cs="Times New Roman"/>
                <w:color w:val="000000"/>
                <w:lang w:val="en-US" w:eastAsia="ru-RU"/>
              </w:rPr>
            </w:pPr>
            <w:r w:rsidRPr="00D50FB7">
              <w:rPr>
                <w:rFonts w:ascii="Times New Roman" w:hAnsi="Times New Roman" w:cs="Times New Roman"/>
                <w:sz w:val="21"/>
                <w:szCs w:val="21"/>
                <w:shd w:val="clear" w:color="auto" w:fill="FAFAFA"/>
                <w:lang w:val="en-US"/>
              </w:rPr>
              <w:t xml:space="preserve">Power LED Rubina </w:t>
            </w:r>
            <w:r w:rsidRPr="00D50FB7">
              <w:rPr>
                <w:rFonts w:ascii="Times New Roman" w:hAnsi="Times New Roman" w:cs="Times New Roman"/>
                <w:sz w:val="21"/>
                <w:szCs w:val="21"/>
                <w:shd w:val="clear" w:color="auto" w:fill="FAFAFA"/>
              </w:rPr>
              <w:t>суық</w:t>
            </w:r>
            <w:r w:rsidRPr="00D50FB7">
              <w:rPr>
                <w:rFonts w:ascii="Times New Roman" w:hAnsi="Times New Roman" w:cs="Times New Roman"/>
                <w:sz w:val="21"/>
                <w:szCs w:val="21"/>
                <w:shd w:val="clear" w:color="auto" w:fill="FAFAFA"/>
                <w:lang w:val="en-US"/>
              </w:rPr>
              <w:t xml:space="preserve"> </w:t>
            </w:r>
            <w:r w:rsidRPr="00D50FB7">
              <w:rPr>
                <w:rFonts w:ascii="Times New Roman" w:hAnsi="Times New Roman" w:cs="Times New Roman"/>
                <w:sz w:val="21"/>
                <w:szCs w:val="21"/>
                <w:shd w:val="clear" w:color="auto" w:fill="FAFAFA"/>
              </w:rPr>
              <w:t>жарық</w:t>
            </w:r>
            <w:r w:rsidRPr="00D50FB7">
              <w:rPr>
                <w:rFonts w:ascii="Times New Roman" w:hAnsi="Times New Roman" w:cs="Times New Roman"/>
                <w:sz w:val="21"/>
                <w:szCs w:val="21"/>
                <w:shd w:val="clear" w:color="auto" w:fill="FAFAFA"/>
                <w:lang w:val="en-US"/>
              </w:rPr>
              <w:t xml:space="preserve"> </w:t>
            </w:r>
            <w:r w:rsidRPr="00D50FB7">
              <w:rPr>
                <w:rFonts w:ascii="Times New Roman" w:hAnsi="Times New Roman" w:cs="Times New Roman"/>
                <w:sz w:val="21"/>
                <w:szCs w:val="21"/>
                <w:shd w:val="clear" w:color="auto" w:fill="FAFAFA"/>
              </w:rPr>
              <w:t>көзі</w:t>
            </w:r>
          </w:p>
        </w:tc>
        <w:tc>
          <w:tcPr>
            <w:tcW w:w="7167" w:type="dxa"/>
            <w:gridSpan w:val="2"/>
            <w:tcMar>
              <w:top w:w="45" w:type="dxa"/>
              <w:left w:w="75" w:type="dxa"/>
              <w:bottom w:w="45" w:type="dxa"/>
              <w:right w:w="75" w:type="dxa"/>
            </w:tcMar>
          </w:tcPr>
          <w:p w14:paraId="3E001C75" w14:textId="04125581" w:rsidR="00883C14" w:rsidRPr="00D50FB7" w:rsidRDefault="00D50FB7" w:rsidP="006D2444">
            <w:pPr>
              <w:pStyle w:val="a5"/>
              <w:jc w:val="both"/>
              <w:rPr>
                <w:rFonts w:ascii="Times New Roman" w:hAnsi="Times New Roman" w:cs="Times New Roman"/>
                <w:color w:val="000000"/>
                <w:lang w:val="en-US" w:eastAsia="ru-RU"/>
              </w:rPr>
            </w:pPr>
            <w:r w:rsidRPr="00D50FB7">
              <w:rPr>
                <w:rFonts w:ascii="Times New Roman" w:hAnsi="Times New Roman" w:cs="Times New Roman"/>
                <w:color w:val="000000"/>
                <w:lang w:val="en-US" w:eastAsia="ru-RU"/>
              </w:rPr>
              <w:t xml:space="preserve">Power LED rubina </w:t>
            </w:r>
            <w:r w:rsidRPr="00D50FB7">
              <w:rPr>
                <w:rFonts w:ascii="Times New Roman" w:hAnsi="Times New Roman" w:cs="Times New Roman"/>
                <w:color w:val="000000"/>
                <w:lang w:eastAsia="ru-RU"/>
              </w:rPr>
              <w:t>суық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көзі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Флуоресцентті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диагностикаға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және</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стандартты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эндоскопиялық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араласуға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арналған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оның</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ішінде</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екі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кіріктірілген</w:t>
            </w:r>
            <w:r w:rsidRPr="00D50FB7">
              <w:rPr>
                <w:rFonts w:ascii="Times New Roman" w:hAnsi="Times New Roman" w:cs="Times New Roman"/>
                <w:color w:val="000000"/>
                <w:lang w:val="en-US" w:eastAsia="ru-RU"/>
              </w:rPr>
              <w:t xml:space="preserve"> LED </w:t>
            </w:r>
            <w:r w:rsidRPr="00D50FB7">
              <w:rPr>
                <w:rFonts w:ascii="Times New Roman" w:hAnsi="Times New Roman" w:cs="Times New Roman"/>
                <w:color w:val="000000"/>
                <w:lang w:eastAsia="ru-RU"/>
              </w:rPr>
              <w:t>көзі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және</w:t>
            </w:r>
            <w:r w:rsidRPr="00D50FB7">
              <w:rPr>
                <w:rFonts w:ascii="Times New Roman" w:hAnsi="Times New Roman" w:cs="Times New Roman"/>
                <w:color w:val="000000"/>
                <w:lang w:val="en-US" w:eastAsia="ru-RU"/>
              </w:rPr>
              <w:t xml:space="preserve"> ICG/NIR) </w:t>
            </w:r>
            <w:r w:rsidRPr="00D50FB7">
              <w:rPr>
                <w:rFonts w:ascii="Times New Roman" w:hAnsi="Times New Roman" w:cs="Times New Roman"/>
                <w:color w:val="000000"/>
                <w:lang w:eastAsia="ru-RU"/>
              </w:rPr>
              <w:t>және</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біріктірілген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басқару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модулін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қоса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алғанда</w:t>
            </w:r>
            <w:r w:rsidRPr="00D50FB7">
              <w:rPr>
                <w:rFonts w:ascii="Times New Roman" w:hAnsi="Times New Roman" w:cs="Times New Roman"/>
                <w:color w:val="000000"/>
                <w:lang w:val="en-US" w:eastAsia="ru-RU"/>
              </w:rPr>
              <w:t xml:space="preserve">, KARL STORZ </w:t>
            </w:r>
            <w:r w:rsidRPr="00D50FB7">
              <w:rPr>
                <w:rFonts w:ascii="Times New Roman" w:hAnsi="Times New Roman" w:cs="Times New Roman"/>
                <w:color w:val="000000"/>
                <w:lang w:eastAsia="ru-RU"/>
              </w:rPr>
              <w:t>форматындағы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өткізгішті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қосуға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арналған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бір</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ұя</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Қол</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жетімді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мүмкіндіктер</w:t>
            </w:r>
            <w:r w:rsidRPr="00D50FB7">
              <w:rPr>
                <w:rFonts w:ascii="Times New Roman" w:hAnsi="Times New Roman" w:cs="Times New Roman"/>
                <w:color w:val="000000"/>
                <w:lang w:val="en-US" w:eastAsia="ru-RU"/>
              </w:rPr>
              <w:t xml:space="preserve">: Nir/ICG </w:t>
            </w:r>
            <w:r w:rsidRPr="00D50FB7">
              <w:rPr>
                <w:rFonts w:ascii="Times New Roman" w:hAnsi="Times New Roman" w:cs="Times New Roman"/>
                <w:color w:val="000000"/>
                <w:lang w:eastAsia="ru-RU"/>
              </w:rPr>
              <w:t>флуоресцентті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бейнелеу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көзін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автоматты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басқару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сенсорлық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экран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арқылы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басқару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Жарықтандыру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технологиясы</w:t>
            </w:r>
            <w:r w:rsidRPr="00D50FB7">
              <w:rPr>
                <w:rFonts w:ascii="Times New Roman" w:hAnsi="Times New Roman" w:cs="Times New Roman"/>
                <w:color w:val="000000"/>
                <w:lang w:val="en-US" w:eastAsia="ru-RU"/>
              </w:rPr>
              <w:t xml:space="preserve"> – </w:t>
            </w:r>
            <w:r w:rsidRPr="00D50FB7">
              <w:rPr>
                <w:rFonts w:ascii="Times New Roman" w:hAnsi="Times New Roman" w:cs="Times New Roman"/>
                <w:color w:val="000000"/>
                <w:lang w:eastAsia="ru-RU"/>
              </w:rPr>
              <w:t>жарықдиодты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Шамның</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орташа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қызмет</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ету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мерзімі</w:t>
            </w:r>
            <w:r w:rsidRPr="00D50FB7">
              <w:rPr>
                <w:rFonts w:ascii="Times New Roman" w:hAnsi="Times New Roman" w:cs="Times New Roman"/>
                <w:color w:val="000000"/>
                <w:lang w:val="en-US" w:eastAsia="ru-RU"/>
              </w:rPr>
              <w:t xml:space="preserve"> - 30000 </w:t>
            </w:r>
            <w:r w:rsidRPr="00D50FB7">
              <w:rPr>
                <w:rFonts w:ascii="Times New Roman" w:hAnsi="Times New Roman" w:cs="Times New Roman"/>
                <w:color w:val="000000"/>
                <w:lang w:eastAsia="ru-RU"/>
              </w:rPr>
              <w:t>сағат</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Кіріктірілген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ауа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инсуфляциясы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сорғысы</w:t>
            </w:r>
            <w:r w:rsidRPr="00D50FB7">
              <w:rPr>
                <w:rFonts w:ascii="Times New Roman" w:hAnsi="Times New Roman" w:cs="Times New Roman"/>
                <w:color w:val="000000"/>
                <w:lang w:val="en-US" w:eastAsia="ru-RU"/>
              </w:rPr>
              <w:t>-</w:t>
            </w:r>
            <w:r w:rsidRPr="00D50FB7">
              <w:rPr>
                <w:rFonts w:ascii="Times New Roman" w:hAnsi="Times New Roman" w:cs="Times New Roman"/>
                <w:color w:val="000000"/>
                <w:lang w:eastAsia="ru-RU"/>
              </w:rPr>
              <w:t>жоқ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Түс</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температурасы</w:t>
            </w:r>
            <w:r w:rsidRPr="00D50FB7">
              <w:rPr>
                <w:rFonts w:ascii="Times New Roman" w:hAnsi="Times New Roman" w:cs="Times New Roman"/>
                <w:color w:val="000000"/>
                <w:lang w:val="en-US" w:eastAsia="ru-RU"/>
              </w:rPr>
              <w:t xml:space="preserve"> - 5700 K. KS HIVE® </w:t>
            </w:r>
            <w:r w:rsidRPr="00D50FB7">
              <w:rPr>
                <w:rFonts w:ascii="Times New Roman" w:hAnsi="Times New Roman" w:cs="Times New Roman"/>
                <w:color w:val="000000"/>
                <w:lang w:eastAsia="ru-RU"/>
              </w:rPr>
              <w:lastRenderedPageBreak/>
              <w:t>форматындағы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құрылғымен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байланысуға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арналған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бөлік</w:t>
            </w:r>
            <w:r w:rsidRPr="00D50FB7">
              <w:rPr>
                <w:rFonts w:ascii="Times New Roman" w:hAnsi="Times New Roman" w:cs="Times New Roman"/>
                <w:color w:val="000000"/>
                <w:lang w:val="en-US" w:eastAsia="ru-RU"/>
              </w:rPr>
              <w:t xml:space="preserve">-1 </w:t>
            </w:r>
            <w:r w:rsidRPr="00D50FB7">
              <w:rPr>
                <w:rFonts w:ascii="Times New Roman" w:hAnsi="Times New Roman" w:cs="Times New Roman"/>
                <w:color w:val="000000"/>
                <w:lang w:eastAsia="ru-RU"/>
              </w:rPr>
              <w:t>дана</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қарқындылығын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реттеу</w:t>
            </w:r>
            <w:r w:rsidRPr="00D50FB7">
              <w:rPr>
                <w:rFonts w:ascii="Times New Roman" w:hAnsi="Times New Roman" w:cs="Times New Roman"/>
                <w:color w:val="000000"/>
                <w:lang w:val="en-US" w:eastAsia="ru-RU"/>
              </w:rPr>
              <w:t xml:space="preserve">-KS HIVE </w:t>
            </w:r>
            <w:r w:rsidRPr="00D50FB7">
              <w:rPr>
                <w:rFonts w:ascii="Times New Roman" w:hAnsi="Times New Roman" w:cs="Times New Roman"/>
                <w:color w:val="000000"/>
                <w:lang w:eastAsia="ru-RU"/>
              </w:rPr>
              <w:t>және</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қолмен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автоматты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Салмағы</w:t>
            </w:r>
            <w:r w:rsidRPr="00D50FB7">
              <w:rPr>
                <w:rFonts w:ascii="Times New Roman" w:hAnsi="Times New Roman" w:cs="Times New Roman"/>
                <w:color w:val="000000"/>
                <w:lang w:val="en-US" w:eastAsia="ru-RU"/>
              </w:rPr>
              <w:t xml:space="preserve"> -7,4 </w:t>
            </w:r>
            <w:r w:rsidRPr="00D50FB7">
              <w:rPr>
                <w:rFonts w:ascii="Times New Roman" w:hAnsi="Times New Roman" w:cs="Times New Roman"/>
                <w:color w:val="000000"/>
                <w:lang w:eastAsia="ru-RU"/>
              </w:rPr>
              <w:t>кг</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ені</w:t>
            </w:r>
            <w:r w:rsidRPr="00D50FB7">
              <w:rPr>
                <w:rFonts w:ascii="Times New Roman" w:hAnsi="Times New Roman" w:cs="Times New Roman"/>
                <w:color w:val="000000"/>
                <w:lang w:val="en-US" w:eastAsia="ru-RU"/>
              </w:rPr>
              <w:t xml:space="preserve"> - 305 </w:t>
            </w:r>
            <w:r w:rsidRPr="00D50FB7">
              <w:rPr>
                <w:rFonts w:ascii="Times New Roman" w:hAnsi="Times New Roman" w:cs="Times New Roman"/>
                <w:color w:val="000000"/>
                <w:lang w:eastAsia="ru-RU"/>
              </w:rPr>
              <w:t>мм</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биіктігі</w:t>
            </w:r>
            <w:r w:rsidRPr="00D50FB7">
              <w:rPr>
                <w:rFonts w:ascii="Times New Roman" w:hAnsi="Times New Roman" w:cs="Times New Roman"/>
                <w:color w:val="000000"/>
                <w:lang w:val="en-US" w:eastAsia="ru-RU"/>
              </w:rPr>
              <w:t xml:space="preserve">-120 </w:t>
            </w:r>
            <w:r w:rsidRPr="00D50FB7">
              <w:rPr>
                <w:rFonts w:ascii="Times New Roman" w:hAnsi="Times New Roman" w:cs="Times New Roman"/>
                <w:color w:val="000000"/>
                <w:lang w:eastAsia="ru-RU"/>
              </w:rPr>
              <w:t>мм</w:t>
            </w:r>
            <w:r w:rsidRPr="00D50FB7">
              <w:rPr>
                <w:rFonts w:ascii="Times New Roman" w:hAnsi="Times New Roman" w:cs="Times New Roman"/>
                <w:color w:val="000000"/>
                <w:lang w:val="en-US" w:eastAsia="ru-RU"/>
              </w:rPr>
              <w:t>.</w:t>
            </w:r>
            <w:r w:rsidRPr="00D50FB7">
              <w:rPr>
                <w:rFonts w:ascii="Times New Roman" w:hAnsi="Times New Roman" w:cs="Times New Roman"/>
                <w:color w:val="000000"/>
                <w:lang w:eastAsia="ru-RU"/>
              </w:rPr>
              <w:t>Тереңдігі</w:t>
            </w:r>
            <w:r w:rsidRPr="00D50FB7">
              <w:rPr>
                <w:rFonts w:ascii="Times New Roman" w:hAnsi="Times New Roman" w:cs="Times New Roman"/>
                <w:color w:val="000000"/>
                <w:lang w:val="en-US" w:eastAsia="ru-RU"/>
              </w:rPr>
              <w:t xml:space="preserve"> - 370 </w:t>
            </w:r>
            <w:r w:rsidRPr="00D50FB7">
              <w:rPr>
                <w:rFonts w:ascii="Times New Roman" w:hAnsi="Times New Roman" w:cs="Times New Roman"/>
                <w:color w:val="000000"/>
                <w:lang w:eastAsia="ru-RU"/>
              </w:rPr>
              <w:t>мм</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қажетті</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қуат</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көзі</w:t>
            </w:r>
            <w:r w:rsidRPr="00D50FB7">
              <w:rPr>
                <w:rFonts w:ascii="Times New Roman" w:hAnsi="Times New Roman" w:cs="Times New Roman"/>
                <w:color w:val="000000"/>
                <w:lang w:val="en-US" w:eastAsia="ru-RU"/>
              </w:rPr>
              <w:t xml:space="preserve">: 220 - 240 </w:t>
            </w:r>
            <w:r w:rsidRPr="00D50FB7">
              <w:rPr>
                <w:rFonts w:ascii="Times New Roman" w:hAnsi="Times New Roman" w:cs="Times New Roman"/>
                <w:color w:val="000000"/>
                <w:lang w:eastAsia="ru-RU"/>
              </w:rPr>
              <w:t>вольт</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айнымалы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ток</w:t>
            </w:r>
            <w:r w:rsidRPr="00D50FB7">
              <w:rPr>
                <w:rFonts w:ascii="Times New Roman" w:hAnsi="Times New Roman" w:cs="Times New Roman"/>
                <w:color w:val="000000"/>
                <w:lang w:val="en-US" w:eastAsia="ru-RU"/>
              </w:rPr>
              <w:t xml:space="preserve">. IP </w:t>
            </w:r>
            <w:r w:rsidRPr="00D50FB7">
              <w:rPr>
                <w:rFonts w:ascii="Times New Roman" w:hAnsi="Times New Roman" w:cs="Times New Roman"/>
                <w:color w:val="000000"/>
                <w:lang w:eastAsia="ru-RU"/>
              </w:rPr>
              <w:t>қорғау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класы</w:t>
            </w:r>
            <w:r w:rsidRPr="00D50FB7">
              <w:rPr>
                <w:rFonts w:ascii="Times New Roman" w:hAnsi="Times New Roman" w:cs="Times New Roman"/>
                <w:color w:val="000000"/>
                <w:lang w:val="en-US" w:eastAsia="ru-RU"/>
              </w:rPr>
              <w:t xml:space="preserve">-IPX0. </w:t>
            </w:r>
            <w:r w:rsidRPr="00D50FB7">
              <w:rPr>
                <w:rFonts w:ascii="Times New Roman" w:hAnsi="Times New Roman" w:cs="Times New Roman"/>
                <w:color w:val="000000"/>
                <w:lang w:eastAsia="ru-RU"/>
              </w:rPr>
              <w:t>Электрден</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қорғау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класы</w:t>
            </w:r>
            <w:r w:rsidRPr="00D50FB7">
              <w:rPr>
                <w:rFonts w:ascii="Times New Roman" w:hAnsi="Times New Roman" w:cs="Times New Roman"/>
                <w:color w:val="000000"/>
                <w:lang w:val="en-US" w:eastAsia="ru-RU"/>
              </w:rPr>
              <w:t>-</w:t>
            </w:r>
            <w:r w:rsidRPr="00D50FB7">
              <w:rPr>
                <w:rFonts w:ascii="Times New Roman" w:hAnsi="Times New Roman" w:cs="Times New Roman"/>
                <w:color w:val="000000"/>
                <w:lang w:eastAsia="ru-RU"/>
              </w:rPr>
              <w:t>қорғау</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класы</w:t>
            </w:r>
            <w:r w:rsidRPr="00D50FB7">
              <w:rPr>
                <w:rFonts w:ascii="Times New Roman" w:hAnsi="Times New Roman" w:cs="Times New Roman"/>
                <w:color w:val="000000"/>
                <w:lang w:val="en-US" w:eastAsia="ru-RU"/>
              </w:rPr>
              <w:t xml:space="preserve"> 1. KARL STORZ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диодты</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жарық</w:t>
            </w:r>
            <w:r w:rsidRPr="00D50FB7">
              <w:rPr>
                <w:rFonts w:ascii="Times New Roman" w:hAnsi="Times New Roman" w:cs="Times New Roman"/>
                <w:color w:val="000000"/>
                <w:lang w:val="en-US" w:eastAsia="ru-RU"/>
              </w:rPr>
              <w:t xml:space="preserve"> </w:t>
            </w:r>
            <w:r w:rsidRPr="00D50FB7">
              <w:rPr>
                <w:rFonts w:ascii="Times New Roman" w:hAnsi="Times New Roman" w:cs="Times New Roman"/>
                <w:color w:val="000000"/>
                <w:lang w:eastAsia="ru-RU"/>
              </w:rPr>
              <w:t>розеткасы</w:t>
            </w:r>
            <w:r w:rsidRPr="00D50FB7">
              <w:rPr>
                <w:rFonts w:ascii="Times New Roman" w:hAnsi="Times New Roman" w:cs="Times New Roman"/>
                <w:color w:val="000000"/>
                <w:lang w:val="en-US" w:eastAsia="ru-RU"/>
              </w:rPr>
              <w:t>.</w:t>
            </w:r>
          </w:p>
        </w:tc>
        <w:tc>
          <w:tcPr>
            <w:tcW w:w="1315" w:type="dxa"/>
            <w:tcMar>
              <w:top w:w="45" w:type="dxa"/>
              <w:left w:w="75" w:type="dxa"/>
              <w:bottom w:w="45" w:type="dxa"/>
              <w:right w:w="75" w:type="dxa"/>
            </w:tcMar>
          </w:tcPr>
          <w:p w14:paraId="2550856E" w14:textId="421960CD" w:rsidR="00883C14" w:rsidRPr="00D50FB7" w:rsidRDefault="006243AB" w:rsidP="006A1878">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lastRenderedPageBreak/>
              <w:t>1 дана.</w:t>
            </w:r>
          </w:p>
        </w:tc>
      </w:tr>
      <w:tr w:rsidR="00883C14" w:rsidRPr="00D50FB7" w14:paraId="68464D46" w14:textId="77777777" w:rsidTr="006227D9">
        <w:tc>
          <w:tcPr>
            <w:tcW w:w="0" w:type="auto"/>
            <w:vMerge/>
            <w:vAlign w:val="center"/>
          </w:tcPr>
          <w:p w14:paraId="11BC51A6" w14:textId="77777777" w:rsidR="00883C14" w:rsidRPr="00D50FB7" w:rsidRDefault="00883C14" w:rsidP="00BA02FF">
            <w:pPr>
              <w:pStyle w:val="a5"/>
              <w:rPr>
                <w:rFonts w:ascii="Times New Roman" w:hAnsi="Times New Roman" w:cs="Times New Roman"/>
                <w:b/>
                <w:color w:val="000000"/>
                <w:spacing w:val="2"/>
                <w:lang w:val="en-US" w:eastAsia="ru-RU"/>
              </w:rPr>
            </w:pPr>
          </w:p>
        </w:tc>
        <w:tc>
          <w:tcPr>
            <w:tcW w:w="2587" w:type="dxa"/>
            <w:vMerge/>
            <w:vAlign w:val="center"/>
          </w:tcPr>
          <w:p w14:paraId="009518C3" w14:textId="77777777" w:rsidR="00883C14" w:rsidRPr="00D50FB7" w:rsidRDefault="00883C14" w:rsidP="00BA02FF">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72E3A0F1" w14:textId="651AFAE6" w:rsidR="00883C14" w:rsidRPr="00C91C7E" w:rsidRDefault="00C91C7E" w:rsidP="00BA02FF">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5.</w:t>
            </w:r>
          </w:p>
        </w:tc>
        <w:tc>
          <w:tcPr>
            <w:tcW w:w="2700" w:type="dxa"/>
            <w:tcMar>
              <w:top w:w="45" w:type="dxa"/>
              <w:left w:w="75" w:type="dxa"/>
              <w:bottom w:w="45" w:type="dxa"/>
              <w:right w:w="75" w:type="dxa"/>
            </w:tcMar>
          </w:tcPr>
          <w:p w14:paraId="21A22EEC" w14:textId="22EDB411" w:rsidR="00883C14" w:rsidRPr="008B5A08" w:rsidRDefault="00D50FB7" w:rsidP="008B5A08">
            <w:pPr>
              <w:spacing w:line="240" w:lineRule="auto"/>
              <w:rPr>
                <w:rFonts w:ascii="Times New Roman" w:hAnsi="Times New Roman" w:cs="Times New Roman"/>
                <w:lang w:val="en-US" w:eastAsia="ru-RU"/>
              </w:rPr>
            </w:pPr>
            <w:r w:rsidRPr="008B5A08">
              <w:rPr>
                <w:rFonts w:ascii="Times New Roman" w:hAnsi="Times New Roman" w:cs="Times New Roman"/>
              </w:rPr>
              <w:t>Эндоскопиялық</w:t>
            </w:r>
            <w:r w:rsidRPr="008B5A08">
              <w:rPr>
                <w:rFonts w:ascii="Times New Roman" w:hAnsi="Times New Roman" w:cs="Times New Roman"/>
                <w:lang w:val="en-US"/>
              </w:rPr>
              <w:t xml:space="preserve"> </w:t>
            </w:r>
            <w:r w:rsidRPr="008B5A08">
              <w:rPr>
                <w:rFonts w:ascii="Times New Roman" w:hAnsi="Times New Roman" w:cs="Times New Roman"/>
              </w:rPr>
              <w:t>сорғы</w:t>
            </w:r>
            <w:r w:rsidRPr="008B5A08">
              <w:rPr>
                <w:rFonts w:ascii="Times New Roman" w:hAnsi="Times New Roman" w:cs="Times New Roman"/>
                <w:lang w:val="en-US"/>
              </w:rPr>
              <w:t xml:space="preserve"> Electronic Endoflator, 40 SCB</w:t>
            </w:r>
          </w:p>
        </w:tc>
        <w:tc>
          <w:tcPr>
            <w:tcW w:w="7167" w:type="dxa"/>
            <w:gridSpan w:val="2"/>
            <w:tcMar>
              <w:top w:w="45" w:type="dxa"/>
              <w:left w:w="75" w:type="dxa"/>
              <w:bottom w:w="45" w:type="dxa"/>
              <w:right w:w="75" w:type="dxa"/>
            </w:tcMar>
          </w:tcPr>
          <w:p w14:paraId="65EECC01" w14:textId="6B773AEA" w:rsidR="00883C14" w:rsidRPr="00D50FB7" w:rsidRDefault="00D50FB7" w:rsidP="006D2444">
            <w:pPr>
              <w:pStyle w:val="a5"/>
              <w:jc w:val="both"/>
              <w:rPr>
                <w:rFonts w:ascii="Times New Roman" w:hAnsi="Times New Roman" w:cs="Times New Roman"/>
                <w:color w:val="000000"/>
                <w:lang w:val="en-US" w:eastAsia="ru-RU"/>
              </w:rPr>
            </w:pPr>
            <w:r w:rsidRPr="00D50FB7">
              <w:rPr>
                <w:rFonts w:ascii="Times New Roman" w:hAnsi="Times New Roman" w:cs="Times New Roman"/>
                <w:color w:val="000000"/>
                <w:lang w:val="en-US" w:eastAsia="ru-RU"/>
              </w:rPr>
              <w:t>Эндоскопиялық электронды Endoflator сорғысы, 40 SCB, жинақ, SCB модулі бар, 100 - 240 VAC, 50/60 Hz қуаты мыналардан тұрады: UI400 ENDOFLATOR® 40 20090170 SCB қосқыш кабелі, ұзындығы 100 cm 20400030 кілт 031200-03 сүзгісі бар түтік жинағы, стерильді, бір реттік, орау 5 дана.</w:t>
            </w:r>
          </w:p>
        </w:tc>
        <w:tc>
          <w:tcPr>
            <w:tcW w:w="1315" w:type="dxa"/>
            <w:tcMar>
              <w:top w:w="45" w:type="dxa"/>
              <w:left w:w="75" w:type="dxa"/>
              <w:bottom w:w="45" w:type="dxa"/>
              <w:right w:w="75" w:type="dxa"/>
            </w:tcMar>
          </w:tcPr>
          <w:p w14:paraId="15152C04" w14:textId="1DE700E0" w:rsidR="00883C14" w:rsidRPr="00D50FB7" w:rsidRDefault="006243AB" w:rsidP="006A1878">
            <w:pPr>
              <w:pStyle w:val="a5"/>
              <w:jc w:val="center"/>
              <w:rPr>
                <w:rFonts w:ascii="Times New Roman" w:hAnsi="Times New Roman" w:cs="Times New Roman"/>
                <w:color w:val="000000"/>
                <w:lang w:val="en-US" w:eastAsia="ru-RU"/>
              </w:rPr>
            </w:pPr>
            <w:r w:rsidRPr="00C81FFE">
              <w:rPr>
                <w:rFonts w:ascii="Times New Roman" w:hAnsi="Times New Roman" w:cs="Times New Roman"/>
                <w:color w:val="000000"/>
                <w:lang w:eastAsia="ru-RU"/>
              </w:rPr>
              <w:t>1 дана.</w:t>
            </w:r>
          </w:p>
        </w:tc>
      </w:tr>
      <w:tr w:rsidR="00883C14" w:rsidRPr="00D50FB7" w14:paraId="363CDE86" w14:textId="77777777" w:rsidTr="006227D9">
        <w:tc>
          <w:tcPr>
            <w:tcW w:w="0" w:type="auto"/>
            <w:vMerge/>
            <w:vAlign w:val="center"/>
          </w:tcPr>
          <w:p w14:paraId="35667FB6" w14:textId="77777777" w:rsidR="00883C14" w:rsidRPr="00D50FB7" w:rsidRDefault="00883C14" w:rsidP="00BA02FF">
            <w:pPr>
              <w:pStyle w:val="a5"/>
              <w:rPr>
                <w:rFonts w:ascii="Times New Roman" w:hAnsi="Times New Roman" w:cs="Times New Roman"/>
                <w:b/>
                <w:color w:val="000000"/>
                <w:spacing w:val="2"/>
                <w:lang w:val="en-US" w:eastAsia="ru-RU"/>
              </w:rPr>
            </w:pPr>
          </w:p>
        </w:tc>
        <w:tc>
          <w:tcPr>
            <w:tcW w:w="2587" w:type="dxa"/>
            <w:vMerge/>
            <w:vAlign w:val="center"/>
          </w:tcPr>
          <w:p w14:paraId="383E2F2D" w14:textId="77777777" w:rsidR="00883C14" w:rsidRPr="00D50FB7" w:rsidRDefault="00883C14" w:rsidP="00BA02FF">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44A4A4D1" w14:textId="580F1D74" w:rsidR="00883C14" w:rsidRPr="00C91C7E" w:rsidRDefault="00C91C7E" w:rsidP="00BA02FF">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6.</w:t>
            </w:r>
          </w:p>
        </w:tc>
        <w:tc>
          <w:tcPr>
            <w:tcW w:w="2700" w:type="dxa"/>
            <w:tcMar>
              <w:top w:w="45" w:type="dxa"/>
              <w:left w:w="75" w:type="dxa"/>
              <w:bottom w:w="45" w:type="dxa"/>
              <w:right w:w="75" w:type="dxa"/>
            </w:tcMar>
          </w:tcPr>
          <w:p w14:paraId="7B53CD19" w14:textId="01F637F2" w:rsidR="00883C14" w:rsidRPr="00811E45" w:rsidRDefault="00D50FB7" w:rsidP="008B5A08">
            <w:pPr>
              <w:spacing w:line="240" w:lineRule="auto"/>
              <w:rPr>
                <w:rFonts w:ascii="Times New Roman" w:hAnsi="Times New Roman" w:cs="Times New Roman"/>
                <w:lang w:val="kk-KZ" w:eastAsia="ru-RU"/>
              </w:rPr>
            </w:pPr>
            <w:r w:rsidRPr="00811E45">
              <w:rPr>
                <w:rFonts w:ascii="Times New Roman" w:hAnsi="Times New Roman" w:cs="Times New Roman"/>
                <w:lang w:val="kk-KZ"/>
              </w:rPr>
              <w:t>ENDOMAT® SELECT SCB аспирациялық және ирригациялық помпасы</w:t>
            </w:r>
          </w:p>
        </w:tc>
        <w:tc>
          <w:tcPr>
            <w:tcW w:w="7167" w:type="dxa"/>
            <w:gridSpan w:val="2"/>
            <w:tcMar>
              <w:top w:w="45" w:type="dxa"/>
              <w:left w:w="75" w:type="dxa"/>
              <w:bottom w:w="45" w:type="dxa"/>
              <w:right w:w="75" w:type="dxa"/>
            </w:tcMar>
          </w:tcPr>
          <w:p w14:paraId="43E468B1" w14:textId="77777777" w:rsidR="00D50FB7" w:rsidRPr="00D50FB7" w:rsidRDefault="00D50FB7" w:rsidP="00D50FB7">
            <w:pPr>
              <w:pStyle w:val="a5"/>
              <w:jc w:val="both"/>
              <w:rPr>
                <w:rFonts w:ascii="Times New Roman" w:hAnsi="Times New Roman" w:cs="Times New Roman"/>
                <w:color w:val="000000"/>
                <w:lang w:eastAsia="ru-RU"/>
              </w:rPr>
            </w:pPr>
            <w:r w:rsidRPr="00354922">
              <w:rPr>
                <w:rFonts w:ascii="Times New Roman" w:hAnsi="Times New Roman" w:cs="Times New Roman"/>
                <w:color w:val="000000"/>
                <w:lang w:val="kk-KZ" w:eastAsia="ru-RU"/>
              </w:rPr>
              <w:t xml:space="preserve">ENDOMAT® SELECT сорғысы хирургиялық және диагностикалық процедуралар кезінде сұйықтықтарды суару және сору үшін қолданылатын роликті сорғы болып табылады. Сорғы немесе суару сорғысы. Құрылғының түрі-роликті сорғы. Оны келесі жағдайларда қолдануға болады: лапароскопия; гистероскопия; артроскопия; урология; жұлын хирургиясы; ЛОР хирургиясы. </w:t>
            </w:r>
            <w:r w:rsidRPr="00D50FB7">
              <w:rPr>
                <w:rFonts w:ascii="Times New Roman" w:hAnsi="Times New Roman" w:cs="Times New Roman"/>
                <w:color w:val="000000"/>
                <w:lang w:eastAsia="ru-RU"/>
              </w:rPr>
              <w:t xml:space="preserve">Аспирация қуаты минутына 10-1000 миллилитр. Суару жылдамдығы минутына 0-3500 миллилитр. Суару қысымы-20-500 миллиметр сынап бағанасы. </w:t>
            </w:r>
            <w:r w:rsidRPr="00D50FB7">
              <w:rPr>
                <w:rFonts w:ascii="Times New Roman" w:hAnsi="Times New Roman" w:cs="Times New Roman"/>
                <w:color w:val="000000"/>
                <w:lang w:val="en-US" w:eastAsia="ru-RU"/>
              </w:rPr>
              <w:t>SCB</w:t>
            </w:r>
            <w:r w:rsidRPr="00D50FB7">
              <w:rPr>
                <w:rFonts w:ascii="Times New Roman" w:hAnsi="Times New Roman" w:cs="Times New Roman"/>
                <w:color w:val="000000"/>
                <w:lang w:eastAsia="ru-RU"/>
              </w:rPr>
              <w:t xml:space="preserve"> құрылғысымен байланыс жоқ. </w:t>
            </w:r>
            <w:r w:rsidRPr="00D50FB7">
              <w:rPr>
                <w:rFonts w:ascii="Times New Roman" w:hAnsi="Times New Roman" w:cs="Times New Roman"/>
                <w:color w:val="000000"/>
                <w:lang w:val="en-US" w:eastAsia="ru-RU"/>
              </w:rPr>
              <w:t>IP</w:t>
            </w:r>
            <w:r w:rsidRPr="00D50FB7">
              <w:rPr>
                <w:rFonts w:ascii="Times New Roman" w:hAnsi="Times New Roman" w:cs="Times New Roman"/>
                <w:color w:val="000000"/>
                <w:lang w:eastAsia="ru-RU"/>
              </w:rPr>
              <w:t xml:space="preserve"> қорғау класы - </w:t>
            </w:r>
            <w:r w:rsidRPr="00D50FB7">
              <w:rPr>
                <w:rFonts w:ascii="Times New Roman" w:hAnsi="Times New Roman" w:cs="Times New Roman"/>
                <w:color w:val="000000"/>
                <w:lang w:val="en-US" w:eastAsia="ru-RU"/>
              </w:rPr>
              <w:t>IP</w:t>
            </w:r>
            <w:r w:rsidRPr="00D50FB7">
              <w:rPr>
                <w:rFonts w:ascii="Times New Roman" w:hAnsi="Times New Roman" w:cs="Times New Roman"/>
                <w:color w:val="000000"/>
                <w:lang w:eastAsia="ru-RU"/>
              </w:rPr>
              <w:t>21. Электрден қорғау класы-қорғау класы 1. Сенсорлық экран арқылы басқару мүмкіндігі бар. Сүрту арқылы дезинфекциялауға рұқсат етіледі. Дисплей көрінісі-</w:t>
            </w:r>
            <w:r w:rsidRPr="00D50FB7">
              <w:rPr>
                <w:rFonts w:ascii="Times New Roman" w:hAnsi="Times New Roman" w:cs="Times New Roman"/>
                <w:color w:val="000000"/>
                <w:lang w:val="en-US" w:eastAsia="ru-RU"/>
              </w:rPr>
              <w:t>TFT</w:t>
            </w:r>
            <w:r w:rsidRPr="00D50FB7">
              <w:rPr>
                <w:rFonts w:ascii="Times New Roman" w:hAnsi="Times New Roman" w:cs="Times New Roman"/>
                <w:color w:val="000000"/>
                <w:lang w:eastAsia="ru-RU"/>
              </w:rPr>
              <w:t xml:space="preserve"> экраны. Сыртқы жүйелерге арналған қосқыш-2 дана. </w:t>
            </w:r>
            <w:r w:rsidRPr="00D50FB7">
              <w:rPr>
                <w:rFonts w:ascii="Times New Roman" w:hAnsi="Times New Roman" w:cs="Times New Roman"/>
                <w:color w:val="000000"/>
                <w:lang w:val="en-US" w:eastAsia="ru-RU"/>
              </w:rPr>
              <w:t>KS</w:t>
            </w:r>
            <w:r w:rsidRPr="00D50FB7">
              <w:rPr>
                <w:rFonts w:ascii="Times New Roman" w:hAnsi="Times New Roman" w:cs="Times New Roman"/>
                <w:color w:val="000000"/>
                <w:lang w:eastAsia="ru-RU"/>
              </w:rPr>
              <w:t xml:space="preserve"> </w:t>
            </w:r>
            <w:r w:rsidRPr="00D50FB7">
              <w:rPr>
                <w:rFonts w:ascii="Times New Roman" w:hAnsi="Times New Roman" w:cs="Times New Roman"/>
                <w:color w:val="000000"/>
                <w:lang w:val="en-US" w:eastAsia="ru-RU"/>
              </w:rPr>
              <w:t>HIVE</w:t>
            </w:r>
            <w:r w:rsidRPr="00D50FB7">
              <w:rPr>
                <w:rFonts w:ascii="Times New Roman" w:hAnsi="Times New Roman" w:cs="Times New Roman"/>
                <w:color w:val="000000"/>
                <w:lang w:eastAsia="ru-RU"/>
              </w:rPr>
              <w:t>® құрылғысымен байланысуға арналған қосқыш-1 дана. аяқ қосқышын қосуға арналған қосқыш - 2 дана</w:t>
            </w:r>
            <w:proofErr w:type="gramStart"/>
            <w:r w:rsidRPr="00D50FB7">
              <w:rPr>
                <w:rFonts w:ascii="Times New Roman" w:hAnsi="Times New Roman" w:cs="Times New Roman"/>
                <w:color w:val="000000"/>
                <w:lang w:eastAsia="ru-RU"/>
              </w:rPr>
              <w:t>.</w:t>
            </w:r>
            <w:proofErr w:type="gramEnd"/>
            <w:r w:rsidRPr="00D50FB7">
              <w:rPr>
                <w:rFonts w:ascii="Times New Roman" w:hAnsi="Times New Roman" w:cs="Times New Roman"/>
                <w:color w:val="000000"/>
                <w:lang w:eastAsia="ru-RU"/>
              </w:rPr>
              <w:t>қ</w:t>
            </w:r>
            <w:proofErr w:type="gramStart"/>
            <w:r w:rsidRPr="00D50FB7">
              <w:rPr>
                <w:rFonts w:ascii="Times New Roman" w:hAnsi="Times New Roman" w:cs="Times New Roman"/>
                <w:color w:val="000000"/>
                <w:lang w:eastAsia="ru-RU"/>
              </w:rPr>
              <w:t>а</w:t>
            </w:r>
            <w:proofErr w:type="gramEnd"/>
            <w:r w:rsidRPr="00D50FB7">
              <w:rPr>
                <w:rFonts w:ascii="Times New Roman" w:hAnsi="Times New Roman" w:cs="Times New Roman"/>
                <w:color w:val="000000"/>
                <w:lang w:eastAsia="ru-RU"/>
              </w:rPr>
              <w:t>жетті қуат көзі-240 вольт айнымалы ток. Ені-370 мм. биіктігі-124 мм. Тереңдігі</w:t>
            </w:r>
          </w:p>
          <w:p w14:paraId="58F03CDB" w14:textId="2C912179" w:rsidR="00883C14" w:rsidRPr="00D50FB7" w:rsidRDefault="00D50FB7" w:rsidP="00D50FB7">
            <w:pPr>
              <w:pStyle w:val="a5"/>
              <w:jc w:val="both"/>
              <w:rPr>
                <w:rFonts w:ascii="Times New Roman" w:hAnsi="Times New Roman" w:cs="Times New Roman"/>
                <w:color w:val="000000"/>
                <w:lang w:eastAsia="ru-RU"/>
              </w:rPr>
            </w:pPr>
            <w:r w:rsidRPr="00D50FB7">
              <w:rPr>
                <w:rFonts w:ascii="Times New Roman" w:hAnsi="Times New Roman" w:cs="Times New Roman"/>
                <w:color w:val="000000"/>
                <w:lang w:val="en-US" w:eastAsia="ru-RU"/>
              </w:rPr>
              <w:t>UP</w:t>
            </w:r>
            <w:r w:rsidRPr="00D50FB7">
              <w:rPr>
                <w:rFonts w:ascii="Times New Roman" w:hAnsi="Times New Roman" w:cs="Times New Roman"/>
                <w:color w:val="000000"/>
                <w:lang w:eastAsia="ru-RU"/>
              </w:rPr>
              <w:t>601-</w:t>
            </w:r>
            <w:r w:rsidRPr="00D50FB7">
              <w:rPr>
                <w:rFonts w:ascii="Times New Roman" w:hAnsi="Times New Roman" w:cs="Times New Roman"/>
                <w:color w:val="000000"/>
                <w:lang w:val="en-US" w:eastAsia="ru-RU"/>
              </w:rPr>
              <w:t>ROOMAT</w:t>
            </w:r>
            <w:r w:rsidRPr="00D50FB7">
              <w:rPr>
                <w:rFonts w:ascii="Times New Roman" w:hAnsi="Times New Roman" w:cs="Times New Roman"/>
                <w:color w:val="000000"/>
                <w:lang w:eastAsia="ru-RU"/>
              </w:rPr>
              <w:t xml:space="preserve"> </w:t>
            </w:r>
            <w:r w:rsidRPr="00D50FB7">
              <w:rPr>
                <w:rFonts w:ascii="Times New Roman" w:hAnsi="Times New Roman" w:cs="Times New Roman"/>
                <w:color w:val="000000"/>
                <w:lang w:val="en-US" w:eastAsia="ru-RU"/>
              </w:rPr>
              <w:t>SELECT</w:t>
            </w:r>
            <w:r w:rsidRPr="00D50FB7">
              <w:rPr>
                <w:rFonts w:ascii="Times New Roman" w:hAnsi="Times New Roman" w:cs="Times New Roman"/>
                <w:color w:val="000000"/>
                <w:lang w:eastAsia="ru-RU"/>
              </w:rPr>
              <w:t>, бағдарламалық жасақтама лицензиясы</w:t>
            </w:r>
          </w:p>
        </w:tc>
        <w:tc>
          <w:tcPr>
            <w:tcW w:w="1315" w:type="dxa"/>
            <w:tcMar>
              <w:top w:w="45" w:type="dxa"/>
              <w:left w:w="75" w:type="dxa"/>
              <w:bottom w:w="45" w:type="dxa"/>
              <w:right w:w="75" w:type="dxa"/>
            </w:tcMar>
          </w:tcPr>
          <w:p w14:paraId="135B724E" w14:textId="2978E49C" w:rsidR="00883C14" w:rsidRPr="00D50FB7" w:rsidRDefault="006243AB" w:rsidP="006A1878">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883C14" w:rsidRPr="00D50FB7" w14:paraId="0272ED5C" w14:textId="77777777" w:rsidTr="006227D9">
        <w:tc>
          <w:tcPr>
            <w:tcW w:w="0" w:type="auto"/>
            <w:vMerge/>
            <w:vAlign w:val="center"/>
          </w:tcPr>
          <w:p w14:paraId="555440B8" w14:textId="77777777" w:rsidR="00883C14" w:rsidRPr="00D50FB7" w:rsidRDefault="00883C14" w:rsidP="00BA02FF">
            <w:pPr>
              <w:pStyle w:val="a5"/>
              <w:rPr>
                <w:rFonts w:ascii="Times New Roman" w:hAnsi="Times New Roman" w:cs="Times New Roman"/>
                <w:b/>
                <w:color w:val="000000"/>
                <w:spacing w:val="2"/>
                <w:lang w:eastAsia="ru-RU"/>
              </w:rPr>
            </w:pPr>
          </w:p>
        </w:tc>
        <w:tc>
          <w:tcPr>
            <w:tcW w:w="2587" w:type="dxa"/>
            <w:vMerge/>
            <w:vAlign w:val="center"/>
          </w:tcPr>
          <w:p w14:paraId="1C43B6A7" w14:textId="77777777" w:rsidR="00883C14" w:rsidRPr="00D50FB7" w:rsidRDefault="00883C14" w:rsidP="00BA02FF">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6CC2D60B" w14:textId="605F0C8E" w:rsidR="00883C14" w:rsidRPr="00C91C7E" w:rsidRDefault="00C91C7E" w:rsidP="00BA02FF">
            <w:pPr>
              <w:pStyle w:val="a5"/>
              <w:rPr>
                <w:rFonts w:ascii="Times New Roman" w:hAnsi="Times New Roman" w:cs="Times New Roman"/>
                <w:color w:val="000000"/>
                <w:lang w:val="kk-KZ" w:eastAsia="ru-RU"/>
              </w:rPr>
            </w:pPr>
            <w:r>
              <w:rPr>
                <w:rFonts w:ascii="Times New Roman" w:hAnsi="Times New Roman" w:cs="Times New Roman"/>
                <w:color w:val="000000"/>
                <w:lang w:val="kk-KZ" w:eastAsia="ru-RU"/>
              </w:rPr>
              <w:t>7.</w:t>
            </w:r>
          </w:p>
        </w:tc>
        <w:tc>
          <w:tcPr>
            <w:tcW w:w="2700" w:type="dxa"/>
            <w:tcMar>
              <w:top w:w="45" w:type="dxa"/>
              <w:left w:w="75" w:type="dxa"/>
              <w:bottom w:w="45" w:type="dxa"/>
              <w:right w:w="75" w:type="dxa"/>
            </w:tcMar>
          </w:tcPr>
          <w:p w14:paraId="099A58BD" w14:textId="0F57F829" w:rsidR="00883C14" w:rsidRPr="00811E45" w:rsidRDefault="00D50FB7" w:rsidP="008B5A08">
            <w:pPr>
              <w:spacing w:line="240" w:lineRule="auto"/>
              <w:rPr>
                <w:rFonts w:ascii="Times New Roman" w:hAnsi="Times New Roman" w:cs="Times New Roman"/>
                <w:lang w:val="kk-KZ" w:eastAsia="ru-RU"/>
              </w:rPr>
            </w:pPr>
            <w:r w:rsidRPr="00811E45">
              <w:rPr>
                <w:rFonts w:ascii="Times New Roman" w:hAnsi="Times New Roman" w:cs="Times New Roman"/>
                <w:lang w:val="kk-KZ"/>
              </w:rPr>
              <w:t>Autocon III 400 ЖЖ-коагуляторы, SCB 220 вольт</w:t>
            </w:r>
          </w:p>
        </w:tc>
        <w:tc>
          <w:tcPr>
            <w:tcW w:w="7167" w:type="dxa"/>
            <w:gridSpan w:val="2"/>
            <w:tcMar>
              <w:top w:w="45" w:type="dxa"/>
              <w:left w:w="75" w:type="dxa"/>
              <w:bottom w:w="45" w:type="dxa"/>
              <w:right w:w="75" w:type="dxa"/>
            </w:tcMar>
          </w:tcPr>
          <w:p w14:paraId="014AFE24" w14:textId="409A2F77" w:rsidR="00883C14" w:rsidRPr="00811E45" w:rsidRDefault="00D50FB7" w:rsidP="006D2444">
            <w:pPr>
              <w:pStyle w:val="a5"/>
              <w:jc w:val="both"/>
              <w:rPr>
                <w:rFonts w:ascii="Times New Roman" w:hAnsi="Times New Roman" w:cs="Times New Roman"/>
                <w:color w:val="000000"/>
                <w:lang w:val="kk-KZ" w:eastAsia="ru-RU"/>
              </w:rPr>
            </w:pPr>
            <w:r w:rsidRPr="00811E45">
              <w:rPr>
                <w:rFonts w:ascii="Times New Roman" w:hAnsi="Times New Roman" w:cs="Times New Roman"/>
                <w:color w:val="000000"/>
                <w:lang w:val="kk-KZ" w:eastAsia="ru-RU"/>
              </w:rPr>
              <w:t xml:space="preserve">Autocon III 400 аппараты-резекция, коагуляция, пульсация және жоғары жиілікті ток арқылы қан кетуді бақылауды қажет ететін операцияларға арналған жоғары жиілікті хирургиялық (электрохирургиялық) коагулятор /генератор. RF қосқыштары: биполяр стандартты; көп функциялы биполяр; монополяр 3-Pin + BOWA; бейтарап электрод ұясы 6,3 мм. түсті сенсорлық экран, дюйм-9. Біріктірілген операциялық бөлмеге бейімделу мүмкіндігі үшін стерильді аймақтан орталықтандырылған басқару мүмкіндігі бар. Номиналды жиілігі-350 кГц. Құрылғының максималды қуаты - 400 ватт. Монополярлық режимдегі қуат 400 ваттдан басталады. </w:t>
            </w:r>
            <w:r w:rsidRPr="00811E45">
              <w:rPr>
                <w:rFonts w:ascii="Times New Roman" w:hAnsi="Times New Roman" w:cs="Times New Roman"/>
                <w:color w:val="000000"/>
                <w:lang w:val="kk-KZ" w:eastAsia="ru-RU"/>
              </w:rPr>
              <w:lastRenderedPageBreak/>
              <w:t>Биполярлық режимдегі қуат 400 ваттдан басталады. Келесі мүмкіндіктер бар: электр доғасының тығыздығын маталарды бөлу кезінде қуатты азайту арқылы реттеу; сенсорлық түсті дисплейдегі реттеу диапазондары мен Шығыс параметрлерінің сандық көрсеткіші; бейтарап электродтарды басқару режимі.</w:t>
            </w:r>
          </w:p>
        </w:tc>
        <w:tc>
          <w:tcPr>
            <w:tcW w:w="1315" w:type="dxa"/>
            <w:tcMar>
              <w:top w:w="45" w:type="dxa"/>
              <w:left w:w="75" w:type="dxa"/>
              <w:bottom w:w="45" w:type="dxa"/>
              <w:right w:w="75" w:type="dxa"/>
            </w:tcMar>
          </w:tcPr>
          <w:p w14:paraId="35045663" w14:textId="61E1AB63" w:rsidR="00883C14" w:rsidRPr="00D50FB7" w:rsidRDefault="006243AB" w:rsidP="006A1878">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lastRenderedPageBreak/>
              <w:t>1 дана.</w:t>
            </w:r>
          </w:p>
        </w:tc>
      </w:tr>
      <w:tr w:rsidR="00B11D50" w:rsidRPr="00C81FFE" w14:paraId="51FE047F" w14:textId="77777777" w:rsidTr="00756934">
        <w:tc>
          <w:tcPr>
            <w:tcW w:w="0" w:type="auto"/>
            <w:vMerge/>
            <w:vAlign w:val="center"/>
          </w:tcPr>
          <w:p w14:paraId="1742AA3D" w14:textId="77777777" w:rsidR="00B11D50" w:rsidRPr="00D50FB7" w:rsidRDefault="00B11D50" w:rsidP="00BA02FF">
            <w:pPr>
              <w:pStyle w:val="a5"/>
              <w:rPr>
                <w:rFonts w:ascii="Times New Roman" w:hAnsi="Times New Roman" w:cs="Times New Roman"/>
                <w:b/>
                <w:color w:val="000000"/>
                <w:spacing w:val="2"/>
                <w:lang w:eastAsia="ru-RU"/>
              </w:rPr>
            </w:pPr>
          </w:p>
        </w:tc>
        <w:tc>
          <w:tcPr>
            <w:tcW w:w="2587" w:type="dxa"/>
            <w:vMerge/>
            <w:vAlign w:val="center"/>
          </w:tcPr>
          <w:p w14:paraId="7389B0B6" w14:textId="77777777" w:rsidR="00B11D50" w:rsidRPr="00D50FB7" w:rsidRDefault="00B11D50" w:rsidP="00BA02FF">
            <w:pPr>
              <w:pStyle w:val="a5"/>
              <w:rPr>
                <w:rFonts w:ascii="Times New Roman" w:hAnsi="Times New Roman" w:cs="Times New Roman"/>
                <w:b/>
                <w:color w:val="000000"/>
                <w:spacing w:val="2"/>
                <w:lang w:eastAsia="ru-RU"/>
              </w:rPr>
            </w:pPr>
          </w:p>
        </w:tc>
        <w:tc>
          <w:tcPr>
            <w:tcW w:w="11663" w:type="dxa"/>
            <w:gridSpan w:val="6"/>
            <w:tcMar>
              <w:top w:w="45" w:type="dxa"/>
              <w:left w:w="75" w:type="dxa"/>
              <w:bottom w:w="45" w:type="dxa"/>
              <w:right w:w="75" w:type="dxa"/>
            </w:tcMar>
          </w:tcPr>
          <w:p w14:paraId="746B4333" w14:textId="1433D868" w:rsidR="00B11D50" w:rsidRPr="00C81FFE" w:rsidRDefault="00E7172E" w:rsidP="006D2444">
            <w:pPr>
              <w:pStyle w:val="a5"/>
              <w:jc w:val="both"/>
              <w:rPr>
                <w:rFonts w:ascii="Times New Roman" w:hAnsi="Times New Roman" w:cs="Times New Roman"/>
                <w:color w:val="000000"/>
                <w:lang w:eastAsia="ru-RU"/>
              </w:rPr>
            </w:pPr>
            <w:r w:rsidRPr="00C81FFE">
              <w:rPr>
                <w:rFonts w:ascii="Times New Roman" w:hAnsi="Times New Roman" w:cs="Times New Roman"/>
                <w:color w:val="000000"/>
                <w:spacing w:val="2"/>
                <w:lang w:eastAsia="ru-RU"/>
              </w:rPr>
              <w:t>Қосымша жинақтауыштар</w:t>
            </w:r>
          </w:p>
        </w:tc>
      </w:tr>
      <w:tr w:rsidR="003D0692" w:rsidRPr="00C81FFE" w14:paraId="54FCFD99" w14:textId="77777777" w:rsidTr="006227D9">
        <w:tc>
          <w:tcPr>
            <w:tcW w:w="0" w:type="auto"/>
            <w:vMerge/>
            <w:vAlign w:val="center"/>
            <w:hideMark/>
          </w:tcPr>
          <w:p w14:paraId="54FCFD92"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3"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hideMark/>
          </w:tcPr>
          <w:p w14:paraId="54FCFD94" w14:textId="77777777" w:rsidR="003D0692" w:rsidRPr="00C81FFE" w:rsidRDefault="003D0692" w:rsidP="004E250F">
            <w:pPr>
              <w:pStyle w:val="a5"/>
              <w:numPr>
                <w:ilvl w:val="0"/>
                <w:numId w:val="1"/>
              </w:numPr>
              <w:ind w:left="0" w:firstLine="23"/>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6" w14:textId="0C6D8ED0" w:rsidR="003D0692" w:rsidRPr="007738E2" w:rsidRDefault="007738E2" w:rsidP="007738E2">
            <w:pPr>
              <w:pStyle w:val="a5"/>
              <w:rPr>
                <w:rFonts w:ascii="Times New Roman" w:hAnsi="Times New Roman" w:cs="Times New Roman"/>
                <w:color w:val="000000"/>
                <w:lang w:eastAsia="ru-RU"/>
              </w:rPr>
            </w:pPr>
            <w:r w:rsidRPr="007738E2">
              <w:rPr>
                <w:rFonts w:ascii="Times New Roman" w:hAnsi="Times New Roman" w:cs="Times New Roman"/>
                <w:szCs w:val="21"/>
                <w:shd w:val="clear" w:color="auto" w:fill="FAFAFA"/>
              </w:rPr>
              <w:t>Жылжымалы аспаптық тірек</w:t>
            </w:r>
          </w:p>
        </w:tc>
        <w:tc>
          <w:tcPr>
            <w:tcW w:w="7167" w:type="dxa"/>
            <w:gridSpan w:val="2"/>
            <w:tcMar>
              <w:top w:w="45" w:type="dxa"/>
              <w:left w:w="75" w:type="dxa"/>
              <w:bottom w:w="45" w:type="dxa"/>
              <w:right w:w="75" w:type="dxa"/>
            </w:tcMar>
          </w:tcPr>
          <w:p w14:paraId="54FCFD97" w14:textId="450A758C" w:rsidR="003D0692" w:rsidRPr="00C81FFE" w:rsidRDefault="007738E2" w:rsidP="006D2444">
            <w:pPr>
              <w:pStyle w:val="a5"/>
              <w:jc w:val="both"/>
              <w:rPr>
                <w:rFonts w:ascii="Times New Roman" w:hAnsi="Times New Roman" w:cs="Times New Roman"/>
                <w:color w:val="000000"/>
                <w:lang w:eastAsia="ru-RU"/>
              </w:rPr>
            </w:pPr>
            <w:r w:rsidRPr="007738E2">
              <w:rPr>
                <w:rFonts w:ascii="Times New Roman" w:hAnsi="Times New Roman" w:cs="Times New Roman"/>
                <w:color w:val="000000"/>
                <w:lang w:eastAsia="ru-RU"/>
              </w:rPr>
              <w:t>Эндоскопиялық жабдыққа арналған жылжымалы тірек, 4 антистатикалық роликте, оның 2-сі бекіткіштері бар, биіктігі бойынша реттелетін 3 сөресі бар, 2-сі бекітілген сөресі бар, 1 сөре құлыппен жабдықталған, аспаптарға арналған бекіткіштердің бір жиынтығы бар, кіріктірілген кабельдік арнасы бар тірек аспаптарының ажыратылатын компоненттерін сақтауға арналған жә</w:t>
            </w:r>
            <w:r>
              <w:rPr>
                <w:rFonts w:ascii="Times New Roman" w:hAnsi="Times New Roman" w:cs="Times New Roman"/>
                <w:color w:val="000000"/>
                <w:lang w:eastAsia="ru-RU"/>
              </w:rPr>
              <w:t xml:space="preserve">шігі бар. Тіректің өлшемі (ені </w:t>
            </w:r>
            <w:r>
              <w:rPr>
                <w:rFonts w:ascii="Times New Roman" w:hAnsi="Times New Roman" w:cs="Times New Roman"/>
                <w:color w:val="000000"/>
                <w:lang w:val="kk-KZ" w:eastAsia="ru-RU"/>
              </w:rPr>
              <w:t>х</w:t>
            </w:r>
            <w:r>
              <w:rPr>
                <w:rFonts w:ascii="Times New Roman" w:hAnsi="Times New Roman" w:cs="Times New Roman"/>
                <w:color w:val="000000"/>
                <w:lang w:eastAsia="ru-RU"/>
              </w:rPr>
              <w:t xml:space="preserve"> </w:t>
            </w:r>
            <w:r>
              <w:rPr>
                <w:rFonts w:ascii="Times New Roman" w:hAnsi="Times New Roman" w:cs="Times New Roman"/>
                <w:color w:val="000000"/>
                <w:lang w:val="kk-KZ" w:eastAsia="ru-RU"/>
              </w:rPr>
              <w:t>б</w:t>
            </w:r>
            <w:r w:rsidRPr="007738E2">
              <w:rPr>
                <w:rFonts w:ascii="Times New Roman" w:hAnsi="Times New Roman" w:cs="Times New Roman"/>
                <w:color w:val="000000"/>
                <w:lang w:eastAsia="ru-RU"/>
              </w:rPr>
              <w:t>иіктігі x тереңдігі) - 840 x 1474 x 730 мм. роликтердің диаметрі -150 мм. салмағы-86 кг. құрамына мыналар кіреді: камера ұстағышы – 1 дана, біріктірілген розеткалар-12 дана. қосымша жабдықты (аспаптарды) бүйірден бекітуге арналған бағыттаушы рельстер – 2 дана. максималды жүктеме - 189 кг.</w:t>
            </w:r>
          </w:p>
        </w:tc>
        <w:tc>
          <w:tcPr>
            <w:tcW w:w="1315" w:type="dxa"/>
            <w:tcMar>
              <w:top w:w="45" w:type="dxa"/>
              <w:left w:w="75" w:type="dxa"/>
              <w:bottom w:w="45" w:type="dxa"/>
              <w:right w:w="75" w:type="dxa"/>
            </w:tcMar>
            <w:hideMark/>
          </w:tcPr>
          <w:p w14:paraId="54FCFD98" w14:textId="46D986B3" w:rsidR="003D0692" w:rsidRPr="00C81FFE" w:rsidRDefault="00E7172E" w:rsidP="00D435B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D0692" w:rsidRPr="00C81FFE" w14:paraId="54FCFDA1" w14:textId="77777777" w:rsidTr="006227D9">
        <w:trPr>
          <w:trHeight w:val="305"/>
        </w:trPr>
        <w:tc>
          <w:tcPr>
            <w:tcW w:w="0" w:type="auto"/>
            <w:vMerge/>
            <w:vAlign w:val="center"/>
            <w:hideMark/>
          </w:tcPr>
          <w:p w14:paraId="54FCFD9A"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hideMark/>
          </w:tcPr>
          <w:p w14:paraId="54FCFD9B"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hideMark/>
          </w:tcPr>
          <w:p w14:paraId="54FCFD9C"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9E" w14:textId="1E2FC81F" w:rsidR="003D0692" w:rsidRPr="007738E2" w:rsidRDefault="007738E2" w:rsidP="007738E2">
            <w:pPr>
              <w:pStyle w:val="a5"/>
              <w:rPr>
                <w:rFonts w:ascii="Times New Roman" w:hAnsi="Times New Roman" w:cs="Times New Roman"/>
                <w:color w:val="000000"/>
                <w:lang w:eastAsia="ru-RU"/>
              </w:rPr>
            </w:pPr>
            <w:r w:rsidRPr="007738E2">
              <w:rPr>
                <w:rFonts w:ascii="Times New Roman" w:hAnsi="Times New Roman" w:cs="Times New Roman"/>
                <w:szCs w:val="21"/>
                <w:shd w:val="clear" w:color="auto" w:fill="FAFAFA"/>
              </w:rPr>
              <w:t>Монитор ұстағышы реттелетін</w:t>
            </w:r>
          </w:p>
        </w:tc>
        <w:tc>
          <w:tcPr>
            <w:tcW w:w="7167" w:type="dxa"/>
            <w:gridSpan w:val="2"/>
            <w:tcMar>
              <w:top w:w="45" w:type="dxa"/>
              <w:left w:w="75" w:type="dxa"/>
              <w:bottom w:w="45" w:type="dxa"/>
              <w:right w:w="75" w:type="dxa"/>
            </w:tcMar>
          </w:tcPr>
          <w:p w14:paraId="54FCFD9F" w14:textId="23999347" w:rsidR="003D0692" w:rsidRPr="00C81FFE" w:rsidRDefault="007738E2" w:rsidP="006D2444">
            <w:pPr>
              <w:pStyle w:val="a5"/>
              <w:jc w:val="both"/>
              <w:rPr>
                <w:rFonts w:ascii="Times New Roman" w:hAnsi="Times New Roman" w:cs="Times New Roman"/>
                <w:color w:val="000000"/>
              </w:rPr>
            </w:pPr>
            <w:r w:rsidRPr="007738E2">
              <w:rPr>
                <w:rFonts w:ascii="Times New Roman" w:hAnsi="Times New Roman" w:cs="Times New Roman"/>
                <w:color w:val="000000"/>
              </w:rPr>
              <w:t>Кронштейн, мониторды бекіту, ұзын, бұрылу бұрышы 320° дейін, ұзындығы 760 мм, макс. жүктеме 15 kg, VESA 75/100 қондырғысы, ugxxx тіректерімен пайдалануға арналған</w:t>
            </w:r>
          </w:p>
        </w:tc>
        <w:tc>
          <w:tcPr>
            <w:tcW w:w="1315" w:type="dxa"/>
            <w:tcMar>
              <w:top w:w="45" w:type="dxa"/>
              <w:left w:w="75" w:type="dxa"/>
              <w:bottom w:w="45" w:type="dxa"/>
              <w:right w:w="75" w:type="dxa"/>
            </w:tcMar>
            <w:hideMark/>
          </w:tcPr>
          <w:p w14:paraId="54FCFDA0" w14:textId="0EFA46C6" w:rsidR="003D0692" w:rsidRPr="00C81FFE" w:rsidRDefault="00E7172E" w:rsidP="00D435B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D0692" w:rsidRPr="00C81FFE" w14:paraId="40FD2E14" w14:textId="77777777" w:rsidTr="006227D9">
        <w:tc>
          <w:tcPr>
            <w:tcW w:w="0" w:type="auto"/>
            <w:vMerge/>
            <w:vAlign w:val="center"/>
          </w:tcPr>
          <w:p w14:paraId="6742EA0A"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tcPr>
          <w:p w14:paraId="0D1965BE"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2260D0EA"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73B5EE5" w14:textId="58EE70E3" w:rsidR="003D0692" w:rsidRPr="007738E2" w:rsidRDefault="007738E2" w:rsidP="007738E2">
            <w:pPr>
              <w:pStyle w:val="a5"/>
              <w:rPr>
                <w:rFonts w:ascii="Times New Roman" w:hAnsi="Times New Roman" w:cs="Times New Roman"/>
                <w:color w:val="000000"/>
                <w:lang w:eastAsia="ru-RU"/>
              </w:rPr>
            </w:pPr>
            <w:r w:rsidRPr="007738E2">
              <w:rPr>
                <w:rFonts w:ascii="Times New Roman" w:hAnsi="Times New Roman" w:cs="Times New Roman"/>
                <w:szCs w:val="21"/>
              </w:rPr>
              <w:t>32 дюймдік монитор</w:t>
            </w:r>
          </w:p>
        </w:tc>
        <w:tc>
          <w:tcPr>
            <w:tcW w:w="7167" w:type="dxa"/>
            <w:gridSpan w:val="2"/>
            <w:tcMar>
              <w:top w:w="45" w:type="dxa"/>
              <w:left w:w="75" w:type="dxa"/>
              <w:bottom w:w="45" w:type="dxa"/>
              <w:right w:w="75" w:type="dxa"/>
            </w:tcMar>
          </w:tcPr>
          <w:p w14:paraId="3BB478BE" w14:textId="15CEF870" w:rsidR="000C0EAF" w:rsidRPr="00C81FFE" w:rsidRDefault="007738E2" w:rsidP="004823BE">
            <w:pPr>
              <w:spacing w:after="0" w:line="240" w:lineRule="auto"/>
              <w:jc w:val="both"/>
              <w:rPr>
                <w:rFonts w:ascii="Times New Roman" w:hAnsi="Times New Roman" w:cs="Times New Roman"/>
                <w:color w:val="000000"/>
              </w:rPr>
            </w:pPr>
            <w:r w:rsidRPr="007738E2">
              <w:rPr>
                <w:rFonts w:ascii="Times New Roman" w:hAnsi="Times New Roman" w:cs="Times New Roman"/>
                <w:color w:val="000000"/>
              </w:rPr>
              <w:t>4K 32 дюймдік Монитор, 3840 x 2160 Экран ажыратымдылығы, 16:9 кескін пішімі, 100-240 В айнымалы ток қуаты, 50/60 Гц, VESA 100 және VESA 200 бекіткіштері бейне кірістер: 1x Display Port 1.2 1x DVI-D 1x 12G-SDI 1x HDMI 2.0 1x 3G-SDI бейне шығыстары: 1x disp</w:t>
            </w:r>
          </w:p>
        </w:tc>
        <w:tc>
          <w:tcPr>
            <w:tcW w:w="1315" w:type="dxa"/>
            <w:tcMar>
              <w:top w:w="45" w:type="dxa"/>
              <w:left w:w="75" w:type="dxa"/>
              <w:bottom w:w="45" w:type="dxa"/>
              <w:right w:w="75" w:type="dxa"/>
            </w:tcMar>
          </w:tcPr>
          <w:p w14:paraId="1588ED1D" w14:textId="42529693" w:rsidR="003D0692" w:rsidRPr="00C81FFE" w:rsidRDefault="00AC13F3" w:rsidP="00D435B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3D0692" w:rsidRPr="00C81FFE" w14:paraId="10CDC933" w14:textId="77777777" w:rsidTr="006227D9">
        <w:tc>
          <w:tcPr>
            <w:tcW w:w="0" w:type="auto"/>
            <w:vMerge/>
            <w:vAlign w:val="center"/>
          </w:tcPr>
          <w:p w14:paraId="06718813" w14:textId="77777777" w:rsidR="003D0692" w:rsidRPr="00C81FFE" w:rsidRDefault="003D0692" w:rsidP="003D0692">
            <w:pPr>
              <w:pStyle w:val="a5"/>
              <w:rPr>
                <w:rFonts w:ascii="Times New Roman" w:hAnsi="Times New Roman" w:cs="Times New Roman"/>
                <w:b/>
                <w:color w:val="000000"/>
                <w:spacing w:val="2"/>
                <w:lang w:eastAsia="ru-RU"/>
              </w:rPr>
            </w:pPr>
          </w:p>
        </w:tc>
        <w:tc>
          <w:tcPr>
            <w:tcW w:w="2587" w:type="dxa"/>
            <w:vMerge/>
            <w:vAlign w:val="center"/>
          </w:tcPr>
          <w:p w14:paraId="4C7DEE75" w14:textId="77777777" w:rsidR="003D0692" w:rsidRPr="00C81FFE" w:rsidRDefault="003D0692" w:rsidP="003D069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1631E921" w14:textId="77777777" w:rsidR="003D0692" w:rsidRPr="00C81FFE" w:rsidRDefault="003D069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3C95CAD" w14:textId="0D835FA2" w:rsidR="003D0692" w:rsidRPr="007738E2" w:rsidRDefault="007738E2" w:rsidP="007738E2">
            <w:pPr>
              <w:pStyle w:val="a5"/>
              <w:rPr>
                <w:rFonts w:ascii="Times New Roman" w:hAnsi="Times New Roman" w:cs="Times New Roman"/>
                <w:color w:val="000000"/>
                <w:lang w:eastAsia="ru-RU"/>
              </w:rPr>
            </w:pPr>
            <w:r w:rsidRPr="007738E2">
              <w:rPr>
                <w:rFonts w:ascii="Times New Roman" w:hAnsi="Times New Roman" w:cs="Times New Roman"/>
                <w:szCs w:val="21"/>
                <w:shd w:val="clear" w:color="auto" w:fill="FAFAFA"/>
              </w:rPr>
              <w:t>Талшықты-оптикалық жарық өткізгіш, диам. 4,8 мм, 300 см</w:t>
            </w:r>
          </w:p>
        </w:tc>
        <w:tc>
          <w:tcPr>
            <w:tcW w:w="7167" w:type="dxa"/>
            <w:gridSpan w:val="2"/>
            <w:tcMar>
              <w:top w:w="45" w:type="dxa"/>
              <w:left w:w="75" w:type="dxa"/>
              <w:bottom w:w="45" w:type="dxa"/>
              <w:right w:w="75" w:type="dxa"/>
            </w:tcMar>
          </w:tcPr>
          <w:p w14:paraId="2EF5097A" w14:textId="1856D6C5" w:rsidR="00257E56" w:rsidRPr="00C81FFE" w:rsidRDefault="007738E2" w:rsidP="00BE1254">
            <w:pPr>
              <w:spacing w:after="0" w:line="240" w:lineRule="auto"/>
              <w:rPr>
                <w:rFonts w:ascii="Times New Roman" w:hAnsi="Times New Roman" w:cs="Times New Roman"/>
                <w:color w:val="000000"/>
              </w:rPr>
            </w:pPr>
            <w:r w:rsidRPr="007738E2">
              <w:rPr>
                <w:rFonts w:ascii="Times New Roman" w:hAnsi="Times New Roman" w:cs="Times New Roman"/>
                <w:color w:val="000000"/>
              </w:rPr>
              <w:t>Жарық өткізгіш, талшықты-оптикалық диаметрі 4.8 мм, ұзындығы 300 см</w:t>
            </w:r>
          </w:p>
        </w:tc>
        <w:tc>
          <w:tcPr>
            <w:tcW w:w="1315" w:type="dxa"/>
            <w:tcMar>
              <w:top w:w="45" w:type="dxa"/>
              <w:left w:w="75" w:type="dxa"/>
              <w:bottom w:w="45" w:type="dxa"/>
              <w:right w:w="75" w:type="dxa"/>
            </w:tcMar>
          </w:tcPr>
          <w:p w14:paraId="097962BE" w14:textId="7E570539" w:rsidR="003D0692" w:rsidRPr="00C81FFE" w:rsidRDefault="00520060" w:rsidP="00D435BA">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00AC13F3" w:rsidRPr="00C81FFE">
              <w:rPr>
                <w:rFonts w:ascii="Times New Roman" w:hAnsi="Times New Roman" w:cs="Times New Roman"/>
                <w:color w:val="000000"/>
                <w:lang w:eastAsia="ru-RU"/>
              </w:rPr>
              <w:t xml:space="preserve"> дана.</w:t>
            </w:r>
          </w:p>
        </w:tc>
      </w:tr>
      <w:tr w:rsidR="008A7E42" w:rsidRPr="00C81FFE" w14:paraId="6A8364FE" w14:textId="77777777" w:rsidTr="006227D9">
        <w:tc>
          <w:tcPr>
            <w:tcW w:w="0" w:type="auto"/>
            <w:vMerge/>
            <w:vAlign w:val="center"/>
          </w:tcPr>
          <w:p w14:paraId="52289A36" w14:textId="77777777" w:rsidR="008A7E42" w:rsidRPr="00C81FFE" w:rsidRDefault="008A7E42" w:rsidP="008A7E42">
            <w:pPr>
              <w:pStyle w:val="a5"/>
              <w:rPr>
                <w:rFonts w:ascii="Times New Roman" w:hAnsi="Times New Roman" w:cs="Times New Roman"/>
                <w:b/>
                <w:color w:val="000000"/>
                <w:spacing w:val="2"/>
                <w:lang w:eastAsia="ru-RU"/>
              </w:rPr>
            </w:pPr>
          </w:p>
        </w:tc>
        <w:tc>
          <w:tcPr>
            <w:tcW w:w="2587" w:type="dxa"/>
            <w:vMerge/>
            <w:vAlign w:val="center"/>
          </w:tcPr>
          <w:p w14:paraId="7AB0F702" w14:textId="77777777" w:rsidR="008A7E42" w:rsidRPr="00C81FFE" w:rsidRDefault="008A7E42" w:rsidP="008A7E4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72010F6B" w14:textId="77777777" w:rsidR="008A7E42" w:rsidRPr="00C81FFE" w:rsidRDefault="008A7E4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2DB97A47" w14:textId="399D2640" w:rsidR="008A7E42" w:rsidRPr="00A64047" w:rsidRDefault="00876CB1" w:rsidP="00A64047">
            <w:pPr>
              <w:pStyle w:val="a5"/>
              <w:rPr>
                <w:rFonts w:ascii="Times New Roman" w:hAnsi="Times New Roman" w:cs="Times New Roman"/>
                <w:color w:val="000000"/>
                <w:lang w:eastAsia="ru-RU"/>
              </w:rPr>
            </w:pPr>
            <w:r w:rsidRPr="00A64047">
              <w:rPr>
                <w:rFonts w:ascii="Times New Roman" w:hAnsi="Times New Roman" w:cs="Times New Roman"/>
                <w:sz w:val="21"/>
                <w:szCs w:val="21"/>
                <w:shd w:val="clear" w:color="auto" w:fill="FAFAFA"/>
              </w:rPr>
              <w:t>Орталық сымдарға арналған төмен қысымды шланг</w:t>
            </w:r>
          </w:p>
        </w:tc>
        <w:tc>
          <w:tcPr>
            <w:tcW w:w="7167" w:type="dxa"/>
            <w:gridSpan w:val="2"/>
            <w:tcMar>
              <w:top w:w="45" w:type="dxa"/>
              <w:left w:w="75" w:type="dxa"/>
              <w:bottom w:w="45" w:type="dxa"/>
              <w:right w:w="75" w:type="dxa"/>
            </w:tcMar>
          </w:tcPr>
          <w:p w14:paraId="3F94B9C1" w14:textId="1A5561C1" w:rsidR="0066064D" w:rsidRPr="00C81FFE" w:rsidRDefault="00876CB1" w:rsidP="00AC13F3">
            <w:pPr>
              <w:spacing w:after="0" w:line="240" w:lineRule="auto"/>
              <w:rPr>
                <w:rFonts w:ascii="Times New Roman" w:hAnsi="Times New Roman" w:cs="Times New Roman"/>
                <w:color w:val="000000"/>
              </w:rPr>
            </w:pPr>
            <w:r w:rsidRPr="00876CB1">
              <w:rPr>
                <w:rFonts w:ascii="Times New Roman" w:hAnsi="Times New Roman" w:cs="Times New Roman"/>
                <w:color w:val="000000"/>
              </w:rPr>
              <w:t>Төмен қысымды Шланг, орталық сым үшін 6 м.</w:t>
            </w:r>
          </w:p>
        </w:tc>
        <w:tc>
          <w:tcPr>
            <w:tcW w:w="1315" w:type="dxa"/>
            <w:tcMar>
              <w:top w:w="45" w:type="dxa"/>
              <w:left w:w="75" w:type="dxa"/>
              <w:bottom w:w="45" w:type="dxa"/>
              <w:right w:w="75" w:type="dxa"/>
            </w:tcMar>
          </w:tcPr>
          <w:p w14:paraId="47A6F149" w14:textId="0C17D051" w:rsidR="008A7E42" w:rsidRPr="00C81FFE" w:rsidRDefault="00AC13F3" w:rsidP="00D435B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8A7E42" w:rsidRPr="00C81FFE" w14:paraId="284E31A9" w14:textId="77777777" w:rsidTr="006227D9">
        <w:tc>
          <w:tcPr>
            <w:tcW w:w="0" w:type="auto"/>
            <w:vMerge/>
            <w:vAlign w:val="center"/>
          </w:tcPr>
          <w:p w14:paraId="695CC7ED" w14:textId="77777777" w:rsidR="008A7E42" w:rsidRPr="00C81FFE" w:rsidRDefault="008A7E42" w:rsidP="008A7E42">
            <w:pPr>
              <w:pStyle w:val="a5"/>
              <w:rPr>
                <w:rFonts w:ascii="Times New Roman" w:hAnsi="Times New Roman" w:cs="Times New Roman"/>
                <w:b/>
                <w:color w:val="000000"/>
                <w:spacing w:val="2"/>
                <w:lang w:eastAsia="ru-RU"/>
              </w:rPr>
            </w:pPr>
          </w:p>
        </w:tc>
        <w:tc>
          <w:tcPr>
            <w:tcW w:w="2587" w:type="dxa"/>
            <w:vMerge/>
            <w:vAlign w:val="center"/>
          </w:tcPr>
          <w:p w14:paraId="276EB860" w14:textId="77777777" w:rsidR="008A7E42" w:rsidRPr="00C81FFE" w:rsidRDefault="008A7E42" w:rsidP="008A7E42">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5DA3F637" w14:textId="77777777" w:rsidR="008A7E42" w:rsidRPr="00C81FFE" w:rsidRDefault="008A7E42"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62996C9" w14:textId="1AFD6C85" w:rsidR="008A7E42" w:rsidRPr="00A64047" w:rsidRDefault="00876CB1" w:rsidP="00A64047">
            <w:pPr>
              <w:pStyle w:val="a5"/>
              <w:rPr>
                <w:rFonts w:ascii="Times New Roman" w:hAnsi="Times New Roman" w:cs="Times New Roman"/>
                <w:color w:val="000000"/>
                <w:lang w:eastAsia="ru-RU"/>
              </w:rPr>
            </w:pPr>
            <w:r w:rsidRPr="00A64047">
              <w:rPr>
                <w:rFonts w:ascii="Times New Roman" w:hAnsi="Times New Roman" w:cs="Times New Roman"/>
                <w:sz w:val="21"/>
                <w:szCs w:val="21"/>
                <w:shd w:val="clear" w:color="auto" w:fill="FAFAFA"/>
              </w:rPr>
              <w:t>Силикон түтік жинағы</w:t>
            </w:r>
          </w:p>
        </w:tc>
        <w:tc>
          <w:tcPr>
            <w:tcW w:w="7167" w:type="dxa"/>
            <w:gridSpan w:val="2"/>
            <w:tcMar>
              <w:top w:w="45" w:type="dxa"/>
              <w:left w:w="75" w:type="dxa"/>
              <w:bottom w:w="45" w:type="dxa"/>
              <w:right w:w="75" w:type="dxa"/>
            </w:tcMar>
          </w:tcPr>
          <w:p w14:paraId="348A920F" w14:textId="57CAB854" w:rsidR="00367528" w:rsidRPr="00A64047" w:rsidRDefault="00A64047" w:rsidP="00AC13F3">
            <w:pPr>
              <w:pStyle w:val="a5"/>
              <w:rPr>
                <w:rFonts w:ascii="Times New Roman" w:hAnsi="Times New Roman" w:cs="Times New Roman"/>
                <w:color w:val="000000"/>
                <w:lang w:eastAsia="ru-RU"/>
              </w:rPr>
            </w:pPr>
            <w:r w:rsidRPr="00A64047">
              <w:rPr>
                <w:rFonts w:ascii="Times New Roman" w:hAnsi="Times New Roman" w:cs="Times New Roman"/>
                <w:lang w:val="kk-KZ"/>
              </w:rPr>
              <w:t xml:space="preserve">Endoflator 40 UI400 </w:t>
            </w:r>
            <w:r w:rsidR="00876CB1" w:rsidRPr="00A64047">
              <w:rPr>
                <w:rFonts w:ascii="Times New Roman" w:hAnsi="Times New Roman" w:cs="Times New Roman"/>
                <w:color w:val="000000"/>
                <w:lang w:eastAsia="ru-RU"/>
              </w:rPr>
              <w:t xml:space="preserve">or </w:t>
            </w:r>
            <w:r w:rsidRPr="00A64047">
              <w:rPr>
                <w:rFonts w:ascii="Times New Roman" w:hAnsi="Times New Roman" w:cs="Times New Roman"/>
                <w:lang w:val="kk-KZ"/>
              </w:rPr>
              <w:t xml:space="preserve">Endoflator 50 UI500 </w:t>
            </w:r>
            <w:r w:rsidR="00876CB1" w:rsidRPr="00A64047">
              <w:rPr>
                <w:rFonts w:ascii="Times New Roman" w:hAnsi="Times New Roman" w:cs="Times New Roman"/>
                <w:color w:val="000000"/>
                <w:lang w:eastAsia="ru-RU"/>
              </w:rPr>
              <w:t>пайдалану үшін зарарсыздандырылатын ұзындығы 2.5 М ID 9 мм инсуфляциялық түтіктер</w:t>
            </w:r>
          </w:p>
        </w:tc>
        <w:tc>
          <w:tcPr>
            <w:tcW w:w="1315" w:type="dxa"/>
            <w:tcMar>
              <w:top w:w="45" w:type="dxa"/>
              <w:left w:w="75" w:type="dxa"/>
              <w:bottom w:w="45" w:type="dxa"/>
              <w:right w:w="75" w:type="dxa"/>
            </w:tcMar>
          </w:tcPr>
          <w:p w14:paraId="431218CC" w14:textId="4541FE87" w:rsidR="008A7E42" w:rsidRPr="00C81FFE" w:rsidRDefault="00520060" w:rsidP="00D435BA">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 xml:space="preserve"> дана.</w:t>
            </w:r>
          </w:p>
        </w:tc>
      </w:tr>
      <w:tr w:rsidR="000775A6" w:rsidRPr="00C81FFE" w14:paraId="0BCC6FB0" w14:textId="77777777" w:rsidTr="006227D9">
        <w:tc>
          <w:tcPr>
            <w:tcW w:w="0" w:type="auto"/>
            <w:vMerge/>
            <w:vAlign w:val="center"/>
          </w:tcPr>
          <w:p w14:paraId="72B33627" w14:textId="77777777" w:rsidR="000775A6" w:rsidRPr="00C81FFE" w:rsidRDefault="000775A6" w:rsidP="000775A6">
            <w:pPr>
              <w:pStyle w:val="a5"/>
              <w:rPr>
                <w:rFonts w:ascii="Times New Roman" w:hAnsi="Times New Roman" w:cs="Times New Roman"/>
                <w:b/>
                <w:color w:val="000000"/>
                <w:spacing w:val="2"/>
                <w:lang w:eastAsia="ru-RU"/>
              </w:rPr>
            </w:pPr>
          </w:p>
        </w:tc>
        <w:tc>
          <w:tcPr>
            <w:tcW w:w="2587" w:type="dxa"/>
            <w:vMerge/>
            <w:vAlign w:val="center"/>
          </w:tcPr>
          <w:p w14:paraId="603161C3" w14:textId="77777777" w:rsidR="000775A6" w:rsidRPr="00C81FFE" w:rsidRDefault="000775A6"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61806FBF" w14:textId="77777777" w:rsidR="000775A6" w:rsidRPr="00C81FFE" w:rsidRDefault="000775A6"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74BE089" w14:textId="4104B77C" w:rsidR="000775A6" w:rsidRPr="006C53A1" w:rsidRDefault="001F79C8" w:rsidP="006C53A1">
            <w:pPr>
              <w:pStyle w:val="a5"/>
              <w:rPr>
                <w:rFonts w:ascii="Times New Roman" w:hAnsi="Times New Roman" w:cs="Times New Roman"/>
                <w:color w:val="000000"/>
                <w:lang w:eastAsia="ru-RU"/>
              </w:rPr>
            </w:pPr>
            <w:r w:rsidRPr="006C53A1">
              <w:rPr>
                <w:rFonts w:ascii="Times New Roman" w:hAnsi="Times New Roman" w:cs="Times New Roman"/>
                <w:szCs w:val="21"/>
                <w:shd w:val="clear" w:color="auto" w:fill="FAFAFA"/>
              </w:rPr>
              <w:t>Бір рет қолданылатын сүзгі</w:t>
            </w:r>
          </w:p>
        </w:tc>
        <w:tc>
          <w:tcPr>
            <w:tcW w:w="7167" w:type="dxa"/>
            <w:gridSpan w:val="2"/>
            <w:tcMar>
              <w:top w:w="45" w:type="dxa"/>
              <w:left w:w="75" w:type="dxa"/>
              <w:bottom w:w="45" w:type="dxa"/>
              <w:right w:w="75" w:type="dxa"/>
            </w:tcMar>
          </w:tcPr>
          <w:p w14:paraId="54F19BB2" w14:textId="28EF0B13" w:rsidR="005E06FC" w:rsidRPr="001F79C8" w:rsidRDefault="00C70999" w:rsidP="002F637A">
            <w:pPr>
              <w:spacing w:after="0" w:line="240" w:lineRule="auto"/>
              <w:jc w:val="both"/>
              <w:rPr>
                <w:rFonts w:ascii="Times New Roman" w:hAnsi="Times New Roman" w:cs="Times New Roman"/>
                <w:color w:val="000000"/>
              </w:rPr>
            </w:pPr>
            <w:r>
              <w:rPr>
                <w:rFonts w:ascii="Times New Roman" w:hAnsi="Times New Roman" w:cs="Times New Roman"/>
                <w:color w:val="000000"/>
              </w:rPr>
              <w:t>Газ ағынының жылдамдығы 50 л</w:t>
            </w:r>
            <w:r w:rsidR="001F79C8" w:rsidRPr="001F79C8">
              <w:rPr>
                <w:rFonts w:ascii="Times New Roman" w:hAnsi="Times New Roman" w:cs="Times New Roman"/>
                <w:color w:val="000000"/>
              </w:rPr>
              <w:t xml:space="preserve">/ мин дейінгі инсуфляциялық аспаптармен пайдалануға арналған сүзгі. </w:t>
            </w:r>
            <w:r w:rsidR="001F79C8" w:rsidRPr="001F79C8">
              <w:rPr>
                <w:rFonts w:ascii="Times New Roman" w:hAnsi="Times New Roman" w:cs="Times New Roman"/>
              </w:rPr>
              <w:t xml:space="preserve">KARL STORZ Electronic ENDOFLATOR® THERMOFLATOR®, ENDOFLATOR® 40, </w:t>
            </w:r>
            <w:r w:rsidR="001F79C8" w:rsidRPr="001F79C8">
              <w:rPr>
                <w:rFonts w:ascii="Times New Roman" w:hAnsi="Times New Roman" w:cs="Times New Roman"/>
              </w:rPr>
              <w:lastRenderedPageBreak/>
              <w:t>ENDOFLATOR® 50</w:t>
            </w:r>
            <w:r w:rsidR="001F79C8" w:rsidRPr="001F79C8">
              <w:rPr>
                <w:rFonts w:ascii="Times New Roman" w:hAnsi="Times New Roman" w:cs="Times New Roman"/>
                <w:color w:val="000000"/>
              </w:rPr>
              <w:t>, стерильді, 25 дана/уп компаниясының инсуфляциялық аспаптарымен пайдалануға арналған және әзірленген</w:t>
            </w:r>
          </w:p>
        </w:tc>
        <w:tc>
          <w:tcPr>
            <w:tcW w:w="1315" w:type="dxa"/>
            <w:tcMar>
              <w:top w:w="45" w:type="dxa"/>
              <w:left w:w="75" w:type="dxa"/>
              <w:bottom w:w="45" w:type="dxa"/>
              <w:right w:w="75" w:type="dxa"/>
            </w:tcMar>
          </w:tcPr>
          <w:p w14:paraId="53EED0C8" w14:textId="1900A781" w:rsidR="000775A6" w:rsidRPr="00C81FFE" w:rsidRDefault="00520060" w:rsidP="00D435BA">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6</w:t>
            </w:r>
            <w:r w:rsidR="00AC13F3" w:rsidRPr="00C81FFE">
              <w:rPr>
                <w:rFonts w:ascii="Times New Roman" w:hAnsi="Times New Roman" w:cs="Times New Roman"/>
                <w:color w:val="000000"/>
                <w:lang w:eastAsia="ru-RU"/>
              </w:rPr>
              <w:t xml:space="preserve"> дана.</w:t>
            </w:r>
          </w:p>
        </w:tc>
      </w:tr>
      <w:tr w:rsidR="000775A6" w:rsidRPr="00C81FFE" w14:paraId="1273560D" w14:textId="77777777" w:rsidTr="006227D9">
        <w:tc>
          <w:tcPr>
            <w:tcW w:w="0" w:type="auto"/>
            <w:vMerge/>
            <w:vAlign w:val="center"/>
          </w:tcPr>
          <w:p w14:paraId="1560554B" w14:textId="77777777" w:rsidR="000775A6" w:rsidRPr="00C81FFE" w:rsidRDefault="000775A6" w:rsidP="000775A6">
            <w:pPr>
              <w:pStyle w:val="a5"/>
              <w:rPr>
                <w:rFonts w:ascii="Times New Roman" w:hAnsi="Times New Roman" w:cs="Times New Roman"/>
                <w:b/>
                <w:color w:val="000000"/>
                <w:spacing w:val="2"/>
                <w:lang w:eastAsia="ru-RU"/>
              </w:rPr>
            </w:pPr>
          </w:p>
        </w:tc>
        <w:tc>
          <w:tcPr>
            <w:tcW w:w="2587" w:type="dxa"/>
            <w:vMerge/>
            <w:vAlign w:val="center"/>
          </w:tcPr>
          <w:p w14:paraId="2BB4DAB7" w14:textId="77777777" w:rsidR="000775A6" w:rsidRPr="00C81FFE" w:rsidRDefault="000775A6"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5437685C" w14:textId="77777777" w:rsidR="000775A6" w:rsidRPr="00C81FFE" w:rsidRDefault="000775A6"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6CAB6F01" w14:textId="5A72FEB4" w:rsidR="000775A6" w:rsidRPr="0066039E" w:rsidRDefault="005E486F" w:rsidP="006D2444">
            <w:pPr>
              <w:pStyle w:val="a5"/>
              <w:jc w:val="both"/>
              <w:rPr>
                <w:rFonts w:ascii="Times New Roman" w:hAnsi="Times New Roman" w:cs="Times New Roman"/>
                <w:color w:val="000000"/>
              </w:rPr>
            </w:pPr>
            <w:r w:rsidRPr="0066039E">
              <w:rPr>
                <w:rFonts w:ascii="Times New Roman" w:hAnsi="Times New Roman" w:cs="Times New Roman"/>
                <w:szCs w:val="21"/>
                <w:shd w:val="clear" w:color="auto" w:fill="FAFAFA"/>
              </w:rPr>
              <w:t>Суаруға арналған силикон түтік жинағы</w:t>
            </w:r>
          </w:p>
        </w:tc>
        <w:tc>
          <w:tcPr>
            <w:tcW w:w="7167" w:type="dxa"/>
            <w:gridSpan w:val="2"/>
            <w:tcMar>
              <w:top w:w="45" w:type="dxa"/>
              <w:left w:w="75" w:type="dxa"/>
              <w:bottom w:w="45" w:type="dxa"/>
              <w:right w:w="75" w:type="dxa"/>
            </w:tcMar>
          </w:tcPr>
          <w:p w14:paraId="07CE748D" w14:textId="569F14C0" w:rsidR="005C6A16" w:rsidRPr="006C0190" w:rsidRDefault="00C70999" w:rsidP="00421404">
            <w:pPr>
              <w:spacing w:after="0" w:line="240" w:lineRule="auto"/>
              <w:jc w:val="both"/>
              <w:rPr>
                <w:rFonts w:ascii="Times New Roman" w:hAnsi="Times New Roman" w:cs="Times New Roman"/>
                <w:color w:val="000000"/>
                <w:lang w:val="kk-KZ"/>
              </w:rPr>
            </w:pPr>
            <w:r w:rsidRPr="00C70999">
              <w:rPr>
                <w:rFonts w:ascii="Times New Roman" w:hAnsi="Times New Roman" w:cs="Times New Roman"/>
                <w:color w:val="000000" w:themeColor="text1"/>
                <w:szCs w:val="21"/>
              </w:rPr>
              <w:t>Суару түтіктерінің жиынтығы, FC, қайта пайдалануға болатын, зарарсыздандырылатын, пайдалануға арналған</w:t>
            </w:r>
            <w:r w:rsidR="006C0190">
              <w:rPr>
                <w:rFonts w:ascii="Times New Roman" w:hAnsi="Times New Roman" w:cs="Times New Roman"/>
                <w:color w:val="000000" w:themeColor="text1"/>
                <w:szCs w:val="21"/>
                <w:lang w:val="kk-KZ"/>
              </w:rPr>
              <w:t xml:space="preserve"> </w:t>
            </w:r>
            <w:r w:rsidR="006C0190" w:rsidRPr="005E486F">
              <w:rPr>
                <w:rFonts w:ascii="Times New Roman" w:hAnsi="Times New Roman" w:cs="Times New Roman"/>
              </w:rPr>
              <w:t>HAMOU® ENDOMAT® SCB 26331120-1 и ENDOMAT® Select SCB UP 210</w:t>
            </w:r>
          </w:p>
        </w:tc>
        <w:tc>
          <w:tcPr>
            <w:tcW w:w="1315" w:type="dxa"/>
            <w:tcMar>
              <w:top w:w="45" w:type="dxa"/>
              <w:left w:w="75" w:type="dxa"/>
              <w:bottom w:w="45" w:type="dxa"/>
              <w:right w:w="75" w:type="dxa"/>
            </w:tcMar>
          </w:tcPr>
          <w:p w14:paraId="1659EA04" w14:textId="6A55EAC7" w:rsidR="000775A6" w:rsidRPr="00C81FFE" w:rsidRDefault="00C91C7E" w:rsidP="00D435BA">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3</w:t>
            </w:r>
            <w:r w:rsidR="00A823C6" w:rsidRPr="00C81FFE">
              <w:rPr>
                <w:rFonts w:ascii="Times New Roman" w:hAnsi="Times New Roman" w:cs="Times New Roman"/>
                <w:color w:val="000000"/>
                <w:lang w:eastAsia="ru-RU"/>
              </w:rPr>
              <w:t xml:space="preserve"> дана.</w:t>
            </w:r>
          </w:p>
        </w:tc>
      </w:tr>
      <w:tr w:rsidR="006C53A1" w:rsidRPr="00C81FFE" w14:paraId="19CA7A09" w14:textId="77777777" w:rsidTr="006227D9">
        <w:tc>
          <w:tcPr>
            <w:tcW w:w="0" w:type="auto"/>
            <w:vMerge/>
            <w:vAlign w:val="center"/>
          </w:tcPr>
          <w:p w14:paraId="5FEA8E4F"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44625B25"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0C4F6A3E"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DAB9128" w14:textId="036BA263" w:rsidR="006C53A1" w:rsidRPr="00D559DA" w:rsidRDefault="00D559DA" w:rsidP="006D2444">
            <w:pPr>
              <w:pStyle w:val="a5"/>
              <w:jc w:val="both"/>
              <w:rPr>
                <w:rFonts w:ascii="Times New Roman" w:hAnsi="Times New Roman" w:cs="Times New Roman"/>
                <w:color w:val="000000"/>
              </w:rPr>
            </w:pPr>
            <w:r w:rsidRPr="00D559DA">
              <w:rPr>
                <w:rFonts w:ascii="Times New Roman" w:hAnsi="Times New Roman" w:cs="Times New Roman"/>
                <w:szCs w:val="21"/>
                <w:shd w:val="clear" w:color="auto" w:fill="FAFAFA"/>
              </w:rPr>
              <w:t>Электрокоагуляторға арналған қос педаль</w:t>
            </w:r>
          </w:p>
        </w:tc>
        <w:tc>
          <w:tcPr>
            <w:tcW w:w="7167" w:type="dxa"/>
            <w:gridSpan w:val="2"/>
            <w:tcMar>
              <w:top w:w="45" w:type="dxa"/>
              <w:left w:w="75" w:type="dxa"/>
              <w:bottom w:w="45" w:type="dxa"/>
              <w:right w:w="75" w:type="dxa"/>
            </w:tcMar>
          </w:tcPr>
          <w:p w14:paraId="19EC940F" w14:textId="773A47A3" w:rsidR="006C53A1" w:rsidRPr="00C81FFE" w:rsidRDefault="00D559DA" w:rsidP="00421404">
            <w:pPr>
              <w:spacing w:after="0" w:line="240" w:lineRule="auto"/>
              <w:jc w:val="both"/>
              <w:rPr>
                <w:rFonts w:ascii="Times New Roman" w:hAnsi="Times New Roman" w:cs="Times New Roman"/>
                <w:color w:val="000000"/>
              </w:rPr>
            </w:pPr>
            <w:r w:rsidRPr="00D559DA">
              <w:rPr>
                <w:rFonts w:ascii="Times New Roman" w:hAnsi="Times New Roman" w:cs="Times New Roman"/>
                <w:color w:val="000000"/>
              </w:rPr>
              <w:t>Түймесі бар екі педальды аяқ қосқышы. Үлкен диапазонға арналған ұзындығы 4 м Кабель. Тиімді тазалау және қауіпсіздік құрылғыны сұйықтыққа толығымен батыру мүмкіндігімен қамтамасыз етіледі. Педальдардың түс белгілері генератор панеліндегі түймелердің түстерімен сәйкес келеді (Cut — сары, Coag — көк). Оң педаль-маталарды кесу режимін белсендіреді. Генератордың кесу (Cut) арнасына сигнал береді. Сол жақ педаль - тіндердің коагуляция режимін белсендіреді (қан кетуді тоқтату, ақуыздардың ұюы). Генератордың коагуляциялық каналына сигнал береді.</w:t>
            </w:r>
          </w:p>
        </w:tc>
        <w:tc>
          <w:tcPr>
            <w:tcW w:w="1315" w:type="dxa"/>
            <w:tcMar>
              <w:top w:w="45" w:type="dxa"/>
              <w:left w:w="75" w:type="dxa"/>
              <w:bottom w:w="45" w:type="dxa"/>
              <w:right w:w="75" w:type="dxa"/>
            </w:tcMar>
          </w:tcPr>
          <w:p w14:paraId="23F8C5D6" w14:textId="55EEF454" w:rsidR="006C53A1" w:rsidRPr="00C81FFE" w:rsidRDefault="00D435BA" w:rsidP="00D435B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6C53A1" w:rsidRPr="00C81FFE" w14:paraId="06025BD1" w14:textId="77777777" w:rsidTr="006227D9">
        <w:tc>
          <w:tcPr>
            <w:tcW w:w="0" w:type="auto"/>
            <w:vMerge/>
            <w:vAlign w:val="center"/>
          </w:tcPr>
          <w:p w14:paraId="6102E769"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47749E35"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5FE622C8"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AD13018" w14:textId="3DF5AA6C" w:rsidR="006C53A1" w:rsidRPr="0094634A" w:rsidRDefault="0094634A" w:rsidP="006D2444">
            <w:pPr>
              <w:pStyle w:val="a5"/>
              <w:jc w:val="both"/>
              <w:rPr>
                <w:rFonts w:ascii="Times New Roman" w:hAnsi="Times New Roman" w:cs="Times New Roman"/>
                <w:color w:val="000000"/>
              </w:rPr>
            </w:pPr>
            <w:r w:rsidRPr="0094634A">
              <w:rPr>
                <w:rFonts w:ascii="Times New Roman" w:hAnsi="Times New Roman" w:cs="Times New Roman"/>
                <w:szCs w:val="21"/>
                <w:shd w:val="clear" w:color="auto" w:fill="FAFAFA"/>
              </w:rPr>
              <w:t>Электрокоагуляторға арналған жалғыз педаль</w:t>
            </w:r>
          </w:p>
        </w:tc>
        <w:tc>
          <w:tcPr>
            <w:tcW w:w="7167" w:type="dxa"/>
            <w:gridSpan w:val="2"/>
            <w:tcMar>
              <w:top w:w="45" w:type="dxa"/>
              <w:left w:w="75" w:type="dxa"/>
              <w:bottom w:w="45" w:type="dxa"/>
              <w:right w:w="75" w:type="dxa"/>
            </w:tcMar>
          </w:tcPr>
          <w:p w14:paraId="662ECF99" w14:textId="57BBDFCD" w:rsidR="006C53A1" w:rsidRPr="00C81FFE" w:rsidRDefault="0094634A" w:rsidP="00421404">
            <w:pPr>
              <w:spacing w:after="0" w:line="240" w:lineRule="auto"/>
              <w:jc w:val="both"/>
              <w:rPr>
                <w:rFonts w:ascii="Times New Roman" w:hAnsi="Times New Roman" w:cs="Times New Roman"/>
                <w:color w:val="000000"/>
              </w:rPr>
            </w:pPr>
            <w:r>
              <w:rPr>
                <w:rFonts w:ascii="Times New Roman" w:hAnsi="Times New Roman" w:cs="Times New Roman"/>
                <w:color w:val="000000"/>
                <w:lang w:val="kk-KZ"/>
              </w:rPr>
              <w:t>РЖ</w:t>
            </w:r>
            <w:r w:rsidRPr="0094634A">
              <w:rPr>
                <w:rFonts w:ascii="Times New Roman" w:hAnsi="Times New Roman" w:cs="Times New Roman"/>
                <w:color w:val="000000"/>
              </w:rPr>
              <w:t xml:space="preserve"> генераторларына арналған жалғыз Педаль</w:t>
            </w:r>
          </w:p>
        </w:tc>
        <w:tc>
          <w:tcPr>
            <w:tcW w:w="1315" w:type="dxa"/>
            <w:tcMar>
              <w:top w:w="45" w:type="dxa"/>
              <w:left w:w="75" w:type="dxa"/>
              <w:bottom w:w="45" w:type="dxa"/>
              <w:right w:w="75" w:type="dxa"/>
            </w:tcMar>
          </w:tcPr>
          <w:p w14:paraId="2CDF1A58" w14:textId="31881898" w:rsidR="006C53A1" w:rsidRPr="00C81FFE" w:rsidRDefault="0094634A" w:rsidP="0094634A">
            <w:pPr>
              <w:pStyle w:val="a5"/>
              <w:jc w:val="center"/>
              <w:rPr>
                <w:rFonts w:ascii="Times New Roman" w:hAnsi="Times New Roman" w:cs="Times New Roman"/>
                <w:color w:val="000000"/>
                <w:lang w:eastAsia="ru-RU"/>
              </w:rPr>
            </w:pPr>
            <w:r w:rsidRPr="00C81FFE">
              <w:rPr>
                <w:rFonts w:ascii="Times New Roman" w:hAnsi="Times New Roman" w:cs="Times New Roman"/>
                <w:color w:val="000000"/>
                <w:lang w:eastAsia="ru-RU"/>
              </w:rPr>
              <w:t>1 дана.</w:t>
            </w:r>
          </w:p>
        </w:tc>
      </w:tr>
      <w:tr w:rsidR="006C53A1" w:rsidRPr="00C81FFE" w14:paraId="4F2966F1" w14:textId="77777777" w:rsidTr="006227D9">
        <w:tc>
          <w:tcPr>
            <w:tcW w:w="0" w:type="auto"/>
            <w:vMerge/>
            <w:vAlign w:val="center"/>
          </w:tcPr>
          <w:p w14:paraId="5D903B53"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0140BD57"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2BAC7272"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11AF4FF7" w14:textId="3486C5DE" w:rsidR="006C53A1" w:rsidRPr="00C55E9D" w:rsidRDefault="002766FF" w:rsidP="00C55E9D">
            <w:pPr>
              <w:pStyle w:val="a5"/>
              <w:rPr>
                <w:rFonts w:ascii="Times New Roman" w:hAnsi="Times New Roman" w:cs="Times New Roman"/>
                <w:color w:val="000000"/>
              </w:rPr>
            </w:pPr>
            <w:r w:rsidRPr="00C55E9D">
              <w:rPr>
                <w:rFonts w:ascii="Times New Roman" w:hAnsi="Times New Roman" w:cs="Times New Roman"/>
                <w:szCs w:val="21"/>
                <w:shd w:val="clear" w:color="auto" w:fill="FAFAFA"/>
              </w:rPr>
              <w:t>Жоғары жиілікті сым, монополярлы</w:t>
            </w:r>
          </w:p>
        </w:tc>
        <w:tc>
          <w:tcPr>
            <w:tcW w:w="7167" w:type="dxa"/>
            <w:gridSpan w:val="2"/>
            <w:tcMar>
              <w:top w:w="45" w:type="dxa"/>
              <w:left w:w="75" w:type="dxa"/>
              <w:bottom w:w="45" w:type="dxa"/>
              <w:right w:w="75" w:type="dxa"/>
            </w:tcMar>
          </w:tcPr>
          <w:p w14:paraId="0D9B7FD4" w14:textId="7C77188C" w:rsidR="006C53A1" w:rsidRPr="00C55E9D" w:rsidRDefault="002766FF" w:rsidP="00C55E9D">
            <w:pPr>
              <w:spacing w:after="0" w:line="240" w:lineRule="auto"/>
              <w:jc w:val="both"/>
              <w:rPr>
                <w:rFonts w:ascii="Times New Roman" w:hAnsi="Times New Roman" w:cs="Times New Roman"/>
                <w:color w:val="000000"/>
              </w:rPr>
            </w:pPr>
            <w:r w:rsidRPr="00C55E9D">
              <w:rPr>
                <w:rFonts w:ascii="Times New Roman" w:hAnsi="Times New Roman" w:cs="Times New Roman"/>
                <w:color w:val="000000"/>
              </w:rPr>
              <w:t xml:space="preserve">Сым жоғары жиілікті, монополярлы, </w:t>
            </w:r>
            <w:r w:rsidRPr="00C55E9D">
              <w:rPr>
                <w:rFonts w:ascii="Times New Roman" w:hAnsi="Times New Roman" w:cs="Times New Roman"/>
              </w:rPr>
              <w:t>AUTOCON III 400</w:t>
            </w:r>
            <w:r w:rsidRPr="00C55E9D">
              <w:rPr>
                <w:rFonts w:ascii="Times New Roman" w:hAnsi="Times New Roman" w:cs="Times New Roman"/>
                <w:lang w:val="kk-KZ"/>
              </w:rPr>
              <w:t xml:space="preserve"> </w:t>
            </w:r>
            <w:r w:rsidRPr="00C55E9D">
              <w:rPr>
                <w:rFonts w:ascii="Times New Roman" w:hAnsi="Times New Roman" w:cs="Times New Roman"/>
                <w:color w:val="000000"/>
              </w:rPr>
              <w:t>аппараттарына арналған 5 мм ашасы бар, ұзындығы 300 см.монополярлы электродтарды жоғары жиілікті коагуляторларға және электроспермальды аппараттарға қосу үшін қолданылады. Тіндерді кесу немесе коагуляция үшін құрылғыдан электродқа жоғары жиілікті токтың берілуін қамтамасыз етеді.</w:t>
            </w:r>
          </w:p>
        </w:tc>
        <w:tc>
          <w:tcPr>
            <w:tcW w:w="1315" w:type="dxa"/>
            <w:tcMar>
              <w:top w:w="45" w:type="dxa"/>
              <w:left w:w="75" w:type="dxa"/>
              <w:bottom w:w="45" w:type="dxa"/>
              <w:right w:w="75" w:type="dxa"/>
            </w:tcMar>
          </w:tcPr>
          <w:p w14:paraId="21838F9E" w14:textId="14E55DCC" w:rsidR="006C53A1" w:rsidRPr="00C81FFE" w:rsidRDefault="00C55E9D" w:rsidP="00C55E9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6C53A1" w:rsidRPr="00C81FFE" w14:paraId="0825944E" w14:textId="77777777" w:rsidTr="006227D9">
        <w:tc>
          <w:tcPr>
            <w:tcW w:w="0" w:type="auto"/>
            <w:vMerge/>
            <w:vAlign w:val="center"/>
          </w:tcPr>
          <w:p w14:paraId="2369693F"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1DF75102"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33EB7944"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6B9800BD" w14:textId="7979DF90" w:rsidR="006C53A1" w:rsidRPr="00C55E9D" w:rsidRDefault="002766FF" w:rsidP="00C55E9D">
            <w:pPr>
              <w:pStyle w:val="a5"/>
              <w:rPr>
                <w:rFonts w:ascii="Times New Roman" w:hAnsi="Times New Roman" w:cs="Times New Roman"/>
                <w:color w:val="000000"/>
              </w:rPr>
            </w:pPr>
            <w:r w:rsidRPr="00C55E9D">
              <w:rPr>
                <w:rFonts w:ascii="Times New Roman" w:hAnsi="Times New Roman" w:cs="Times New Roman"/>
                <w:szCs w:val="21"/>
                <w:shd w:val="clear" w:color="auto" w:fill="FAFAFA"/>
              </w:rPr>
              <w:t>Жоғары жиілікті биполярлы сым</w:t>
            </w:r>
          </w:p>
        </w:tc>
        <w:tc>
          <w:tcPr>
            <w:tcW w:w="7167" w:type="dxa"/>
            <w:gridSpan w:val="2"/>
            <w:tcMar>
              <w:top w:w="45" w:type="dxa"/>
              <w:left w:w="75" w:type="dxa"/>
              <w:bottom w:w="45" w:type="dxa"/>
              <w:right w:w="75" w:type="dxa"/>
            </w:tcMar>
          </w:tcPr>
          <w:p w14:paraId="41614719" w14:textId="133924F9" w:rsidR="006C53A1" w:rsidRPr="00B157E7" w:rsidRDefault="00B157E7" w:rsidP="00B157E7">
            <w:pPr>
              <w:spacing w:after="0" w:line="240" w:lineRule="auto"/>
              <w:jc w:val="both"/>
              <w:rPr>
                <w:rFonts w:ascii="Times New Roman" w:hAnsi="Times New Roman" w:cs="Times New Roman"/>
                <w:color w:val="000000"/>
              </w:rPr>
            </w:pPr>
            <w:r w:rsidRPr="00B157E7">
              <w:rPr>
                <w:rFonts w:ascii="Times New Roman" w:hAnsi="Times New Roman" w:cs="Times New Roman"/>
                <w:lang w:val="kk-KZ"/>
              </w:rPr>
              <w:t>Коагуляторларға арналған жоғары жиілікті кабель, биполярлы  KARL STORZ AUTOCON® III 300/400 AUTOCON® II 400 SCB system (111, 113, 115, 122, 125), AUTOCON® II 200, AUTOCON® II 80, Coagulator 26021 B/C/D, 860021 B/C/D, 27810 B/C/D, 28810 B/C/D, AUTOCON® series (50, 200, 350), Erbe-Coagulator, T and ICC series, ұзындығы 300 см</w:t>
            </w:r>
          </w:p>
        </w:tc>
        <w:tc>
          <w:tcPr>
            <w:tcW w:w="1315" w:type="dxa"/>
            <w:tcMar>
              <w:top w:w="45" w:type="dxa"/>
              <w:left w:w="75" w:type="dxa"/>
              <w:bottom w:w="45" w:type="dxa"/>
              <w:right w:w="75" w:type="dxa"/>
            </w:tcMar>
          </w:tcPr>
          <w:p w14:paraId="4BF16E69" w14:textId="055D4633" w:rsidR="006C53A1" w:rsidRPr="00C81FFE" w:rsidRDefault="00C55E9D" w:rsidP="00C55E9D">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6C53A1" w:rsidRPr="00C81FFE" w14:paraId="2FDE3732" w14:textId="77777777" w:rsidTr="006227D9">
        <w:tc>
          <w:tcPr>
            <w:tcW w:w="0" w:type="auto"/>
            <w:vMerge/>
            <w:vAlign w:val="center"/>
          </w:tcPr>
          <w:p w14:paraId="3926E428"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240BA27B"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6D651B41"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AD36CE5" w14:textId="1CD67858" w:rsidR="006C53A1" w:rsidRPr="00323523" w:rsidRDefault="00323523" w:rsidP="006D2444">
            <w:pPr>
              <w:pStyle w:val="a5"/>
              <w:jc w:val="both"/>
              <w:rPr>
                <w:rFonts w:ascii="Times New Roman" w:hAnsi="Times New Roman" w:cs="Times New Roman"/>
                <w:color w:val="000000"/>
              </w:rPr>
            </w:pPr>
            <w:r w:rsidRPr="00323523">
              <w:rPr>
                <w:rFonts w:ascii="Times New Roman" w:hAnsi="Times New Roman" w:cs="Times New Roman"/>
                <w:szCs w:val="21"/>
                <w:shd w:val="clear" w:color="auto" w:fill="FAFAFA"/>
              </w:rPr>
              <w:t>Электрод бейтарап</w:t>
            </w:r>
          </w:p>
        </w:tc>
        <w:tc>
          <w:tcPr>
            <w:tcW w:w="7167" w:type="dxa"/>
            <w:gridSpan w:val="2"/>
            <w:tcMar>
              <w:top w:w="45" w:type="dxa"/>
              <w:left w:w="75" w:type="dxa"/>
              <w:bottom w:w="45" w:type="dxa"/>
              <w:right w:w="75" w:type="dxa"/>
            </w:tcMar>
          </w:tcPr>
          <w:p w14:paraId="7C0576C3" w14:textId="29A85C50" w:rsidR="006C53A1" w:rsidRPr="00C81FFE" w:rsidRDefault="00B157E7" w:rsidP="00421404">
            <w:pPr>
              <w:spacing w:after="0" w:line="240" w:lineRule="auto"/>
              <w:jc w:val="both"/>
              <w:rPr>
                <w:rFonts w:ascii="Times New Roman" w:hAnsi="Times New Roman" w:cs="Times New Roman"/>
                <w:color w:val="000000"/>
              </w:rPr>
            </w:pPr>
            <w:r w:rsidRPr="009472E5">
              <w:rPr>
                <w:rFonts w:ascii="Times New Roman" w:hAnsi="Times New Roman" w:cs="Times New Roman"/>
                <w:color w:val="000000"/>
              </w:rPr>
              <w:t xml:space="preserve">Электрод бейтарап, бір реттік, жанасу беті 2 бөлікке бөлінген, </w:t>
            </w:r>
            <w:r w:rsidRPr="009472E5">
              <w:rPr>
                <w:rFonts w:ascii="Times New Roman" w:hAnsi="Times New Roman" w:cs="Times New Roman"/>
                <w:lang w:val="kk-KZ"/>
              </w:rPr>
              <w:t>AUTOCON® III 400</w:t>
            </w:r>
            <w:r w:rsidRPr="009472E5">
              <w:rPr>
                <w:rFonts w:ascii="Times New Roman" w:hAnsi="Times New Roman" w:cs="Times New Roman"/>
                <w:color w:val="000000"/>
              </w:rPr>
              <w:t>, 50 дана/пакетте қолданылады. Байланыс беті-169 шаршы см. қуаты 400 Ваттқа дейінгі коагулятормен қолданылады.</w:t>
            </w:r>
          </w:p>
        </w:tc>
        <w:tc>
          <w:tcPr>
            <w:tcW w:w="1315" w:type="dxa"/>
            <w:tcMar>
              <w:top w:w="45" w:type="dxa"/>
              <w:left w:w="75" w:type="dxa"/>
              <w:bottom w:w="45" w:type="dxa"/>
              <w:right w:w="75" w:type="dxa"/>
            </w:tcMar>
          </w:tcPr>
          <w:p w14:paraId="78AA146B" w14:textId="7DD645CC" w:rsidR="006C53A1" w:rsidRPr="00C81FFE" w:rsidRDefault="00C91C7E" w:rsidP="000225C8">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t>6</w:t>
            </w:r>
            <w:r w:rsidR="000225C8" w:rsidRPr="00C81FFE">
              <w:rPr>
                <w:rFonts w:ascii="Times New Roman" w:hAnsi="Times New Roman" w:cs="Times New Roman"/>
                <w:color w:val="000000"/>
                <w:lang w:eastAsia="ru-RU"/>
              </w:rPr>
              <w:t xml:space="preserve"> дана.</w:t>
            </w:r>
          </w:p>
        </w:tc>
      </w:tr>
      <w:tr w:rsidR="006C53A1" w:rsidRPr="00C81FFE" w14:paraId="3DC3AB87" w14:textId="77777777" w:rsidTr="006227D9">
        <w:tc>
          <w:tcPr>
            <w:tcW w:w="0" w:type="auto"/>
            <w:vMerge/>
            <w:vAlign w:val="center"/>
          </w:tcPr>
          <w:p w14:paraId="5B3B6F94" w14:textId="77777777" w:rsidR="006C53A1" w:rsidRPr="00C81FFE" w:rsidRDefault="006C53A1" w:rsidP="000775A6">
            <w:pPr>
              <w:pStyle w:val="a5"/>
              <w:rPr>
                <w:rFonts w:ascii="Times New Roman" w:hAnsi="Times New Roman" w:cs="Times New Roman"/>
                <w:b/>
                <w:color w:val="000000"/>
                <w:spacing w:val="2"/>
                <w:lang w:eastAsia="ru-RU"/>
              </w:rPr>
            </w:pPr>
          </w:p>
        </w:tc>
        <w:tc>
          <w:tcPr>
            <w:tcW w:w="2587" w:type="dxa"/>
            <w:vMerge/>
            <w:vAlign w:val="center"/>
          </w:tcPr>
          <w:p w14:paraId="12345E81" w14:textId="77777777" w:rsidR="006C53A1" w:rsidRPr="00C81FFE" w:rsidRDefault="006C53A1"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7E1A3741" w14:textId="77777777" w:rsidR="006C53A1" w:rsidRPr="00C81FFE" w:rsidRDefault="006C53A1"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4EC6A1E3" w14:textId="468679AB" w:rsidR="006C53A1" w:rsidRPr="00224E42" w:rsidRDefault="00224E42" w:rsidP="00224E42">
            <w:pPr>
              <w:pStyle w:val="a5"/>
              <w:rPr>
                <w:rFonts w:ascii="Times New Roman" w:hAnsi="Times New Roman" w:cs="Times New Roman"/>
                <w:color w:val="000000"/>
              </w:rPr>
            </w:pPr>
            <w:r w:rsidRPr="00224E42">
              <w:rPr>
                <w:rFonts w:ascii="Times New Roman" w:hAnsi="Times New Roman" w:cs="Times New Roman"/>
                <w:szCs w:val="21"/>
                <w:shd w:val="clear" w:color="auto" w:fill="FAFAFA"/>
              </w:rPr>
              <w:t>Бейтарап электрод қосқыш кабелі</w:t>
            </w:r>
          </w:p>
        </w:tc>
        <w:tc>
          <w:tcPr>
            <w:tcW w:w="7167" w:type="dxa"/>
            <w:gridSpan w:val="2"/>
            <w:tcMar>
              <w:top w:w="45" w:type="dxa"/>
              <w:left w:w="75" w:type="dxa"/>
              <w:bottom w:w="45" w:type="dxa"/>
              <w:right w:w="75" w:type="dxa"/>
            </w:tcMar>
          </w:tcPr>
          <w:p w14:paraId="353D633F" w14:textId="498D069E" w:rsidR="006C53A1" w:rsidRPr="00C81FFE" w:rsidRDefault="00EA0A1B" w:rsidP="00421404">
            <w:pPr>
              <w:spacing w:after="0" w:line="240" w:lineRule="auto"/>
              <w:jc w:val="both"/>
              <w:rPr>
                <w:rFonts w:ascii="Times New Roman" w:hAnsi="Times New Roman" w:cs="Times New Roman"/>
                <w:color w:val="000000"/>
              </w:rPr>
            </w:pPr>
            <w:r w:rsidRPr="00EA0A1B">
              <w:rPr>
                <w:rFonts w:ascii="Times New Roman" w:hAnsi="Times New Roman" w:cs="Times New Roman"/>
                <w:color w:val="000000"/>
              </w:rPr>
              <w:t>Қосылатын Кабель, бейтарап электрод бір реттік, бейтарап электрод үшін. Бейтарап электрод қосқыш кабелі . Кабельді электродқа қосуға арналған қосқыш тікбұрышты, ішкі қосылымның</w:t>
            </w:r>
            <w:r>
              <w:rPr>
                <w:rFonts w:ascii="Times New Roman" w:hAnsi="Times New Roman" w:cs="Times New Roman"/>
                <w:color w:val="000000"/>
              </w:rPr>
              <w:t xml:space="preserve"> </w:t>
            </w:r>
            <w:r>
              <w:rPr>
                <w:rFonts w:ascii="Times New Roman" w:hAnsi="Times New Roman" w:cs="Times New Roman"/>
                <w:color w:val="000000"/>
                <w:lang w:val="kk-KZ"/>
              </w:rPr>
              <w:t>б</w:t>
            </w:r>
            <w:r>
              <w:rPr>
                <w:rFonts w:ascii="Times New Roman" w:hAnsi="Times New Roman" w:cs="Times New Roman"/>
                <w:color w:val="000000"/>
              </w:rPr>
              <w:t>иіктігі мм.</w:t>
            </w:r>
            <w:r>
              <w:rPr>
                <w:rFonts w:ascii="Times New Roman" w:hAnsi="Times New Roman" w:cs="Times New Roman"/>
                <w:color w:val="000000"/>
                <w:lang w:val="kk-KZ"/>
              </w:rPr>
              <w:t>Е</w:t>
            </w:r>
            <w:r>
              <w:rPr>
                <w:rFonts w:ascii="Times New Roman" w:hAnsi="Times New Roman" w:cs="Times New Roman"/>
                <w:color w:val="000000"/>
              </w:rPr>
              <w:t>ні-3.5x</w:t>
            </w:r>
            <w:r w:rsidRPr="00EA0A1B">
              <w:rPr>
                <w:rFonts w:ascii="Times New Roman" w:hAnsi="Times New Roman" w:cs="Times New Roman"/>
                <w:color w:val="000000"/>
              </w:rPr>
              <w:t xml:space="preserve">25 </w:t>
            </w:r>
            <w:r w:rsidRPr="00EA0A1B">
              <w:rPr>
                <w:rFonts w:ascii="Times New Roman" w:hAnsi="Times New Roman" w:cs="Times New Roman"/>
                <w:color w:val="000000"/>
              </w:rPr>
              <w:lastRenderedPageBreak/>
              <w:t>мм.кабельді жж аппаратына қосуға арналған қосқыш. Суаст</w:t>
            </w:r>
            <w:r>
              <w:rPr>
                <w:rFonts w:ascii="Times New Roman" w:hAnsi="Times New Roman" w:cs="Times New Roman"/>
                <w:color w:val="000000"/>
              </w:rPr>
              <w:t>ы коннекторларының диаметрі 18</w:t>
            </w:r>
            <w:r>
              <w:rPr>
                <w:rFonts w:ascii="Times New Roman" w:hAnsi="Times New Roman" w:cs="Times New Roman"/>
                <w:color w:val="000000"/>
                <w:lang w:val="kk-KZ"/>
              </w:rPr>
              <w:t>х</w:t>
            </w:r>
            <w:r>
              <w:rPr>
                <w:rFonts w:ascii="Times New Roman" w:hAnsi="Times New Roman" w:cs="Times New Roman"/>
                <w:color w:val="000000"/>
              </w:rPr>
              <w:t>7x</w:t>
            </w:r>
            <w:r w:rsidRPr="00EA0A1B">
              <w:rPr>
                <w:rFonts w:ascii="Times New Roman" w:hAnsi="Times New Roman" w:cs="Times New Roman"/>
                <w:color w:val="000000"/>
              </w:rPr>
              <w:t>2.5 мм. бір реттік бейтарап электродпен үйлесімді.</w:t>
            </w:r>
          </w:p>
        </w:tc>
        <w:tc>
          <w:tcPr>
            <w:tcW w:w="1315" w:type="dxa"/>
            <w:tcMar>
              <w:top w:w="45" w:type="dxa"/>
              <w:left w:w="75" w:type="dxa"/>
              <w:bottom w:w="45" w:type="dxa"/>
              <w:right w:w="75" w:type="dxa"/>
            </w:tcMar>
          </w:tcPr>
          <w:p w14:paraId="0F15434D" w14:textId="448B1654" w:rsidR="006C53A1" w:rsidRPr="00C81FFE" w:rsidRDefault="00CA136E" w:rsidP="00CA136E">
            <w:pPr>
              <w:pStyle w:val="a5"/>
              <w:jc w:val="center"/>
              <w:rPr>
                <w:rFonts w:ascii="Times New Roman" w:hAnsi="Times New Roman" w:cs="Times New Roman"/>
                <w:color w:val="000000"/>
                <w:lang w:eastAsia="ru-RU"/>
              </w:rPr>
            </w:pPr>
            <w:r>
              <w:rPr>
                <w:rFonts w:ascii="Times New Roman" w:hAnsi="Times New Roman" w:cs="Times New Roman"/>
                <w:color w:val="000000"/>
                <w:lang w:val="kk-KZ" w:eastAsia="ru-RU"/>
              </w:rPr>
              <w:lastRenderedPageBreak/>
              <w:t>2</w:t>
            </w:r>
            <w:r w:rsidRPr="00C81FFE">
              <w:rPr>
                <w:rFonts w:ascii="Times New Roman" w:hAnsi="Times New Roman" w:cs="Times New Roman"/>
                <w:color w:val="000000"/>
                <w:lang w:eastAsia="ru-RU"/>
              </w:rPr>
              <w:t xml:space="preserve"> дана.</w:t>
            </w:r>
          </w:p>
        </w:tc>
      </w:tr>
      <w:tr w:rsidR="00EA0A1B" w:rsidRPr="001A5CB7" w14:paraId="2B21C896" w14:textId="77777777" w:rsidTr="006227D9">
        <w:tc>
          <w:tcPr>
            <w:tcW w:w="0" w:type="auto"/>
            <w:vMerge/>
            <w:vAlign w:val="center"/>
          </w:tcPr>
          <w:p w14:paraId="09397EB4" w14:textId="77777777" w:rsidR="00EA0A1B" w:rsidRPr="00C81FFE" w:rsidRDefault="00EA0A1B" w:rsidP="000775A6">
            <w:pPr>
              <w:pStyle w:val="a5"/>
              <w:rPr>
                <w:rFonts w:ascii="Times New Roman" w:hAnsi="Times New Roman" w:cs="Times New Roman"/>
                <w:b/>
                <w:color w:val="000000"/>
                <w:spacing w:val="2"/>
                <w:lang w:eastAsia="ru-RU"/>
              </w:rPr>
            </w:pPr>
          </w:p>
        </w:tc>
        <w:tc>
          <w:tcPr>
            <w:tcW w:w="2587" w:type="dxa"/>
            <w:vMerge/>
            <w:vAlign w:val="center"/>
          </w:tcPr>
          <w:p w14:paraId="7DBE7436" w14:textId="77777777" w:rsidR="00EA0A1B" w:rsidRPr="00C81FFE" w:rsidRDefault="00EA0A1B" w:rsidP="000775A6">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tcPr>
          <w:p w14:paraId="0E7D3DFF" w14:textId="77777777" w:rsidR="00EA0A1B" w:rsidRPr="00C81FFE" w:rsidRDefault="00EA0A1B" w:rsidP="004E250F">
            <w:pPr>
              <w:pStyle w:val="a5"/>
              <w:numPr>
                <w:ilvl w:val="0"/>
                <w:numId w:val="1"/>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75C01535" w14:textId="6FD57B90" w:rsidR="00EA0A1B" w:rsidRPr="002B2F80" w:rsidRDefault="001A5CB7" w:rsidP="002B2F80">
            <w:pPr>
              <w:pStyle w:val="a5"/>
              <w:rPr>
                <w:rFonts w:ascii="Times New Roman" w:hAnsi="Times New Roman" w:cs="Times New Roman"/>
                <w:color w:val="000000"/>
              </w:rPr>
            </w:pPr>
            <w:r w:rsidRPr="002B2F80">
              <w:rPr>
                <w:rFonts w:ascii="Times New Roman" w:hAnsi="Times New Roman" w:cs="Times New Roman"/>
                <w:szCs w:val="21"/>
                <w:shd w:val="clear" w:color="auto" w:fill="FAFAFA"/>
              </w:rPr>
              <w:t>Соруға және жууға арналған медициналық жүйе Senator</w:t>
            </w:r>
          </w:p>
        </w:tc>
        <w:tc>
          <w:tcPr>
            <w:tcW w:w="7167" w:type="dxa"/>
            <w:gridSpan w:val="2"/>
            <w:tcMar>
              <w:top w:w="45" w:type="dxa"/>
              <w:left w:w="75" w:type="dxa"/>
              <w:bottom w:w="45" w:type="dxa"/>
              <w:right w:w="75" w:type="dxa"/>
            </w:tcMar>
          </w:tcPr>
          <w:p w14:paraId="64FA8D95" w14:textId="4EC3804C" w:rsidR="00EA0A1B" w:rsidRPr="001A5CB7" w:rsidRDefault="001A5CB7" w:rsidP="00421404">
            <w:pPr>
              <w:spacing w:after="0" w:line="240" w:lineRule="auto"/>
              <w:jc w:val="both"/>
              <w:rPr>
                <w:rFonts w:ascii="Times New Roman" w:hAnsi="Times New Roman" w:cs="Times New Roman"/>
                <w:color w:val="000000"/>
                <w:lang w:val="en-US"/>
              </w:rPr>
            </w:pPr>
            <w:r w:rsidRPr="001A5CB7">
              <w:rPr>
                <w:rFonts w:ascii="Times New Roman" w:hAnsi="Times New Roman" w:cs="Times New Roman"/>
                <w:lang w:val="kk-KZ"/>
              </w:rPr>
              <w:t>KARL STORZ Senator</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сорғы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сорғысы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Сұйықтықтарды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қанды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тіндерді</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коагуляттарды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және</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суару</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ерітінділерін</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аспирациялауға</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соруға</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сондай</w:t>
            </w:r>
            <w:r w:rsidRPr="001A5CB7">
              <w:rPr>
                <w:rFonts w:ascii="Times New Roman" w:hAnsi="Times New Roman" w:cs="Times New Roman"/>
                <w:color w:val="000000"/>
                <w:lang w:val="en-US"/>
              </w:rPr>
              <w:t>-</w:t>
            </w:r>
            <w:r w:rsidRPr="001A5CB7">
              <w:rPr>
                <w:rFonts w:ascii="Times New Roman" w:hAnsi="Times New Roman" w:cs="Times New Roman"/>
                <w:color w:val="000000"/>
              </w:rPr>
              <w:t>ақ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хирургиялық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лапароскопиялық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эндоскопиялық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және</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аз</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инвазивті</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араласулар</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кезінде</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жуу</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ерітінділерін</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беруге</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арналған</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Қажетті</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қуат</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көзі</w:t>
            </w:r>
            <w:r w:rsidRPr="001A5CB7">
              <w:rPr>
                <w:rFonts w:ascii="Times New Roman" w:hAnsi="Times New Roman" w:cs="Times New Roman"/>
                <w:color w:val="000000"/>
                <w:lang w:val="en-US"/>
              </w:rPr>
              <w:t xml:space="preserve"> 230 </w:t>
            </w:r>
            <w:r w:rsidRPr="001A5CB7">
              <w:rPr>
                <w:rFonts w:ascii="Times New Roman" w:hAnsi="Times New Roman" w:cs="Times New Roman"/>
                <w:color w:val="000000"/>
              </w:rPr>
              <w:t>вольт</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айнымалы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ток</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желі</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жиілігі</w:t>
            </w:r>
            <w:r w:rsidRPr="001A5CB7">
              <w:rPr>
                <w:rFonts w:ascii="Times New Roman" w:hAnsi="Times New Roman" w:cs="Times New Roman"/>
                <w:color w:val="000000"/>
                <w:lang w:val="en-US"/>
              </w:rPr>
              <w:t xml:space="preserve"> 50/60 </w:t>
            </w:r>
            <w:r w:rsidRPr="001A5CB7">
              <w:rPr>
                <w:rFonts w:ascii="Times New Roman" w:hAnsi="Times New Roman" w:cs="Times New Roman"/>
                <w:color w:val="000000"/>
              </w:rPr>
              <w:t>Герц</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Мыналардан</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тұрады</w:t>
            </w:r>
            <w:r w:rsidRPr="001A5CB7">
              <w:rPr>
                <w:rFonts w:ascii="Times New Roman" w:hAnsi="Times New Roman" w:cs="Times New Roman"/>
                <w:color w:val="000000"/>
                <w:lang w:val="en-US"/>
              </w:rPr>
              <w:t xml:space="preserve">: </w:t>
            </w:r>
            <w:r w:rsidR="002B2F80" w:rsidRPr="001A5CB7">
              <w:rPr>
                <w:rFonts w:ascii="Times New Roman" w:hAnsi="Times New Roman" w:cs="Times New Roman"/>
                <w:lang w:val="kk-KZ"/>
              </w:rPr>
              <w:t xml:space="preserve">KARL STORZ </w:t>
            </w:r>
            <w:r w:rsidRPr="001A5CB7">
              <w:rPr>
                <w:rFonts w:ascii="Times New Roman" w:hAnsi="Times New Roman" w:cs="Times New Roman"/>
                <w:color w:val="000000"/>
                <w:lang w:val="en-US"/>
              </w:rPr>
              <w:t xml:space="preserve">Senator </w:t>
            </w:r>
            <w:r w:rsidRPr="001A5CB7">
              <w:rPr>
                <w:rFonts w:ascii="Times New Roman" w:hAnsi="Times New Roman" w:cs="Times New Roman"/>
                <w:color w:val="000000"/>
              </w:rPr>
              <w:t>аспирациялық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сорғы</w:t>
            </w:r>
            <w:r w:rsidRPr="001A5CB7">
              <w:rPr>
                <w:rFonts w:ascii="Times New Roman" w:hAnsi="Times New Roman" w:cs="Times New Roman"/>
                <w:color w:val="000000"/>
                <w:lang w:val="en-US"/>
              </w:rPr>
              <w:t xml:space="preserve">, 2 </w:t>
            </w:r>
            <w:r w:rsidRPr="001A5CB7">
              <w:rPr>
                <w:rFonts w:ascii="Times New Roman" w:hAnsi="Times New Roman" w:cs="Times New Roman"/>
                <w:color w:val="000000"/>
              </w:rPr>
              <w:t>литрлік</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сұйық</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аспирация</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жинағы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Аспирация</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жылдамдығы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минутына</w:t>
            </w:r>
            <w:r w:rsidRPr="001A5CB7">
              <w:rPr>
                <w:rFonts w:ascii="Times New Roman" w:hAnsi="Times New Roman" w:cs="Times New Roman"/>
                <w:color w:val="000000"/>
                <w:lang w:val="en-US"/>
              </w:rPr>
              <w:t xml:space="preserve"> 30 </w:t>
            </w:r>
            <w:r w:rsidRPr="001A5CB7">
              <w:rPr>
                <w:rFonts w:ascii="Times New Roman" w:hAnsi="Times New Roman" w:cs="Times New Roman"/>
                <w:color w:val="000000"/>
              </w:rPr>
              <w:t>литр</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Вакуумның</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күші</w:t>
            </w:r>
            <w:r w:rsidRPr="001A5CB7">
              <w:rPr>
                <w:rFonts w:ascii="Times New Roman" w:hAnsi="Times New Roman" w:cs="Times New Roman"/>
                <w:color w:val="000000"/>
                <w:lang w:val="en-US"/>
              </w:rPr>
              <w:t xml:space="preserve">-0-100 </w:t>
            </w:r>
            <w:r w:rsidRPr="001A5CB7">
              <w:rPr>
                <w:rFonts w:ascii="Times New Roman" w:hAnsi="Times New Roman" w:cs="Times New Roman"/>
                <w:color w:val="000000"/>
              </w:rPr>
              <w:t>кПа</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Вакуумның</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қысымы</w:t>
            </w:r>
            <w:r w:rsidRPr="001A5CB7">
              <w:rPr>
                <w:rFonts w:ascii="Times New Roman" w:hAnsi="Times New Roman" w:cs="Times New Roman"/>
                <w:color w:val="000000"/>
                <w:lang w:val="en-US"/>
              </w:rPr>
              <w:t xml:space="preserve">-0-700 </w:t>
            </w:r>
            <w:r w:rsidRPr="001A5CB7">
              <w:rPr>
                <w:rFonts w:ascii="Times New Roman" w:hAnsi="Times New Roman" w:cs="Times New Roman"/>
                <w:color w:val="000000"/>
              </w:rPr>
              <w:t>миллиметр</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сынап</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бағанасы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Биіктігі</w:t>
            </w:r>
            <w:r w:rsidRPr="001A5CB7">
              <w:rPr>
                <w:rFonts w:ascii="Times New Roman" w:hAnsi="Times New Roman" w:cs="Times New Roman"/>
                <w:color w:val="000000"/>
                <w:lang w:val="en-US"/>
              </w:rPr>
              <w:t xml:space="preserve"> 335 </w:t>
            </w:r>
            <w:r w:rsidRPr="001A5CB7">
              <w:rPr>
                <w:rFonts w:ascii="Times New Roman" w:hAnsi="Times New Roman" w:cs="Times New Roman"/>
                <w:color w:val="000000"/>
              </w:rPr>
              <w:t>мм</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ені</w:t>
            </w:r>
            <w:r w:rsidRPr="001A5CB7">
              <w:rPr>
                <w:rFonts w:ascii="Times New Roman" w:hAnsi="Times New Roman" w:cs="Times New Roman"/>
                <w:color w:val="000000"/>
                <w:lang w:val="en-US"/>
              </w:rPr>
              <w:t xml:space="preserve"> 250 </w:t>
            </w:r>
            <w:r w:rsidRPr="001A5CB7">
              <w:rPr>
                <w:rFonts w:ascii="Times New Roman" w:hAnsi="Times New Roman" w:cs="Times New Roman"/>
                <w:color w:val="000000"/>
              </w:rPr>
              <w:t>мм</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Тереңдігі</w:t>
            </w:r>
            <w:r w:rsidRPr="001A5CB7">
              <w:rPr>
                <w:rFonts w:ascii="Times New Roman" w:hAnsi="Times New Roman" w:cs="Times New Roman"/>
                <w:color w:val="000000"/>
                <w:lang w:val="en-US"/>
              </w:rPr>
              <w:t xml:space="preserve"> 285 </w:t>
            </w:r>
            <w:r w:rsidRPr="001A5CB7">
              <w:rPr>
                <w:rFonts w:ascii="Times New Roman" w:hAnsi="Times New Roman" w:cs="Times New Roman"/>
                <w:color w:val="000000"/>
              </w:rPr>
              <w:t>мм</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қуатты</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тұтыну</w:t>
            </w:r>
            <w:r w:rsidRPr="001A5CB7">
              <w:rPr>
                <w:rFonts w:ascii="Times New Roman" w:hAnsi="Times New Roman" w:cs="Times New Roman"/>
                <w:color w:val="000000"/>
                <w:lang w:val="en-US"/>
              </w:rPr>
              <w:t xml:space="preserve">-115 </w:t>
            </w:r>
            <w:r w:rsidRPr="001A5CB7">
              <w:rPr>
                <w:rFonts w:ascii="Times New Roman" w:hAnsi="Times New Roman" w:cs="Times New Roman"/>
                <w:color w:val="000000"/>
              </w:rPr>
              <w:t>Ватт</w:t>
            </w:r>
            <w:r w:rsidRPr="001A5CB7">
              <w:rPr>
                <w:rFonts w:ascii="Times New Roman" w:hAnsi="Times New Roman" w:cs="Times New Roman"/>
                <w:color w:val="000000"/>
                <w:lang w:val="en-US"/>
              </w:rPr>
              <w:t xml:space="preserve">. </w:t>
            </w:r>
            <w:r w:rsidRPr="001A5CB7">
              <w:rPr>
                <w:rFonts w:ascii="Times New Roman" w:hAnsi="Times New Roman" w:cs="Times New Roman"/>
                <w:color w:val="000000"/>
              </w:rPr>
              <w:t>Салмағы</w:t>
            </w:r>
            <w:r w:rsidRPr="001A5CB7">
              <w:rPr>
                <w:rFonts w:ascii="Times New Roman" w:hAnsi="Times New Roman" w:cs="Times New Roman"/>
                <w:color w:val="000000"/>
                <w:lang w:val="en-US"/>
              </w:rPr>
              <w:t xml:space="preserve">-7,4 </w:t>
            </w:r>
            <w:r w:rsidRPr="001A5CB7">
              <w:rPr>
                <w:rFonts w:ascii="Times New Roman" w:hAnsi="Times New Roman" w:cs="Times New Roman"/>
                <w:color w:val="000000"/>
              </w:rPr>
              <w:t>кг</w:t>
            </w:r>
            <w:r w:rsidRPr="001A5CB7">
              <w:rPr>
                <w:rFonts w:ascii="Times New Roman" w:hAnsi="Times New Roman" w:cs="Times New Roman"/>
                <w:color w:val="000000"/>
                <w:lang w:val="en-US"/>
              </w:rPr>
              <w:t>.</w:t>
            </w:r>
          </w:p>
        </w:tc>
        <w:tc>
          <w:tcPr>
            <w:tcW w:w="1315" w:type="dxa"/>
            <w:tcMar>
              <w:top w:w="45" w:type="dxa"/>
              <w:left w:w="75" w:type="dxa"/>
              <w:bottom w:w="45" w:type="dxa"/>
              <w:right w:w="75" w:type="dxa"/>
            </w:tcMar>
          </w:tcPr>
          <w:p w14:paraId="7B168CBA" w14:textId="747373E4" w:rsidR="00EA0A1B" w:rsidRPr="001A5CB7" w:rsidRDefault="00CA136E" w:rsidP="00CA136E">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t>1</w:t>
            </w:r>
            <w:r w:rsidRPr="00C81FFE">
              <w:rPr>
                <w:rFonts w:ascii="Times New Roman" w:hAnsi="Times New Roman" w:cs="Times New Roman"/>
                <w:color w:val="000000"/>
                <w:lang w:eastAsia="ru-RU"/>
              </w:rPr>
              <w:t xml:space="preserve"> дана.</w:t>
            </w:r>
          </w:p>
        </w:tc>
      </w:tr>
      <w:tr w:rsidR="00EA0A1B" w:rsidRPr="001A5CB7" w14:paraId="69C6D48F" w14:textId="77777777" w:rsidTr="006227D9">
        <w:tc>
          <w:tcPr>
            <w:tcW w:w="0" w:type="auto"/>
            <w:vMerge/>
            <w:vAlign w:val="center"/>
          </w:tcPr>
          <w:p w14:paraId="60E5F7F3"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71661E6F"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75AA7D82"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289DE7BA" w14:textId="5C8EB5D8" w:rsidR="00EA0A1B" w:rsidRPr="0071290E" w:rsidRDefault="0071290E" w:rsidP="006D2444">
            <w:pPr>
              <w:pStyle w:val="a5"/>
              <w:jc w:val="both"/>
              <w:rPr>
                <w:rFonts w:ascii="Times New Roman" w:hAnsi="Times New Roman" w:cs="Times New Roman"/>
                <w:color w:val="000000"/>
                <w:lang w:val="en-US"/>
              </w:rPr>
            </w:pPr>
            <w:r w:rsidRPr="0071290E">
              <w:rPr>
                <w:rFonts w:ascii="Times New Roman" w:hAnsi="Times New Roman" w:cs="Times New Roman"/>
                <w:shd w:val="clear" w:color="auto" w:fill="FAFAFA"/>
              </w:rPr>
              <w:t>Вереш</w:t>
            </w:r>
            <w:r w:rsidRPr="0071290E">
              <w:rPr>
                <w:rFonts w:ascii="Times New Roman" w:hAnsi="Times New Roman" w:cs="Times New Roman"/>
                <w:shd w:val="clear" w:color="auto" w:fill="FAFAFA"/>
                <w:lang w:val="en-US"/>
              </w:rPr>
              <w:t xml:space="preserve"> </w:t>
            </w:r>
            <w:r w:rsidRPr="0071290E">
              <w:rPr>
                <w:rFonts w:ascii="Times New Roman" w:hAnsi="Times New Roman" w:cs="Times New Roman"/>
                <w:shd w:val="clear" w:color="auto" w:fill="FAFAFA"/>
              </w:rPr>
              <w:t>инесі</w:t>
            </w:r>
            <w:r w:rsidRPr="0071290E">
              <w:rPr>
                <w:rFonts w:ascii="Times New Roman" w:hAnsi="Times New Roman" w:cs="Times New Roman"/>
                <w:shd w:val="clear" w:color="auto" w:fill="FAFAFA"/>
                <w:lang w:val="en-US"/>
              </w:rPr>
              <w:t xml:space="preserve">, </w:t>
            </w:r>
            <w:r w:rsidRPr="0071290E">
              <w:rPr>
                <w:rFonts w:ascii="Times New Roman" w:hAnsi="Times New Roman" w:cs="Times New Roman"/>
                <w:shd w:val="clear" w:color="auto" w:fill="FAFAFA"/>
              </w:rPr>
              <w:t>пневмоперитонеум</w:t>
            </w:r>
            <w:r w:rsidRPr="0071290E">
              <w:rPr>
                <w:rFonts w:ascii="Times New Roman" w:hAnsi="Times New Roman" w:cs="Times New Roman"/>
                <w:shd w:val="clear" w:color="auto" w:fill="FAFAFA"/>
                <w:lang w:val="en-US"/>
              </w:rPr>
              <w:t xml:space="preserve"> </w:t>
            </w:r>
            <w:r w:rsidRPr="0071290E">
              <w:rPr>
                <w:rFonts w:ascii="Times New Roman" w:hAnsi="Times New Roman" w:cs="Times New Roman"/>
                <w:shd w:val="clear" w:color="auto" w:fill="FAFAFA"/>
              </w:rPr>
              <w:t>үшін</w:t>
            </w:r>
            <w:r w:rsidRPr="0071290E">
              <w:rPr>
                <w:rFonts w:ascii="Times New Roman" w:hAnsi="Times New Roman" w:cs="Times New Roman"/>
                <w:shd w:val="clear" w:color="auto" w:fill="FAFAFA"/>
                <w:lang w:val="en-US"/>
              </w:rPr>
              <w:t xml:space="preserve"> </w:t>
            </w:r>
            <w:r w:rsidRPr="0071290E">
              <w:rPr>
                <w:rFonts w:ascii="Times New Roman" w:hAnsi="Times New Roman" w:cs="Times New Roman"/>
                <w:shd w:val="clear" w:color="auto" w:fill="FAFAFA"/>
              </w:rPr>
              <w:t>ұзындығы</w:t>
            </w:r>
            <w:r w:rsidRPr="0071290E">
              <w:rPr>
                <w:rFonts w:ascii="Times New Roman" w:hAnsi="Times New Roman" w:cs="Times New Roman"/>
                <w:shd w:val="clear" w:color="auto" w:fill="FAFAFA"/>
                <w:lang w:val="en-US"/>
              </w:rPr>
              <w:t xml:space="preserve"> 13 </w:t>
            </w:r>
            <w:r w:rsidRPr="0071290E">
              <w:rPr>
                <w:rFonts w:ascii="Times New Roman" w:hAnsi="Times New Roman" w:cs="Times New Roman"/>
                <w:shd w:val="clear" w:color="auto" w:fill="FAFAFA"/>
              </w:rPr>
              <w:t>см</w:t>
            </w:r>
          </w:p>
        </w:tc>
        <w:tc>
          <w:tcPr>
            <w:tcW w:w="7167" w:type="dxa"/>
            <w:gridSpan w:val="2"/>
            <w:tcMar>
              <w:top w:w="45" w:type="dxa"/>
              <w:left w:w="75" w:type="dxa"/>
              <w:bottom w:w="45" w:type="dxa"/>
              <w:right w:w="75" w:type="dxa"/>
            </w:tcMar>
          </w:tcPr>
          <w:p w14:paraId="4CCF9C04" w14:textId="4219CC23" w:rsidR="00EA0A1B" w:rsidRPr="0071290E" w:rsidRDefault="0071290E" w:rsidP="00421404">
            <w:pPr>
              <w:spacing w:after="0" w:line="240" w:lineRule="auto"/>
              <w:jc w:val="both"/>
              <w:rPr>
                <w:rFonts w:ascii="Times New Roman" w:hAnsi="Times New Roman" w:cs="Times New Roman"/>
                <w:color w:val="000000"/>
                <w:lang w:val="en-US"/>
              </w:rPr>
            </w:pPr>
            <w:r w:rsidRPr="0071290E">
              <w:rPr>
                <w:rFonts w:ascii="Times New Roman" w:hAnsi="Times New Roman" w:cs="Times New Roman"/>
                <w:color w:val="000000"/>
                <w:lang w:val="en-US"/>
              </w:rPr>
              <w:t xml:space="preserve">Эндоигла, </w:t>
            </w:r>
            <w:r w:rsidRPr="0071290E">
              <w:rPr>
                <w:rFonts w:ascii="Times New Roman" w:hAnsi="Times New Roman" w:cs="Times New Roman"/>
                <w:lang w:val="kk-KZ"/>
              </w:rPr>
              <w:t>VERESS</w:t>
            </w:r>
            <w:r w:rsidRPr="0071290E">
              <w:rPr>
                <w:rFonts w:ascii="Times New Roman" w:hAnsi="Times New Roman" w:cs="Times New Roman"/>
                <w:color w:val="000000"/>
                <w:lang w:val="en-US"/>
              </w:rPr>
              <w:t xml:space="preserve"> бойынша, пневмоперитонеум үшін, серіппелі доғал стилетпен, ЛЮЕР құлыпымен, диаметрі 2.1 мм, ұзындығы 13 см</w:t>
            </w:r>
          </w:p>
        </w:tc>
        <w:tc>
          <w:tcPr>
            <w:tcW w:w="1315" w:type="dxa"/>
            <w:tcMar>
              <w:top w:w="45" w:type="dxa"/>
              <w:left w:w="75" w:type="dxa"/>
              <w:bottom w:w="45" w:type="dxa"/>
              <w:right w:w="75" w:type="dxa"/>
            </w:tcMar>
          </w:tcPr>
          <w:p w14:paraId="53A1304D" w14:textId="26E46944" w:rsidR="00EA0A1B" w:rsidRPr="001A5CB7" w:rsidRDefault="00CA136E" w:rsidP="00CA136E">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EA0A1B" w:rsidRPr="001A5CB7" w14:paraId="67D5B33F" w14:textId="77777777" w:rsidTr="006227D9">
        <w:tc>
          <w:tcPr>
            <w:tcW w:w="0" w:type="auto"/>
            <w:vMerge/>
            <w:vAlign w:val="center"/>
          </w:tcPr>
          <w:p w14:paraId="2B0551F6"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06261992"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7EAFA949"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33FE5F04" w14:textId="2441C6DC" w:rsidR="00EA0A1B" w:rsidRPr="0071290E" w:rsidRDefault="0071290E" w:rsidP="006D2444">
            <w:pPr>
              <w:pStyle w:val="a5"/>
              <w:jc w:val="both"/>
              <w:rPr>
                <w:rFonts w:ascii="Times New Roman" w:hAnsi="Times New Roman" w:cs="Times New Roman"/>
                <w:color w:val="000000"/>
                <w:lang w:val="en-US"/>
              </w:rPr>
            </w:pPr>
            <w:r w:rsidRPr="0071290E">
              <w:rPr>
                <w:rFonts w:ascii="Times New Roman" w:hAnsi="Times New Roman" w:cs="Times New Roman"/>
                <w:lang w:val="kk-KZ"/>
              </w:rPr>
              <w:t>Оптика HOPKINS II, 30°, 10 мм</w:t>
            </w:r>
          </w:p>
        </w:tc>
        <w:tc>
          <w:tcPr>
            <w:tcW w:w="7167" w:type="dxa"/>
            <w:gridSpan w:val="2"/>
            <w:tcMar>
              <w:top w:w="45" w:type="dxa"/>
              <w:left w:w="75" w:type="dxa"/>
              <w:bottom w:w="45" w:type="dxa"/>
              <w:right w:w="75" w:type="dxa"/>
            </w:tcMar>
          </w:tcPr>
          <w:p w14:paraId="408FDBEB" w14:textId="61E758E1" w:rsidR="00EA0A1B" w:rsidRPr="0071290E" w:rsidRDefault="0071290E" w:rsidP="00421404">
            <w:pPr>
              <w:spacing w:after="0" w:line="240" w:lineRule="auto"/>
              <w:jc w:val="both"/>
              <w:rPr>
                <w:rFonts w:ascii="Times New Roman" w:hAnsi="Times New Roman" w:cs="Times New Roman"/>
                <w:color w:val="000000"/>
                <w:lang w:val="en-US"/>
              </w:rPr>
            </w:pPr>
            <w:r w:rsidRPr="0071290E">
              <w:rPr>
                <w:rFonts w:ascii="Times New Roman" w:hAnsi="Times New Roman" w:cs="Times New Roman"/>
                <w:color w:val="000000"/>
                <w:lang w:val="en-US"/>
              </w:rPr>
              <w:t xml:space="preserve">Эндоскоптар қатты </w:t>
            </w:r>
            <w:r w:rsidRPr="0071290E">
              <w:rPr>
                <w:rFonts w:ascii="Times New Roman" w:hAnsi="Times New Roman" w:cs="Times New Roman"/>
                <w:lang w:val="kk-KZ"/>
              </w:rPr>
              <w:t>HOPKINS Rubina NIR/ICG</w:t>
            </w:r>
            <w:r w:rsidRPr="0071290E">
              <w:rPr>
                <w:rFonts w:ascii="Times New Roman" w:hAnsi="Times New Roman" w:cs="Times New Roman"/>
                <w:color w:val="000000"/>
                <w:lang w:val="en-US"/>
              </w:rPr>
              <w:t>, көру бұрышы 30°, диаметрі 10 мм, ұзындығы 31 см нұсқаулықпен, шыны линзалармен қатты оптика, үлкейтілген көрініс, автоклавталған, индоцианин Жасыл үшін, кіріктірілген талшықты-оптикалық адаптер, кодтау түсі қызыл</w:t>
            </w:r>
          </w:p>
        </w:tc>
        <w:tc>
          <w:tcPr>
            <w:tcW w:w="1315" w:type="dxa"/>
            <w:tcMar>
              <w:top w:w="45" w:type="dxa"/>
              <w:left w:w="75" w:type="dxa"/>
              <w:bottom w:w="45" w:type="dxa"/>
              <w:right w:w="75" w:type="dxa"/>
            </w:tcMar>
          </w:tcPr>
          <w:p w14:paraId="69F49A70" w14:textId="23A70A88" w:rsidR="00EA0A1B" w:rsidRPr="001A5CB7" w:rsidRDefault="00CA136E" w:rsidP="00CA136E">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EA0A1B" w:rsidRPr="001A5CB7" w14:paraId="68C0A3F2" w14:textId="77777777" w:rsidTr="006227D9">
        <w:tc>
          <w:tcPr>
            <w:tcW w:w="0" w:type="auto"/>
            <w:vMerge/>
            <w:vAlign w:val="center"/>
          </w:tcPr>
          <w:p w14:paraId="795BD4C7"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52FED67F"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157797E3"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280A9976" w14:textId="0B0C55AA" w:rsidR="00EA0A1B" w:rsidRPr="00DB34EE" w:rsidRDefault="00DB34EE" w:rsidP="00DB34EE">
            <w:pPr>
              <w:pStyle w:val="a5"/>
              <w:rPr>
                <w:rFonts w:ascii="Times New Roman" w:hAnsi="Times New Roman" w:cs="Times New Roman"/>
                <w:color w:val="000000"/>
                <w:lang w:val="en-US"/>
              </w:rPr>
            </w:pPr>
            <w:r w:rsidRPr="00DB34EE">
              <w:rPr>
                <w:rFonts w:ascii="Times New Roman" w:hAnsi="Times New Roman" w:cs="Times New Roman"/>
                <w:lang w:val="kk-KZ"/>
              </w:rPr>
              <w:t>Троакар диам. 11 мм</w:t>
            </w:r>
          </w:p>
        </w:tc>
        <w:tc>
          <w:tcPr>
            <w:tcW w:w="7167" w:type="dxa"/>
            <w:gridSpan w:val="2"/>
            <w:tcMar>
              <w:top w:w="45" w:type="dxa"/>
              <w:left w:w="75" w:type="dxa"/>
              <w:bottom w:w="45" w:type="dxa"/>
              <w:right w:w="75" w:type="dxa"/>
            </w:tcMar>
          </w:tcPr>
          <w:p w14:paraId="39AE0DF9" w14:textId="2577F912" w:rsidR="00EA0A1B" w:rsidRPr="001A5CB7" w:rsidRDefault="00CA136E" w:rsidP="00421404">
            <w:pPr>
              <w:spacing w:after="0" w:line="240" w:lineRule="auto"/>
              <w:jc w:val="both"/>
              <w:rPr>
                <w:rFonts w:ascii="Times New Roman" w:hAnsi="Times New Roman" w:cs="Times New Roman"/>
                <w:color w:val="000000"/>
                <w:lang w:val="en-US"/>
              </w:rPr>
            </w:pPr>
            <w:r w:rsidRPr="00CA136E">
              <w:rPr>
                <w:rFonts w:ascii="Times New Roman" w:hAnsi="Times New Roman" w:cs="Times New Roman"/>
                <w:color w:val="000000"/>
                <w:lang w:val="en-US"/>
              </w:rPr>
              <w:t>Пирамидалық стилеті бар Троакар, көп функциялы клапан, диаметрі 11 мм, ұзындығы 10,5 см, құрамы, түс коды: жасыл. Мыналардан тұрады: 30103 p троакар стилеті пирамида, 30103 Н2 клапансыз канюля, инсуфляцияға арналған кранмен, ұзындығы 10.5 см, 30103 М1 көп функциялы клапан, диаметрі 11 мм</w:t>
            </w:r>
          </w:p>
        </w:tc>
        <w:tc>
          <w:tcPr>
            <w:tcW w:w="1315" w:type="dxa"/>
            <w:tcMar>
              <w:top w:w="45" w:type="dxa"/>
              <w:left w:w="75" w:type="dxa"/>
              <w:bottom w:w="45" w:type="dxa"/>
              <w:right w:w="75" w:type="dxa"/>
            </w:tcMar>
          </w:tcPr>
          <w:p w14:paraId="655AD595" w14:textId="74DD0179" w:rsidR="00EA0A1B" w:rsidRPr="001A5CB7" w:rsidRDefault="0015200B" w:rsidP="0015200B">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t>4</w:t>
            </w:r>
            <w:r w:rsidRPr="00C81FFE">
              <w:rPr>
                <w:rFonts w:ascii="Times New Roman" w:hAnsi="Times New Roman" w:cs="Times New Roman"/>
                <w:color w:val="000000"/>
                <w:lang w:eastAsia="ru-RU"/>
              </w:rPr>
              <w:t xml:space="preserve"> дана.</w:t>
            </w:r>
          </w:p>
        </w:tc>
      </w:tr>
      <w:tr w:rsidR="00EA0A1B" w:rsidRPr="001A5CB7" w14:paraId="750F23FB" w14:textId="77777777" w:rsidTr="006227D9">
        <w:tc>
          <w:tcPr>
            <w:tcW w:w="0" w:type="auto"/>
            <w:vMerge/>
            <w:vAlign w:val="center"/>
          </w:tcPr>
          <w:p w14:paraId="37F701DD"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1A0F4F5B"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58642841"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1569296C" w14:textId="5792A685" w:rsidR="00EA0A1B" w:rsidRPr="00DB34EE" w:rsidRDefault="00DB34EE" w:rsidP="00DB34EE">
            <w:pPr>
              <w:pStyle w:val="a5"/>
              <w:rPr>
                <w:rFonts w:ascii="Times New Roman" w:hAnsi="Times New Roman" w:cs="Times New Roman"/>
                <w:color w:val="000000"/>
                <w:lang w:val="en-US"/>
              </w:rPr>
            </w:pPr>
            <w:r w:rsidRPr="00DB34EE">
              <w:rPr>
                <w:rFonts w:ascii="Times New Roman" w:hAnsi="Times New Roman" w:cs="Times New Roman"/>
                <w:lang w:val="kk-KZ"/>
              </w:rPr>
              <w:t>Троакар диам. 6 мм</w:t>
            </w:r>
          </w:p>
        </w:tc>
        <w:tc>
          <w:tcPr>
            <w:tcW w:w="7167" w:type="dxa"/>
            <w:gridSpan w:val="2"/>
            <w:tcMar>
              <w:top w:w="45" w:type="dxa"/>
              <w:left w:w="75" w:type="dxa"/>
              <w:bottom w:w="45" w:type="dxa"/>
              <w:right w:w="75" w:type="dxa"/>
            </w:tcMar>
          </w:tcPr>
          <w:p w14:paraId="7E66C59C" w14:textId="4B2240FA" w:rsidR="00EA0A1B" w:rsidRPr="001A5CB7" w:rsidRDefault="00DB34EE" w:rsidP="00421404">
            <w:pPr>
              <w:spacing w:after="0" w:line="240" w:lineRule="auto"/>
              <w:jc w:val="both"/>
              <w:rPr>
                <w:rFonts w:ascii="Times New Roman" w:hAnsi="Times New Roman" w:cs="Times New Roman"/>
                <w:color w:val="000000"/>
                <w:lang w:val="en-US"/>
              </w:rPr>
            </w:pPr>
            <w:r w:rsidRPr="00DB34EE">
              <w:rPr>
                <w:rFonts w:ascii="Times New Roman" w:hAnsi="Times New Roman" w:cs="Times New Roman"/>
                <w:color w:val="000000"/>
                <w:lang w:val="en-US"/>
              </w:rPr>
              <w:t>Пирамидалық стилеті бар Троакар, көпфункционалды клапан, диаметрі 6 мм, ұзындығы 10,5 см, құрамы, мыналардан тұрады: 30160 p троакар стилеті, пирамида, 30160 H2 троакар канюлясы, клапаны жоқ, инсуфляцияға арналған шүмегі бар, ұзындығы 10,5 см, 30160 M1 мультифункционалды клапан 6003100 тығыздағыштар жиынтығы, 50/4 жиынтығы, 26G мандрен</w:t>
            </w:r>
          </w:p>
        </w:tc>
        <w:tc>
          <w:tcPr>
            <w:tcW w:w="1315" w:type="dxa"/>
            <w:tcMar>
              <w:top w:w="45" w:type="dxa"/>
              <w:left w:w="75" w:type="dxa"/>
              <w:bottom w:w="45" w:type="dxa"/>
              <w:right w:w="75" w:type="dxa"/>
            </w:tcMar>
          </w:tcPr>
          <w:p w14:paraId="47B7E669" w14:textId="40F44184" w:rsidR="00EA0A1B" w:rsidRPr="001A5CB7" w:rsidRDefault="0015200B" w:rsidP="0015200B">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t>6</w:t>
            </w:r>
            <w:r w:rsidRPr="00C81FFE">
              <w:rPr>
                <w:rFonts w:ascii="Times New Roman" w:hAnsi="Times New Roman" w:cs="Times New Roman"/>
                <w:color w:val="000000"/>
                <w:lang w:eastAsia="ru-RU"/>
              </w:rPr>
              <w:t xml:space="preserve"> дана.</w:t>
            </w:r>
          </w:p>
        </w:tc>
      </w:tr>
      <w:tr w:rsidR="00EA0A1B" w:rsidRPr="001A5CB7" w14:paraId="505E8D4A" w14:textId="77777777" w:rsidTr="006227D9">
        <w:tc>
          <w:tcPr>
            <w:tcW w:w="0" w:type="auto"/>
            <w:vMerge/>
            <w:vAlign w:val="center"/>
          </w:tcPr>
          <w:p w14:paraId="5030E2B4"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7E75EA74"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0CB066E5"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66681151" w14:textId="1D12B7E7" w:rsidR="00EA0A1B" w:rsidRPr="00DB34EE" w:rsidRDefault="00DB34EE" w:rsidP="00DB34EE">
            <w:pPr>
              <w:pStyle w:val="a5"/>
              <w:rPr>
                <w:rFonts w:ascii="Times New Roman" w:hAnsi="Times New Roman" w:cs="Times New Roman"/>
                <w:color w:val="000000"/>
                <w:lang w:val="en-US"/>
              </w:rPr>
            </w:pPr>
            <w:r w:rsidRPr="00DB34EE">
              <w:rPr>
                <w:rFonts w:ascii="Times New Roman" w:hAnsi="Times New Roman" w:cs="Times New Roman"/>
                <w:lang w:val="kk-KZ"/>
              </w:rPr>
              <w:t>Троакар диам. 13,5 мм.</w:t>
            </w:r>
          </w:p>
        </w:tc>
        <w:tc>
          <w:tcPr>
            <w:tcW w:w="7167" w:type="dxa"/>
            <w:gridSpan w:val="2"/>
            <w:tcMar>
              <w:top w:w="45" w:type="dxa"/>
              <w:left w:w="75" w:type="dxa"/>
              <w:bottom w:w="45" w:type="dxa"/>
              <w:right w:w="75" w:type="dxa"/>
            </w:tcMar>
          </w:tcPr>
          <w:p w14:paraId="416D3E1F" w14:textId="0EA53E8D" w:rsidR="00EA0A1B" w:rsidRPr="001A5CB7" w:rsidRDefault="00DB34EE" w:rsidP="00421404">
            <w:pPr>
              <w:spacing w:after="0" w:line="240" w:lineRule="auto"/>
              <w:jc w:val="both"/>
              <w:rPr>
                <w:rFonts w:ascii="Times New Roman" w:hAnsi="Times New Roman" w:cs="Times New Roman"/>
                <w:color w:val="000000"/>
                <w:lang w:val="en-US"/>
              </w:rPr>
            </w:pPr>
            <w:r w:rsidRPr="00DB34EE">
              <w:rPr>
                <w:rFonts w:ascii="Times New Roman" w:hAnsi="Times New Roman" w:cs="Times New Roman"/>
                <w:color w:val="000000"/>
                <w:lang w:val="en-US"/>
              </w:rPr>
              <w:t xml:space="preserve">Пирамидалық стилеті бар Троакар, көп функциялы клапан, диаметрі 13,5 мм, ұзындығы 11,5 см, құрамы, түс коды: көк. Мыналардан тұрады: 30108 p троакар стилеті пирамида, 30108 H2 троакар канюлясы, клапансыз, </w:t>
            </w:r>
            <w:r w:rsidRPr="00DB34EE">
              <w:rPr>
                <w:rFonts w:ascii="Times New Roman" w:hAnsi="Times New Roman" w:cs="Times New Roman"/>
                <w:color w:val="000000"/>
                <w:lang w:val="en-US"/>
              </w:rPr>
              <w:lastRenderedPageBreak/>
              <w:t>инсуфляциялық шүмегі бар, ұзындығы 11.5 см, 30108 M1 көп функциялы клапан, диаметрі 13.5 мм</w:t>
            </w:r>
          </w:p>
        </w:tc>
        <w:tc>
          <w:tcPr>
            <w:tcW w:w="1315" w:type="dxa"/>
            <w:tcMar>
              <w:top w:w="45" w:type="dxa"/>
              <w:left w:w="75" w:type="dxa"/>
              <w:bottom w:w="45" w:type="dxa"/>
              <w:right w:w="75" w:type="dxa"/>
            </w:tcMar>
          </w:tcPr>
          <w:p w14:paraId="16F5021B" w14:textId="591F8675" w:rsidR="00EA0A1B" w:rsidRPr="001A5CB7" w:rsidRDefault="0015200B" w:rsidP="0015200B">
            <w:pPr>
              <w:pStyle w:val="a5"/>
              <w:jc w:val="center"/>
              <w:rPr>
                <w:rFonts w:ascii="Times New Roman" w:hAnsi="Times New Roman" w:cs="Times New Roman"/>
                <w:color w:val="000000"/>
                <w:lang w:val="en-US" w:eastAsia="ru-RU"/>
              </w:rPr>
            </w:pPr>
            <w:r>
              <w:rPr>
                <w:rFonts w:ascii="Times New Roman" w:hAnsi="Times New Roman" w:cs="Times New Roman"/>
                <w:color w:val="000000"/>
                <w:lang w:val="kk-KZ" w:eastAsia="ru-RU"/>
              </w:rPr>
              <w:lastRenderedPageBreak/>
              <w:t>2</w:t>
            </w:r>
            <w:r w:rsidRPr="00C81FFE">
              <w:rPr>
                <w:rFonts w:ascii="Times New Roman" w:hAnsi="Times New Roman" w:cs="Times New Roman"/>
                <w:color w:val="000000"/>
                <w:lang w:eastAsia="ru-RU"/>
              </w:rPr>
              <w:t xml:space="preserve"> дана.</w:t>
            </w:r>
          </w:p>
        </w:tc>
      </w:tr>
      <w:tr w:rsidR="00EA0A1B" w:rsidRPr="00C91C7E" w14:paraId="2B479928" w14:textId="77777777" w:rsidTr="006227D9">
        <w:tc>
          <w:tcPr>
            <w:tcW w:w="0" w:type="auto"/>
            <w:vMerge/>
            <w:vAlign w:val="center"/>
          </w:tcPr>
          <w:p w14:paraId="4DAED04C"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2587" w:type="dxa"/>
            <w:vMerge/>
            <w:vAlign w:val="center"/>
          </w:tcPr>
          <w:p w14:paraId="4679D8EA" w14:textId="77777777" w:rsidR="00EA0A1B" w:rsidRPr="001A5CB7" w:rsidRDefault="00EA0A1B" w:rsidP="000775A6">
            <w:pPr>
              <w:pStyle w:val="a5"/>
              <w:rPr>
                <w:rFonts w:ascii="Times New Roman" w:hAnsi="Times New Roman" w:cs="Times New Roman"/>
                <w:b/>
                <w:color w:val="000000"/>
                <w:spacing w:val="2"/>
                <w:lang w:val="en-US" w:eastAsia="ru-RU"/>
              </w:rPr>
            </w:pPr>
          </w:p>
        </w:tc>
        <w:tc>
          <w:tcPr>
            <w:tcW w:w="481" w:type="dxa"/>
            <w:gridSpan w:val="2"/>
            <w:tcMar>
              <w:top w:w="45" w:type="dxa"/>
              <w:left w:w="75" w:type="dxa"/>
              <w:bottom w:w="45" w:type="dxa"/>
              <w:right w:w="75" w:type="dxa"/>
            </w:tcMar>
          </w:tcPr>
          <w:p w14:paraId="4B8352A9" w14:textId="77777777" w:rsidR="00EA0A1B" w:rsidRPr="001A5CB7" w:rsidRDefault="00EA0A1B" w:rsidP="004E250F">
            <w:pPr>
              <w:pStyle w:val="a5"/>
              <w:numPr>
                <w:ilvl w:val="0"/>
                <w:numId w:val="1"/>
              </w:numPr>
              <w:rPr>
                <w:rFonts w:ascii="Times New Roman" w:hAnsi="Times New Roman" w:cs="Times New Roman"/>
                <w:color w:val="000000"/>
                <w:lang w:val="en-US" w:eastAsia="ru-RU"/>
              </w:rPr>
            </w:pPr>
          </w:p>
        </w:tc>
        <w:tc>
          <w:tcPr>
            <w:tcW w:w="2700" w:type="dxa"/>
            <w:tcMar>
              <w:top w:w="45" w:type="dxa"/>
              <w:left w:w="75" w:type="dxa"/>
              <w:bottom w:w="45" w:type="dxa"/>
              <w:right w:w="75" w:type="dxa"/>
            </w:tcMar>
          </w:tcPr>
          <w:p w14:paraId="08070C71" w14:textId="44E28EE4" w:rsidR="00EA0A1B" w:rsidRPr="001A5CB7" w:rsidRDefault="00C91C7E" w:rsidP="006D2444">
            <w:pPr>
              <w:pStyle w:val="a5"/>
              <w:jc w:val="both"/>
              <w:rPr>
                <w:rFonts w:ascii="Times New Roman" w:hAnsi="Times New Roman" w:cs="Times New Roman"/>
                <w:color w:val="000000"/>
                <w:lang w:val="en-US"/>
              </w:rPr>
            </w:pPr>
            <w:r w:rsidRPr="00C91C7E">
              <w:rPr>
                <w:rFonts w:ascii="Times New Roman" w:hAnsi="Times New Roman" w:cs="Times New Roman"/>
                <w:color w:val="000000"/>
                <w:lang w:val="en-US"/>
              </w:rPr>
              <w:t>Тығыздағыш қақпақтар</w:t>
            </w:r>
          </w:p>
        </w:tc>
        <w:tc>
          <w:tcPr>
            <w:tcW w:w="7167" w:type="dxa"/>
            <w:gridSpan w:val="2"/>
            <w:tcMar>
              <w:top w:w="45" w:type="dxa"/>
              <w:left w:w="75" w:type="dxa"/>
              <w:bottom w:w="45" w:type="dxa"/>
              <w:right w:w="75" w:type="dxa"/>
            </w:tcMar>
          </w:tcPr>
          <w:p w14:paraId="402A3581" w14:textId="77777777" w:rsidR="00EA0A1B" w:rsidRDefault="00C91C7E" w:rsidP="00421404">
            <w:pPr>
              <w:spacing w:after="0" w:line="240" w:lineRule="auto"/>
              <w:jc w:val="both"/>
              <w:rPr>
                <w:rFonts w:ascii="Times New Roman" w:hAnsi="Times New Roman" w:cs="Times New Roman"/>
                <w:color w:val="000000"/>
                <w:lang w:val="kk-KZ"/>
              </w:rPr>
            </w:pPr>
            <w:r w:rsidRPr="00C91C7E">
              <w:rPr>
                <w:rFonts w:ascii="Times New Roman" w:hAnsi="Times New Roman" w:cs="Times New Roman"/>
                <w:color w:val="000000"/>
              </w:rPr>
              <w:t>Тығыздағыш</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қалпақша</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түстік</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коды</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қара</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өлшемі</w:t>
            </w:r>
            <w:r w:rsidRPr="00C91C7E">
              <w:rPr>
                <w:rFonts w:ascii="Times New Roman" w:hAnsi="Times New Roman" w:cs="Times New Roman"/>
                <w:color w:val="000000"/>
                <w:lang w:val="en-US"/>
              </w:rPr>
              <w:t xml:space="preserve"> 5 </w:t>
            </w:r>
            <w:r w:rsidRPr="00C91C7E">
              <w:rPr>
                <w:rFonts w:ascii="Times New Roman" w:hAnsi="Times New Roman" w:cs="Times New Roman"/>
                <w:color w:val="000000"/>
              </w:rPr>
              <w:t>мм</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өлшемі</w:t>
            </w:r>
            <w:r w:rsidRPr="00C91C7E">
              <w:rPr>
                <w:rFonts w:ascii="Times New Roman" w:hAnsi="Times New Roman" w:cs="Times New Roman"/>
                <w:color w:val="000000"/>
                <w:lang w:val="en-US"/>
              </w:rPr>
              <w:t xml:space="preserve"> 6 </w:t>
            </w:r>
            <w:r w:rsidRPr="00C91C7E">
              <w:rPr>
                <w:rFonts w:ascii="Times New Roman" w:hAnsi="Times New Roman" w:cs="Times New Roman"/>
                <w:color w:val="000000"/>
              </w:rPr>
              <w:t>мм</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троакарлармен</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және</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өлшемі</w:t>
            </w:r>
            <w:r w:rsidRPr="00C91C7E">
              <w:rPr>
                <w:rFonts w:ascii="Times New Roman" w:hAnsi="Times New Roman" w:cs="Times New Roman"/>
                <w:color w:val="000000"/>
                <w:lang w:val="en-US"/>
              </w:rPr>
              <w:t xml:space="preserve"> 5 </w:t>
            </w:r>
            <w:r w:rsidRPr="00C91C7E">
              <w:rPr>
                <w:rFonts w:ascii="Times New Roman" w:hAnsi="Times New Roman" w:cs="Times New Roman"/>
                <w:color w:val="000000"/>
              </w:rPr>
              <w:t>мм</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құралдармен</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бірге</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экстракторлармен</w:t>
            </w:r>
            <w:r w:rsidRPr="00C91C7E">
              <w:rPr>
                <w:rFonts w:ascii="Times New Roman" w:hAnsi="Times New Roman" w:cs="Times New Roman"/>
                <w:color w:val="000000"/>
                <w:lang w:val="en-US"/>
              </w:rPr>
              <w:t>/</w:t>
            </w:r>
            <w:r w:rsidRPr="00C91C7E">
              <w:rPr>
                <w:rFonts w:ascii="Times New Roman" w:hAnsi="Times New Roman" w:cs="Times New Roman"/>
                <w:color w:val="000000"/>
              </w:rPr>
              <w:t>өтпелілермен</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адаптерлермен</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қолданылады</w:t>
            </w:r>
            <w:r w:rsidRPr="00C91C7E">
              <w:rPr>
                <w:rFonts w:ascii="Times New Roman" w:hAnsi="Times New Roman" w:cs="Times New Roman"/>
                <w:color w:val="000000"/>
                <w:lang w:val="en-US"/>
              </w:rPr>
              <w:t xml:space="preserve">, </w:t>
            </w:r>
            <w:r w:rsidRPr="00C91C7E">
              <w:rPr>
                <w:rFonts w:ascii="Times New Roman" w:hAnsi="Times New Roman" w:cs="Times New Roman"/>
                <w:color w:val="000000"/>
              </w:rPr>
              <w:t>автоклавталатын</w:t>
            </w:r>
            <w:r w:rsidRPr="00C91C7E">
              <w:rPr>
                <w:rFonts w:ascii="Times New Roman" w:hAnsi="Times New Roman" w:cs="Times New Roman"/>
                <w:color w:val="000000"/>
                <w:lang w:val="en-US"/>
              </w:rPr>
              <w:t xml:space="preserve">, 5 </w:t>
            </w:r>
            <w:r w:rsidRPr="00C91C7E">
              <w:rPr>
                <w:rFonts w:ascii="Times New Roman" w:hAnsi="Times New Roman" w:cs="Times New Roman"/>
                <w:color w:val="000000"/>
              </w:rPr>
              <w:t>дана</w:t>
            </w:r>
            <w:r w:rsidRPr="00C91C7E">
              <w:rPr>
                <w:rFonts w:ascii="Times New Roman" w:hAnsi="Times New Roman" w:cs="Times New Roman"/>
                <w:color w:val="000000"/>
                <w:lang w:val="en-US"/>
              </w:rPr>
              <w:t>/</w:t>
            </w:r>
            <w:r w:rsidRPr="00C91C7E">
              <w:rPr>
                <w:rFonts w:ascii="Times New Roman" w:hAnsi="Times New Roman" w:cs="Times New Roman"/>
                <w:color w:val="000000"/>
              </w:rPr>
              <w:t>қаптама</w:t>
            </w:r>
            <w:r w:rsidRPr="00C91C7E">
              <w:rPr>
                <w:rFonts w:ascii="Times New Roman" w:hAnsi="Times New Roman" w:cs="Times New Roman"/>
                <w:color w:val="000000"/>
                <w:lang w:val="en-US"/>
              </w:rPr>
              <w:t>.</w:t>
            </w:r>
          </w:p>
          <w:p w14:paraId="50646FE9" w14:textId="77777777" w:rsidR="00C91C7E" w:rsidRDefault="00C91C7E" w:rsidP="00421404">
            <w:pPr>
              <w:spacing w:after="0" w:line="240" w:lineRule="auto"/>
              <w:jc w:val="both"/>
              <w:rPr>
                <w:rFonts w:ascii="Times New Roman" w:hAnsi="Times New Roman" w:cs="Times New Roman"/>
                <w:color w:val="000000"/>
                <w:lang w:val="kk-KZ"/>
              </w:rPr>
            </w:pPr>
          </w:p>
          <w:p w14:paraId="117505DF" w14:textId="34697BD8" w:rsidR="00C91C7E" w:rsidRPr="00C91C7E" w:rsidRDefault="00C91C7E" w:rsidP="00421404">
            <w:pPr>
              <w:spacing w:after="0" w:line="240" w:lineRule="auto"/>
              <w:jc w:val="both"/>
              <w:rPr>
                <w:rFonts w:ascii="Times New Roman" w:hAnsi="Times New Roman" w:cs="Times New Roman"/>
                <w:color w:val="000000"/>
                <w:lang w:val="kk-KZ"/>
              </w:rPr>
            </w:pPr>
            <w:r w:rsidRPr="00C91C7E">
              <w:rPr>
                <w:rFonts w:ascii="Times New Roman" w:hAnsi="Times New Roman" w:cs="Times New Roman"/>
                <w:color w:val="000000"/>
                <w:lang w:val="kk-KZ"/>
              </w:rPr>
              <w:t>Тығыздағыш қалпақша, өлшемі 10 мм, түстік коды: жасыл, өлшемі 11 мм троакарлармен және өлшемі 10 мм құралдармен бірге экстракторлармен/өтпелілермен (адаптерлермен) қолданылады, автоклавталатын, 5 дана/қаптама.</w:t>
            </w:r>
          </w:p>
        </w:tc>
        <w:tc>
          <w:tcPr>
            <w:tcW w:w="1315" w:type="dxa"/>
            <w:tcMar>
              <w:top w:w="45" w:type="dxa"/>
              <w:left w:w="75" w:type="dxa"/>
              <w:bottom w:w="45" w:type="dxa"/>
              <w:right w:w="75" w:type="dxa"/>
            </w:tcMar>
          </w:tcPr>
          <w:p w14:paraId="516F060A" w14:textId="2EE4E72A" w:rsidR="00EA0A1B" w:rsidRPr="00C91C7E" w:rsidRDefault="00C91C7E" w:rsidP="00C91C7E">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 xml:space="preserve">1 </w:t>
            </w:r>
            <w:r w:rsidR="006227D9">
              <w:rPr>
                <w:rFonts w:ascii="Times New Roman" w:hAnsi="Times New Roman" w:cs="Times New Roman"/>
                <w:color w:val="000000"/>
                <w:lang w:val="kk-KZ" w:eastAsia="ru-RU"/>
              </w:rPr>
              <w:t>жиынтық</w:t>
            </w:r>
          </w:p>
        </w:tc>
      </w:tr>
      <w:tr w:rsidR="00EA0A1B" w:rsidRPr="00C91C7E" w14:paraId="219C634A" w14:textId="77777777" w:rsidTr="006227D9">
        <w:tc>
          <w:tcPr>
            <w:tcW w:w="0" w:type="auto"/>
            <w:vMerge/>
            <w:vAlign w:val="center"/>
          </w:tcPr>
          <w:p w14:paraId="4777451F" w14:textId="77777777" w:rsidR="00EA0A1B" w:rsidRPr="00C91C7E" w:rsidRDefault="00EA0A1B" w:rsidP="000775A6">
            <w:pPr>
              <w:pStyle w:val="a5"/>
              <w:rPr>
                <w:rFonts w:ascii="Times New Roman" w:hAnsi="Times New Roman" w:cs="Times New Roman"/>
                <w:b/>
                <w:color w:val="000000"/>
                <w:spacing w:val="2"/>
                <w:lang w:val="kk-KZ" w:eastAsia="ru-RU"/>
              </w:rPr>
            </w:pPr>
          </w:p>
        </w:tc>
        <w:tc>
          <w:tcPr>
            <w:tcW w:w="2587" w:type="dxa"/>
            <w:vMerge/>
            <w:vAlign w:val="center"/>
          </w:tcPr>
          <w:p w14:paraId="45A3998B" w14:textId="77777777" w:rsidR="00EA0A1B" w:rsidRPr="00C91C7E" w:rsidRDefault="00EA0A1B"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304636D3" w14:textId="77777777" w:rsidR="00EA0A1B" w:rsidRPr="00C91C7E" w:rsidRDefault="00EA0A1B"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0B20184" w14:textId="5323BBEE" w:rsidR="00EA0A1B" w:rsidRPr="00C91C7E" w:rsidRDefault="00C91C7E" w:rsidP="006D2444">
            <w:pPr>
              <w:pStyle w:val="a5"/>
              <w:jc w:val="both"/>
              <w:rPr>
                <w:rFonts w:ascii="Times New Roman" w:hAnsi="Times New Roman" w:cs="Times New Roman"/>
                <w:color w:val="000000"/>
                <w:lang w:val="kk-KZ"/>
              </w:rPr>
            </w:pPr>
            <w:r w:rsidRPr="00C91C7E">
              <w:rPr>
                <w:rFonts w:ascii="Times New Roman" w:hAnsi="Times New Roman" w:cs="Times New Roman"/>
                <w:color w:val="000000"/>
                <w:lang w:val="kk-KZ"/>
              </w:rPr>
              <w:t>Адаптер</w:t>
            </w:r>
          </w:p>
        </w:tc>
        <w:tc>
          <w:tcPr>
            <w:tcW w:w="7167" w:type="dxa"/>
            <w:gridSpan w:val="2"/>
            <w:tcMar>
              <w:top w:w="45" w:type="dxa"/>
              <w:left w:w="75" w:type="dxa"/>
              <w:bottom w:w="45" w:type="dxa"/>
              <w:right w:w="75" w:type="dxa"/>
            </w:tcMar>
          </w:tcPr>
          <w:p w14:paraId="17F0D5A9" w14:textId="04EC9A3D" w:rsidR="00EA0A1B" w:rsidRPr="00C91C7E" w:rsidRDefault="00C91C7E" w:rsidP="00421404">
            <w:pPr>
              <w:spacing w:after="0" w:line="240" w:lineRule="auto"/>
              <w:jc w:val="both"/>
              <w:rPr>
                <w:rFonts w:ascii="Times New Roman" w:hAnsi="Times New Roman" w:cs="Times New Roman"/>
                <w:color w:val="000000"/>
                <w:lang w:val="kk-KZ"/>
              </w:rPr>
            </w:pPr>
            <w:r w:rsidRPr="00C91C7E">
              <w:rPr>
                <w:rFonts w:ascii="Times New Roman" w:hAnsi="Times New Roman" w:cs="Times New Roman"/>
                <w:color w:val="000000"/>
                <w:lang w:val="kk-KZ"/>
              </w:rPr>
              <w:t>Қақпақты клапанды троакар өтпелісі (адаптері), 11/5 мм, троакар клапанына бекіткіші бар</w:t>
            </w:r>
          </w:p>
        </w:tc>
        <w:tc>
          <w:tcPr>
            <w:tcW w:w="1315" w:type="dxa"/>
            <w:tcMar>
              <w:top w:w="45" w:type="dxa"/>
              <w:left w:w="75" w:type="dxa"/>
              <w:bottom w:w="45" w:type="dxa"/>
              <w:right w:w="75" w:type="dxa"/>
            </w:tcMar>
          </w:tcPr>
          <w:p w14:paraId="0D416A6C" w14:textId="564565C1" w:rsidR="00EA0A1B" w:rsidRPr="00C91C7E" w:rsidRDefault="00C91C7E" w:rsidP="00C91C7E">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EA0A1B" w:rsidRPr="00C91C7E" w14:paraId="68C5D8DF" w14:textId="77777777" w:rsidTr="006227D9">
        <w:tc>
          <w:tcPr>
            <w:tcW w:w="0" w:type="auto"/>
            <w:vMerge/>
            <w:vAlign w:val="center"/>
          </w:tcPr>
          <w:p w14:paraId="3D02DD03" w14:textId="77777777" w:rsidR="00EA0A1B" w:rsidRPr="00C91C7E" w:rsidRDefault="00EA0A1B" w:rsidP="000775A6">
            <w:pPr>
              <w:pStyle w:val="a5"/>
              <w:rPr>
                <w:rFonts w:ascii="Times New Roman" w:hAnsi="Times New Roman" w:cs="Times New Roman"/>
                <w:b/>
                <w:color w:val="000000"/>
                <w:spacing w:val="2"/>
                <w:lang w:val="kk-KZ" w:eastAsia="ru-RU"/>
              </w:rPr>
            </w:pPr>
          </w:p>
        </w:tc>
        <w:tc>
          <w:tcPr>
            <w:tcW w:w="2587" w:type="dxa"/>
            <w:vMerge/>
            <w:vAlign w:val="center"/>
          </w:tcPr>
          <w:p w14:paraId="31E5964E" w14:textId="77777777" w:rsidR="00EA0A1B" w:rsidRPr="00C91C7E" w:rsidRDefault="00EA0A1B"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4FC3FC7C" w14:textId="77777777" w:rsidR="00EA0A1B" w:rsidRPr="00C91C7E" w:rsidRDefault="00EA0A1B"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2CBA0C32" w14:textId="7098FDA8" w:rsidR="00EA0A1B" w:rsidRPr="00C91C7E" w:rsidRDefault="00C91C7E" w:rsidP="00C91C7E">
            <w:pPr>
              <w:pStyle w:val="a5"/>
              <w:rPr>
                <w:rFonts w:ascii="Times New Roman" w:hAnsi="Times New Roman" w:cs="Times New Roman"/>
                <w:color w:val="000000"/>
                <w:lang w:val="kk-KZ"/>
              </w:rPr>
            </w:pPr>
            <w:r w:rsidRPr="00C91C7E">
              <w:rPr>
                <w:rFonts w:ascii="Times New Roman" w:hAnsi="Times New Roman" w:cs="Times New Roman"/>
                <w:color w:val="000000"/>
                <w:lang w:val="kk-KZ"/>
              </w:rPr>
              <w:t>Адаптер қос жалғастырғыш тетік, 13/10 мм және 13/5 мм</w:t>
            </w:r>
          </w:p>
        </w:tc>
        <w:tc>
          <w:tcPr>
            <w:tcW w:w="7167" w:type="dxa"/>
            <w:gridSpan w:val="2"/>
            <w:tcMar>
              <w:top w:w="45" w:type="dxa"/>
              <w:left w:w="75" w:type="dxa"/>
              <w:bottom w:w="45" w:type="dxa"/>
              <w:right w:w="75" w:type="dxa"/>
            </w:tcMar>
          </w:tcPr>
          <w:p w14:paraId="7872AA42" w14:textId="09500DDE" w:rsidR="00EA0A1B" w:rsidRPr="001D08B8"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Қос өтпелі (адаптер), 13/10 мм, 13.5/10 мм және 13/5 мм, 13.5/5 мм</w:t>
            </w:r>
          </w:p>
        </w:tc>
        <w:tc>
          <w:tcPr>
            <w:tcW w:w="1315" w:type="dxa"/>
            <w:tcMar>
              <w:top w:w="45" w:type="dxa"/>
              <w:left w:w="75" w:type="dxa"/>
              <w:bottom w:w="45" w:type="dxa"/>
              <w:right w:w="75" w:type="dxa"/>
            </w:tcMar>
          </w:tcPr>
          <w:p w14:paraId="61FAACD9" w14:textId="78404E02" w:rsidR="00EA0A1B" w:rsidRPr="00C91C7E" w:rsidRDefault="001D08B8" w:rsidP="001D08B8">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w:t>
            </w:r>
            <w:r w:rsidRPr="00C81FFE">
              <w:rPr>
                <w:rFonts w:ascii="Times New Roman" w:hAnsi="Times New Roman" w:cs="Times New Roman"/>
                <w:color w:val="000000"/>
                <w:lang w:eastAsia="ru-RU"/>
              </w:rPr>
              <w:t xml:space="preserve"> дана.</w:t>
            </w:r>
          </w:p>
        </w:tc>
      </w:tr>
      <w:tr w:rsidR="00C91C7E" w:rsidRPr="00C91C7E" w14:paraId="0F78FD99" w14:textId="77777777" w:rsidTr="006227D9">
        <w:tc>
          <w:tcPr>
            <w:tcW w:w="0" w:type="auto"/>
            <w:vMerge/>
            <w:vAlign w:val="center"/>
          </w:tcPr>
          <w:p w14:paraId="467022E3"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56F72D97"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639CCC80"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15E31C1" w14:textId="547471D4" w:rsidR="00C91C7E" w:rsidRPr="001D08B8" w:rsidRDefault="001D08B8" w:rsidP="006D2444">
            <w:pPr>
              <w:pStyle w:val="a5"/>
              <w:jc w:val="both"/>
              <w:rPr>
                <w:rFonts w:ascii="Times New Roman" w:hAnsi="Times New Roman" w:cs="Times New Roman"/>
                <w:color w:val="000000"/>
                <w:lang w:val="kk-KZ"/>
              </w:rPr>
            </w:pPr>
            <w:r w:rsidRPr="001D08B8">
              <w:rPr>
                <w:rFonts w:ascii="Times New Roman" w:hAnsi="Times New Roman" w:cs="Times New Roman"/>
                <w:color w:val="000000"/>
                <w:lang w:val="kk-KZ"/>
              </w:rPr>
              <w:t>Қысқыштар, өлшемі 5мм, 36 см, KELLY бойынша Click Line</w:t>
            </w:r>
          </w:p>
        </w:tc>
        <w:tc>
          <w:tcPr>
            <w:tcW w:w="7167" w:type="dxa"/>
            <w:gridSpan w:val="2"/>
            <w:tcMar>
              <w:top w:w="45" w:type="dxa"/>
              <w:left w:w="75" w:type="dxa"/>
              <w:bottom w:w="45" w:type="dxa"/>
              <w:right w:w="75" w:type="dxa"/>
            </w:tcMar>
          </w:tcPr>
          <w:p w14:paraId="65A77820" w14:textId="02D61997" w:rsidR="00C91C7E" w:rsidRPr="00C91C7E"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KELLY бойынша диссекцияға және қармауға арналған Click Line жиналмалы-қосылмалы қысқыштары, бұрылмалы, жиналмалы-қосылмалы, монополярлы коагуляцияға арналған қосылымы бар, тазалауға арналған LUER қосылымы бар, қос браншысы да қозғалмалы, ұзартылған, диаметрі 5 мм, ұзындығы 36 см, құрамында:33121 пластмасса тұтқа, кремальерасыз,33300 сыртқы тубус, оқшауланған,33310 ML жұмысшы қысқыш-ендірмесі</w:t>
            </w:r>
          </w:p>
        </w:tc>
        <w:tc>
          <w:tcPr>
            <w:tcW w:w="1315" w:type="dxa"/>
            <w:tcMar>
              <w:top w:w="45" w:type="dxa"/>
              <w:left w:w="75" w:type="dxa"/>
              <w:bottom w:w="45" w:type="dxa"/>
              <w:right w:w="75" w:type="dxa"/>
            </w:tcMar>
          </w:tcPr>
          <w:p w14:paraId="64B85A9C" w14:textId="1BC02C37" w:rsidR="00C91C7E" w:rsidRPr="00C91C7E" w:rsidRDefault="001D08B8" w:rsidP="001D08B8">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w:t>
            </w:r>
            <w:r w:rsidRPr="00C81FFE">
              <w:rPr>
                <w:rFonts w:ascii="Times New Roman" w:hAnsi="Times New Roman" w:cs="Times New Roman"/>
                <w:color w:val="000000"/>
                <w:lang w:eastAsia="ru-RU"/>
              </w:rPr>
              <w:t xml:space="preserve"> дана.</w:t>
            </w:r>
          </w:p>
        </w:tc>
      </w:tr>
      <w:tr w:rsidR="00C91C7E" w:rsidRPr="00C91C7E" w14:paraId="3AD70829" w14:textId="77777777" w:rsidTr="006227D9">
        <w:tc>
          <w:tcPr>
            <w:tcW w:w="0" w:type="auto"/>
            <w:vMerge/>
            <w:vAlign w:val="center"/>
          </w:tcPr>
          <w:p w14:paraId="60621CB8"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2EF4A7D2"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7AD6E91E"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21BA2F31" w14:textId="308CE130" w:rsidR="00C91C7E" w:rsidRPr="00C91C7E" w:rsidRDefault="001D08B8" w:rsidP="006D2444">
            <w:pPr>
              <w:pStyle w:val="a5"/>
              <w:jc w:val="both"/>
              <w:rPr>
                <w:rFonts w:ascii="Times New Roman" w:hAnsi="Times New Roman" w:cs="Times New Roman"/>
                <w:color w:val="000000"/>
                <w:lang w:val="kk-KZ"/>
              </w:rPr>
            </w:pPr>
            <w:r w:rsidRPr="001D08B8">
              <w:rPr>
                <w:rFonts w:ascii="Times New Roman" w:hAnsi="Times New Roman" w:cs="Times New Roman"/>
                <w:color w:val="000000"/>
              </w:rPr>
              <w:t>Қысқыштар, өлшемі 5мм, 36 см</w:t>
            </w:r>
          </w:p>
        </w:tc>
        <w:tc>
          <w:tcPr>
            <w:tcW w:w="7167" w:type="dxa"/>
            <w:gridSpan w:val="2"/>
            <w:tcMar>
              <w:top w:w="45" w:type="dxa"/>
              <w:left w:w="75" w:type="dxa"/>
              <w:bottom w:w="45" w:type="dxa"/>
              <w:right w:w="75" w:type="dxa"/>
            </w:tcMar>
          </w:tcPr>
          <w:p w14:paraId="353ABDDC" w14:textId="77777777" w:rsidR="00C91C7E"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Щипцы, Click Line разборные диссекционные...Диссекцияға арналған Click Line жиналмалы-қосылмалы қысқыштары, бұрылмалы, диаметрі 5 мм, ұзындығы 36 см, монополярлы коагуляцияға арналған қосылымы бар, оңға қарай тік бұрышпен иілген, 2 қозғалмалы браншысы бар, құрамында:33121 - пластмасса тұтқа, фиксаторсыз</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33300 - сыртқы тубус, оқшауланған</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33310 R - жұмысшы қысқыш-ендірмесі</w:t>
            </w:r>
          </w:p>
          <w:p w14:paraId="0885AC1A" w14:textId="77777777" w:rsidR="001D08B8"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2 дана - KELLY бойынша қармауға және препарирлеуге (оңашалауға) арналған Click Line жиналмалы-қосылмалы қысқыштары, бұрылмалы, монополярлы коагуляцияға арналған қосылымы бар, диаметрі 5 мм, ұзындығы 36 см, 2 қозғалмалы браншысы бар, құрамында:</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33121 - пластмасса тұтқа, фиксаторсыз</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33300 - сыртқы тубус, оқшауланған</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 xml:space="preserve">3330 </w:t>
            </w:r>
            <w:r w:rsidRPr="001D08B8">
              <w:rPr>
                <w:rFonts w:ascii="Times New Roman" w:hAnsi="Times New Roman" w:cs="Times New Roman"/>
                <w:color w:val="000000"/>
                <w:lang w:val="kk-KZ"/>
              </w:rPr>
              <w:lastRenderedPageBreak/>
              <w:t>MD - жұмысшы қысқыш-ендірмесі</w:t>
            </w:r>
          </w:p>
          <w:p w14:paraId="1DE7FA31" w14:textId="77777777" w:rsidR="001D08B8" w:rsidRDefault="001D08B8" w:rsidP="00421404">
            <w:pPr>
              <w:spacing w:after="0" w:line="240" w:lineRule="auto"/>
              <w:jc w:val="both"/>
              <w:rPr>
                <w:rFonts w:ascii="Times New Roman" w:hAnsi="Times New Roman" w:cs="Times New Roman"/>
                <w:color w:val="000000"/>
                <w:lang w:val="kk-KZ"/>
              </w:rPr>
            </w:pPr>
          </w:p>
          <w:p w14:paraId="0047971F" w14:textId="77777777" w:rsidR="001D08B8"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2 дана - Қармаушы Click Line қысқыштары, бұрылмалы, монополярлы коагуляцияға арналған қосылымы бар, өлшемі 5 мм, ұзындығы 36 см, атравматикалық, терезелі, 2 қозғалмалы браншысы бар, құрамында:33122 - пластмасса тұтқа, MANHES бойынша фиксаторы бар33300 - сыртқы түтік, оқшауланған33310 AF - жұмысшы қысқыш-ендірмесі</w:t>
            </w:r>
          </w:p>
          <w:p w14:paraId="3CF4E554" w14:textId="77777777" w:rsidR="001D08B8" w:rsidRDefault="001D08B8" w:rsidP="00421404">
            <w:pPr>
              <w:spacing w:after="0" w:line="240" w:lineRule="auto"/>
              <w:jc w:val="both"/>
              <w:rPr>
                <w:rFonts w:ascii="Times New Roman" w:hAnsi="Times New Roman" w:cs="Times New Roman"/>
                <w:color w:val="000000"/>
                <w:lang w:val="kk-KZ"/>
              </w:rPr>
            </w:pPr>
          </w:p>
          <w:p w14:paraId="7EB1380C" w14:textId="53E81D29" w:rsidR="001D08B8" w:rsidRPr="00C91C7E" w:rsidRDefault="001D08B8" w:rsidP="00421404">
            <w:pPr>
              <w:spacing w:after="0" w:line="240" w:lineRule="auto"/>
              <w:jc w:val="both"/>
              <w:rPr>
                <w:rFonts w:ascii="Times New Roman" w:hAnsi="Times New Roman" w:cs="Times New Roman"/>
                <w:color w:val="000000"/>
                <w:lang w:val="kk-KZ"/>
              </w:rPr>
            </w:pPr>
            <w:r w:rsidRPr="001D08B8">
              <w:rPr>
                <w:rFonts w:ascii="Times New Roman" w:hAnsi="Times New Roman" w:cs="Times New Roman"/>
                <w:color w:val="000000"/>
                <w:lang w:val="kk-KZ"/>
              </w:rPr>
              <w:t>2 дана - MAHNES бойынша қармаушы Click Line жиналмалы-қосылмалы қысқыштары, бұрылмалы, диаметрі 5 мм, ұзындығы 36 см, монополярлы коагуляцияға арналған қосылымы бар, «жолбарыс ажалы» («зев тигра»), 2 х 4 тісті, бір қозғалмалы браншысы бар, құрамында:</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33122 - пластмасса тұтқа, MAHNES бойынша фиксаторы бар</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33300 - сыртқы тубус, оқшауланған</w:t>
            </w:r>
            <w:r>
              <w:rPr>
                <w:rFonts w:ascii="Times New Roman" w:hAnsi="Times New Roman" w:cs="Times New Roman"/>
                <w:color w:val="000000"/>
                <w:lang w:val="kk-KZ"/>
              </w:rPr>
              <w:t xml:space="preserve"> </w:t>
            </w:r>
            <w:r w:rsidRPr="001D08B8">
              <w:rPr>
                <w:rFonts w:ascii="Times New Roman" w:hAnsi="Times New Roman" w:cs="Times New Roman"/>
                <w:color w:val="000000"/>
                <w:lang w:val="kk-KZ"/>
              </w:rPr>
              <w:t xml:space="preserve">33310 MG </w:t>
            </w:r>
            <w:r w:rsidR="004644AA">
              <w:rPr>
                <w:rFonts w:ascii="Times New Roman" w:hAnsi="Times New Roman" w:cs="Times New Roman"/>
                <w:color w:val="000000"/>
                <w:lang w:val="kk-KZ"/>
              </w:rPr>
              <w:t>–</w:t>
            </w:r>
            <w:r w:rsidRPr="001D08B8">
              <w:rPr>
                <w:rFonts w:ascii="Times New Roman" w:hAnsi="Times New Roman" w:cs="Times New Roman"/>
                <w:color w:val="000000"/>
                <w:lang w:val="kk-KZ"/>
              </w:rPr>
              <w:t xml:space="preserve"> жұмысшы қысқыш-ендірмесі</w:t>
            </w:r>
          </w:p>
        </w:tc>
        <w:tc>
          <w:tcPr>
            <w:tcW w:w="1315" w:type="dxa"/>
            <w:tcMar>
              <w:top w:w="45" w:type="dxa"/>
              <w:left w:w="75" w:type="dxa"/>
              <w:bottom w:w="45" w:type="dxa"/>
              <w:right w:w="75" w:type="dxa"/>
            </w:tcMar>
          </w:tcPr>
          <w:p w14:paraId="6FC02EF9" w14:textId="25DD843F"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1 жиынтық</w:t>
            </w:r>
          </w:p>
        </w:tc>
      </w:tr>
      <w:tr w:rsidR="00C91C7E" w:rsidRPr="00C91C7E" w14:paraId="719D0CB6" w14:textId="77777777" w:rsidTr="006227D9">
        <w:tc>
          <w:tcPr>
            <w:tcW w:w="0" w:type="auto"/>
            <w:vMerge/>
            <w:vAlign w:val="center"/>
          </w:tcPr>
          <w:p w14:paraId="61A09022"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67C642B7"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3BFA4291"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AD89796" w14:textId="04002436" w:rsidR="00C91C7E" w:rsidRPr="004644AA" w:rsidRDefault="004644AA" w:rsidP="006D2444">
            <w:pPr>
              <w:pStyle w:val="a5"/>
              <w:jc w:val="both"/>
              <w:rPr>
                <w:rFonts w:ascii="Times New Roman" w:hAnsi="Times New Roman" w:cs="Times New Roman"/>
                <w:color w:val="000000"/>
                <w:lang w:val="kk-KZ"/>
              </w:rPr>
            </w:pPr>
            <w:r w:rsidRPr="004644AA">
              <w:rPr>
                <w:rFonts w:ascii="Times New Roman" w:hAnsi="Times New Roman" w:cs="Times New Roman"/>
                <w:color w:val="000000"/>
                <w:lang w:val="kk-KZ"/>
              </w:rPr>
              <w:t>Қысқыштар, өлшемі 5мм, 36 см Click Line CROCE-OLMI</w:t>
            </w:r>
          </w:p>
        </w:tc>
        <w:tc>
          <w:tcPr>
            <w:tcW w:w="7167" w:type="dxa"/>
            <w:gridSpan w:val="2"/>
            <w:tcMar>
              <w:top w:w="45" w:type="dxa"/>
              <w:left w:w="75" w:type="dxa"/>
              <w:bottom w:w="45" w:type="dxa"/>
              <w:right w:w="75" w:type="dxa"/>
            </w:tcMar>
          </w:tcPr>
          <w:p w14:paraId="323BFFFA" w14:textId="19025A95" w:rsidR="00C91C7E" w:rsidRPr="00C91C7E" w:rsidRDefault="004644AA" w:rsidP="00421404">
            <w:pPr>
              <w:spacing w:after="0" w:line="240" w:lineRule="auto"/>
              <w:jc w:val="both"/>
              <w:rPr>
                <w:rFonts w:ascii="Times New Roman" w:hAnsi="Times New Roman" w:cs="Times New Roman"/>
                <w:color w:val="000000"/>
                <w:lang w:val="kk-KZ"/>
              </w:rPr>
            </w:pPr>
            <w:r w:rsidRPr="004644AA">
              <w:rPr>
                <w:rFonts w:ascii="Times New Roman" w:hAnsi="Times New Roman" w:cs="Times New Roman"/>
                <w:color w:val="000000"/>
                <w:lang w:val="kk-KZ"/>
              </w:rPr>
              <w:t>CROCE-OLMI бойынша қармаушы Click Line жиналмалы-қосылмалы қысқыштары, бұрылмалы, монополярлы коагуляцияға арналған қосылымы бар, өлшемі 5 мм, ұзындығы 36 см, терезелі браншылары бар, иілген, бір қозғалмалы браншысы бар, құрамында:</w:t>
            </w:r>
            <w:r>
              <w:rPr>
                <w:rFonts w:ascii="Times New Roman" w:hAnsi="Times New Roman" w:cs="Times New Roman"/>
                <w:color w:val="000000"/>
                <w:lang w:val="kk-KZ"/>
              </w:rPr>
              <w:t xml:space="preserve"> </w:t>
            </w:r>
            <w:r w:rsidRPr="004644AA">
              <w:rPr>
                <w:rFonts w:ascii="Times New Roman" w:hAnsi="Times New Roman" w:cs="Times New Roman"/>
                <w:color w:val="000000"/>
                <w:lang w:val="kk-KZ"/>
              </w:rPr>
              <w:t>33122 пластмасса тұтқа, MAHNES бойынша фиксаторы бар</w:t>
            </w:r>
            <w:r>
              <w:rPr>
                <w:rFonts w:ascii="Times New Roman" w:hAnsi="Times New Roman" w:cs="Times New Roman"/>
                <w:color w:val="000000"/>
                <w:lang w:val="kk-KZ"/>
              </w:rPr>
              <w:t xml:space="preserve"> </w:t>
            </w:r>
            <w:r w:rsidRPr="004644AA">
              <w:rPr>
                <w:rFonts w:ascii="Times New Roman" w:hAnsi="Times New Roman" w:cs="Times New Roman"/>
                <w:color w:val="000000"/>
                <w:lang w:val="kk-KZ"/>
              </w:rPr>
              <w:t>33300 сыртқы түтік, оқшауланған</w:t>
            </w:r>
            <w:r>
              <w:rPr>
                <w:rFonts w:ascii="Times New Roman" w:hAnsi="Times New Roman" w:cs="Times New Roman"/>
                <w:color w:val="000000"/>
                <w:lang w:val="kk-KZ"/>
              </w:rPr>
              <w:t xml:space="preserve"> </w:t>
            </w:r>
            <w:r w:rsidRPr="004644AA">
              <w:rPr>
                <w:rFonts w:ascii="Times New Roman" w:hAnsi="Times New Roman" w:cs="Times New Roman"/>
                <w:color w:val="000000"/>
                <w:lang w:val="kk-KZ"/>
              </w:rPr>
              <w:t>33310 CC жұмысшы қысқыш-ендірмесі</w:t>
            </w:r>
          </w:p>
        </w:tc>
        <w:tc>
          <w:tcPr>
            <w:tcW w:w="1315" w:type="dxa"/>
            <w:tcMar>
              <w:top w:w="45" w:type="dxa"/>
              <w:left w:w="75" w:type="dxa"/>
              <w:bottom w:w="45" w:type="dxa"/>
              <w:right w:w="75" w:type="dxa"/>
            </w:tcMar>
          </w:tcPr>
          <w:p w14:paraId="42D7F349" w14:textId="2D485A1D"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 дана</w:t>
            </w:r>
          </w:p>
        </w:tc>
      </w:tr>
      <w:tr w:rsidR="00C91C7E" w:rsidRPr="00C91C7E" w14:paraId="3E0910C2" w14:textId="77777777" w:rsidTr="006227D9">
        <w:tc>
          <w:tcPr>
            <w:tcW w:w="0" w:type="auto"/>
            <w:vMerge/>
            <w:vAlign w:val="center"/>
          </w:tcPr>
          <w:p w14:paraId="34092094"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5D33A50E"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214FFB61"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46B844B" w14:textId="3C5DAD04" w:rsidR="00C91C7E" w:rsidRPr="00C91C7E" w:rsidRDefault="004644AA" w:rsidP="006D2444">
            <w:pPr>
              <w:pStyle w:val="a5"/>
              <w:jc w:val="both"/>
              <w:rPr>
                <w:rFonts w:ascii="Times New Roman" w:hAnsi="Times New Roman" w:cs="Times New Roman"/>
                <w:color w:val="000000"/>
                <w:lang w:val="kk-KZ"/>
              </w:rPr>
            </w:pPr>
            <w:r w:rsidRPr="004644AA">
              <w:rPr>
                <w:rFonts w:ascii="Times New Roman" w:hAnsi="Times New Roman" w:cs="Times New Roman"/>
                <w:color w:val="000000"/>
              </w:rPr>
              <w:t>Қысқыштар, өлшемі 10 мм, 36 см</w:t>
            </w:r>
          </w:p>
        </w:tc>
        <w:tc>
          <w:tcPr>
            <w:tcW w:w="7167" w:type="dxa"/>
            <w:gridSpan w:val="2"/>
            <w:tcMar>
              <w:top w:w="45" w:type="dxa"/>
              <w:left w:w="75" w:type="dxa"/>
              <w:bottom w:w="45" w:type="dxa"/>
              <w:right w:w="75" w:type="dxa"/>
            </w:tcMar>
          </w:tcPr>
          <w:p w14:paraId="7BBEF2BB" w14:textId="2BD69C5F" w:rsidR="00C91C7E" w:rsidRPr="004644AA" w:rsidRDefault="004644AA" w:rsidP="00421404">
            <w:pPr>
              <w:spacing w:after="0" w:line="240" w:lineRule="auto"/>
              <w:jc w:val="both"/>
              <w:rPr>
                <w:rFonts w:ascii="Times New Roman" w:hAnsi="Times New Roman" w:cs="Times New Roman"/>
                <w:color w:val="000000"/>
                <w:lang w:val="kk-KZ"/>
              </w:rPr>
            </w:pPr>
            <w:r w:rsidRPr="004644AA">
              <w:rPr>
                <w:rFonts w:ascii="Times New Roman" w:hAnsi="Times New Roman" w:cs="Times New Roman"/>
                <w:color w:val="000000"/>
                <w:lang w:val="kk-KZ"/>
              </w:rPr>
              <w:t>BABCOCK бойынша қармауға арналған CLICKLINE қысқыштары</w:t>
            </w:r>
          </w:p>
        </w:tc>
        <w:tc>
          <w:tcPr>
            <w:tcW w:w="1315" w:type="dxa"/>
            <w:tcMar>
              <w:top w:w="45" w:type="dxa"/>
              <w:left w:w="75" w:type="dxa"/>
              <w:bottom w:w="45" w:type="dxa"/>
              <w:right w:w="75" w:type="dxa"/>
            </w:tcMar>
          </w:tcPr>
          <w:p w14:paraId="6772E6B1" w14:textId="43C40DC5"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 дана</w:t>
            </w:r>
          </w:p>
        </w:tc>
      </w:tr>
      <w:tr w:rsidR="00C91C7E" w:rsidRPr="00C91C7E" w14:paraId="393BF085" w14:textId="77777777" w:rsidTr="006227D9">
        <w:tc>
          <w:tcPr>
            <w:tcW w:w="0" w:type="auto"/>
            <w:vMerge/>
            <w:vAlign w:val="center"/>
          </w:tcPr>
          <w:p w14:paraId="1237FE3A"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0920C1DA"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48B98650"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06274CC" w14:textId="24C7EF25" w:rsidR="00C91C7E" w:rsidRPr="00C91C7E" w:rsidRDefault="004644AA" w:rsidP="006D2444">
            <w:pPr>
              <w:pStyle w:val="a5"/>
              <w:jc w:val="both"/>
              <w:rPr>
                <w:rFonts w:ascii="Times New Roman" w:hAnsi="Times New Roman" w:cs="Times New Roman"/>
                <w:color w:val="000000"/>
                <w:lang w:val="kk-KZ"/>
              </w:rPr>
            </w:pPr>
            <w:r w:rsidRPr="004644AA">
              <w:rPr>
                <w:rFonts w:ascii="Times New Roman" w:hAnsi="Times New Roman" w:cs="Times New Roman"/>
                <w:color w:val="000000"/>
                <w:lang w:val="kk-KZ"/>
              </w:rPr>
              <w:t>Қысқыштар, өлшемі 5мм, 36 см, MAHNES бойынша Click Line</w:t>
            </w:r>
          </w:p>
        </w:tc>
        <w:tc>
          <w:tcPr>
            <w:tcW w:w="7167" w:type="dxa"/>
            <w:gridSpan w:val="2"/>
            <w:tcMar>
              <w:top w:w="45" w:type="dxa"/>
              <w:left w:w="75" w:type="dxa"/>
              <w:bottom w:w="45" w:type="dxa"/>
              <w:right w:w="75" w:type="dxa"/>
            </w:tcMar>
          </w:tcPr>
          <w:p w14:paraId="2C275F65" w14:textId="7F925396" w:rsidR="00C91C7E" w:rsidRPr="00C91C7E" w:rsidRDefault="004644AA" w:rsidP="00421404">
            <w:pPr>
              <w:spacing w:after="0" w:line="240" w:lineRule="auto"/>
              <w:jc w:val="both"/>
              <w:rPr>
                <w:rFonts w:ascii="Times New Roman" w:hAnsi="Times New Roman" w:cs="Times New Roman"/>
                <w:color w:val="000000"/>
                <w:lang w:val="kk-KZ"/>
              </w:rPr>
            </w:pPr>
            <w:r w:rsidRPr="004644AA">
              <w:rPr>
                <w:rFonts w:ascii="Times New Roman" w:hAnsi="Times New Roman" w:cs="Times New Roman"/>
                <w:color w:val="000000"/>
                <w:lang w:val="kk-KZ"/>
              </w:rPr>
              <w:t>Ішек қармауға арналған Click Line жиналмалы-қосылмалы қысқыштары, бұрылмалы, монополярлы коагуляцияға арналған қосылымы бар, өлшемі 5 мм, ұзындығы 36 см, терезелі, 2 қозғалмалы браншысы бар, құрамында:33122 пластмасса тұтқа, MAHNES бойынша фиксаторы бар</w:t>
            </w:r>
            <w:r>
              <w:rPr>
                <w:rFonts w:ascii="Times New Roman" w:hAnsi="Times New Roman" w:cs="Times New Roman"/>
                <w:color w:val="000000"/>
                <w:lang w:val="kk-KZ"/>
              </w:rPr>
              <w:t xml:space="preserve"> </w:t>
            </w:r>
            <w:r w:rsidRPr="004644AA">
              <w:rPr>
                <w:rFonts w:ascii="Times New Roman" w:hAnsi="Times New Roman" w:cs="Times New Roman"/>
                <w:color w:val="000000"/>
                <w:lang w:val="kk-KZ"/>
              </w:rPr>
              <w:t>33300 сыртқы түтік, оқшауланған</w:t>
            </w:r>
            <w:r>
              <w:rPr>
                <w:rFonts w:ascii="Times New Roman" w:hAnsi="Times New Roman" w:cs="Times New Roman"/>
                <w:color w:val="000000"/>
                <w:lang w:val="kk-KZ"/>
              </w:rPr>
              <w:t xml:space="preserve"> </w:t>
            </w:r>
            <w:r w:rsidRPr="004644AA">
              <w:rPr>
                <w:rFonts w:ascii="Times New Roman" w:hAnsi="Times New Roman" w:cs="Times New Roman"/>
                <w:color w:val="000000"/>
                <w:lang w:val="kk-KZ"/>
              </w:rPr>
              <w:t>33310 C жұмысшы қысқыш-ендірмесі</w:t>
            </w:r>
          </w:p>
        </w:tc>
        <w:tc>
          <w:tcPr>
            <w:tcW w:w="1315" w:type="dxa"/>
            <w:tcMar>
              <w:top w:w="45" w:type="dxa"/>
              <w:left w:w="75" w:type="dxa"/>
              <w:bottom w:w="45" w:type="dxa"/>
              <w:right w:w="75" w:type="dxa"/>
            </w:tcMar>
          </w:tcPr>
          <w:p w14:paraId="7D8382C0" w14:textId="64C08E16"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 дана</w:t>
            </w:r>
          </w:p>
        </w:tc>
      </w:tr>
      <w:tr w:rsidR="00C91C7E" w:rsidRPr="00C91C7E" w14:paraId="4374DF88" w14:textId="77777777" w:rsidTr="006227D9">
        <w:tc>
          <w:tcPr>
            <w:tcW w:w="0" w:type="auto"/>
            <w:vMerge/>
            <w:vAlign w:val="center"/>
          </w:tcPr>
          <w:p w14:paraId="48701354"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0EA25722"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04F5701F"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6DB14A6" w14:textId="4023DFCA" w:rsidR="00C91C7E" w:rsidRPr="00C91C7E" w:rsidRDefault="004644AA" w:rsidP="004644AA">
            <w:pPr>
              <w:pStyle w:val="a5"/>
              <w:rPr>
                <w:rFonts w:ascii="Times New Roman" w:hAnsi="Times New Roman" w:cs="Times New Roman"/>
                <w:color w:val="000000"/>
                <w:lang w:val="kk-KZ"/>
              </w:rPr>
            </w:pPr>
            <w:r w:rsidRPr="004644AA">
              <w:rPr>
                <w:rFonts w:ascii="Times New Roman" w:hAnsi="Times New Roman" w:cs="Times New Roman"/>
                <w:color w:val="000000"/>
              </w:rPr>
              <w:t>Қысқыштар ұстағыш</w:t>
            </w:r>
          </w:p>
        </w:tc>
        <w:tc>
          <w:tcPr>
            <w:tcW w:w="7167" w:type="dxa"/>
            <w:gridSpan w:val="2"/>
            <w:tcMar>
              <w:top w:w="45" w:type="dxa"/>
              <w:left w:w="75" w:type="dxa"/>
              <w:bottom w:w="45" w:type="dxa"/>
              <w:right w:w="75" w:type="dxa"/>
            </w:tcMar>
          </w:tcPr>
          <w:p w14:paraId="2DB417C5" w14:textId="6E451452" w:rsidR="00C91C7E" w:rsidRPr="00C91C7E"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ұстағыш CLICK`line® қысқыштары, ротациялық, монополярлы коагуляцияға арналған қосылымы бар, диаметрі 5 мм, ұзындығы 36 см, атравматикалық браншылы, терезелі, бір браншысы белсенді. Құрамында:33152 пластик тұтқа, MANHES бойынша кремальерасы бар, саусақтарға арналған сақиналардың жанасу беті үлкейтілген,33300 сыртқы металл тубус,33310ON қысқыш-ендірмесі</w:t>
            </w:r>
          </w:p>
        </w:tc>
        <w:tc>
          <w:tcPr>
            <w:tcW w:w="1315" w:type="dxa"/>
            <w:tcMar>
              <w:top w:w="45" w:type="dxa"/>
              <w:left w:w="75" w:type="dxa"/>
              <w:bottom w:w="45" w:type="dxa"/>
              <w:right w:w="75" w:type="dxa"/>
            </w:tcMar>
          </w:tcPr>
          <w:p w14:paraId="7100B6E2" w14:textId="0FC67B6D"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 дана</w:t>
            </w:r>
          </w:p>
        </w:tc>
      </w:tr>
      <w:tr w:rsidR="00C91C7E" w:rsidRPr="00C91C7E" w14:paraId="0FF58C57" w14:textId="77777777" w:rsidTr="006227D9">
        <w:tc>
          <w:tcPr>
            <w:tcW w:w="0" w:type="auto"/>
            <w:vMerge/>
            <w:vAlign w:val="center"/>
          </w:tcPr>
          <w:p w14:paraId="28D49FBF"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00012B85"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47EF4B95"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42336ACC" w14:textId="24F91A56" w:rsidR="00C91C7E"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Қайшы, өлшемі 5мм, 36 см</w:t>
            </w:r>
          </w:p>
        </w:tc>
        <w:tc>
          <w:tcPr>
            <w:tcW w:w="7167" w:type="dxa"/>
            <w:gridSpan w:val="2"/>
            <w:tcMar>
              <w:top w:w="45" w:type="dxa"/>
              <w:left w:w="75" w:type="dxa"/>
              <w:bottom w:w="45" w:type="dxa"/>
              <w:right w:w="75" w:type="dxa"/>
            </w:tcMar>
          </w:tcPr>
          <w:p w14:paraId="4994E961" w14:textId="31DBF4BA" w:rsidR="00C91C7E" w:rsidRPr="00C91C7E"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 xml:space="preserve">METZENBAUM бойынша CLICKLINE қайшысы, ротациялық, </w:t>
            </w:r>
            <w:r w:rsidRPr="003046D7">
              <w:rPr>
                <w:rFonts w:ascii="Times New Roman" w:hAnsi="Times New Roman" w:cs="Times New Roman"/>
                <w:color w:val="000000"/>
                <w:lang w:val="kk-KZ"/>
              </w:rPr>
              <w:lastRenderedPageBreak/>
              <w:t>жиналмалы-қосылмалы, оқшауланған, монополярлы коагуляцияға арналған қосылымы бар, тазалауға арналған LUER құлпы бар, қос браншысы да белсенді, иілген жүзді, жүздерінің ұзындығы 15 мм, диаметрі 5 мм, ұзындығы 36 см. Құрамында:33121 пластик тұтқа, оқшауланған, кремальерасыз,33300 металл сыртқы тубус, оқшауланған,</w:t>
            </w:r>
            <w:r>
              <w:rPr>
                <w:rFonts w:ascii="Times New Roman" w:hAnsi="Times New Roman" w:cs="Times New Roman"/>
                <w:color w:val="000000"/>
                <w:lang w:val="kk-KZ"/>
              </w:rPr>
              <w:t xml:space="preserve"> </w:t>
            </w:r>
            <w:r w:rsidRPr="003046D7">
              <w:rPr>
                <w:rFonts w:ascii="Times New Roman" w:hAnsi="Times New Roman" w:cs="Times New Roman"/>
                <w:color w:val="000000"/>
                <w:lang w:val="kk-KZ"/>
              </w:rPr>
              <w:t>34310 MS қайшы-ендірмесі, диаметрі 6 мм троакарлармен қолдануға арналған.</w:t>
            </w:r>
          </w:p>
        </w:tc>
        <w:tc>
          <w:tcPr>
            <w:tcW w:w="1315" w:type="dxa"/>
            <w:tcMar>
              <w:top w:w="45" w:type="dxa"/>
              <w:left w:w="75" w:type="dxa"/>
              <w:bottom w:w="45" w:type="dxa"/>
              <w:right w:w="75" w:type="dxa"/>
            </w:tcMar>
          </w:tcPr>
          <w:p w14:paraId="70C9FCD6" w14:textId="4C79CF00"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3 дана</w:t>
            </w:r>
          </w:p>
        </w:tc>
      </w:tr>
      <w:tr w:rsidR="00C91C7E" w:rsidRPr="00C91C7E" w14:paraId="5E64A0C0" w14:textId="77777777" w:rsidTr="006227D9">
        <w:tc>
          <w:tcPr>
            <w:tcW w:w="0" w:type="auto"/>
            <w:vMerge/>
            <w:vAlign w:val="center"/>
          </w:tcPr>
          <w:p w14:paraId="513EB112"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2587" w:type="dxa"/>
            <w:vMerge/>
            <w:vAlign w:val="center"/>
          </w:tcPr>
          <w:p w14:paraId="6D1BEBF5" w14:textId="77777777" w:rsidR="00C91C7E" w:rsidRPr="00C91C7E" w:rsidRDefault="00C91C7E" w:rsidP="000775A6">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63380FD6" w14:textId="77777777" w:rsidR="00C91C7E" w:rsidRPr="00C91C7E" w:rsidRDefault="00C91C7E" w:rsidP="004E250F">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78C46C11" w14:textId="1DAD0C71" w:rsidR="00C91C7E"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RoBi биполярлы қысқыштар</w:t>
            </w:r>
          </w:p>
        </w:tc>
        <w:tc>
          <w:tcPr>
            <w:tcW w:w="7167" w:type="dxa"/>
            <w:gridSpan w:val="2"/>
            <w:tcMar>
              <w:top w:w="45" w:type="dxa"/>
              <w:left w:w="75" w:type="dxa"/>
              <w:bottom w:w="45" w:type="dxa"/>
              <w:right w:w="75" w:type="dxa"/>
            </w:tcMar>
          </w:tcPr>
          <w:p w14:paraId="2272B486" w14:textId="2504A82E" w:rsidR="00C91C7E" w:rsidRPr="00C91C7E"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Қармауға арналған KELLY бойынша RoBi® қысқыштары, CLERMONT-FERRAND моделі, айналмалы, жиналмалы-қосылмалы, биполярлы коагуляцияға арналған қосылымы бар, қос браншысы да белсенді, диссекцияға арнайы әзірленген, диаметрі 5 мм, ұзындығы 36 см. Құрамында:38151 RoBi тұтқасы, кремальерасыз, түстік коды: көгілдір,38600 сыртқы тубус,38610MD жұмысшы қысқыш-ендірмесі</w:t>
            </w:r>
          </w:p>
        </w:tc>
        <w:tc>
          <w:tcPr>
            <w:tcW w:w="1315" w:type="dxa"/>
            <w:tcMar>
              <w:top w:w="45" w:type="dxa"/>
              <w:left w:w="75" w:type="dxa"/>
              <w:bottom w:w="45" w:type="dxa"/>
              <w:right w:w="75" w:type="dxa"/>
            </w:tcMar>
          </w:tcPr>
          <w:p w14:paraId="25844555" w14:textId="793D8A17" w:rsidR="00C91C7E"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 дана</w:t>
            </w:r>
          </w:p>
        </w:tc>
      </w:tr>
      <w:tr w:rsidR="004644AA" w:rsidRPr="00C91C7E" w14:paraId="3B0EEEA1" w14:textId="77777777" w:rsidTr="006227D9">
        <w:tc>
          <w:tcPr>
            <w:tcW w:w="0" w:type="auto"/>
            <w:vMerge/>
            <w:vAlign w:val="center"/>
          </w:tcPr>
          <w:p w14:paraId="5F169E5F"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01C67ADB"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3663DCF4"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0205BBA" w14:textId="2A133B24"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Жұмыс кірістіру</w:t>
            </w:r>
          </w:p>
        </w:tc>
        <w:tc>
          <w:tcPr>
            <w:tcW w:w="7167" w:type="dxa"/>
            <w:gridSpan w:val="2"/>
            <w:tcMar>
              <w:top w:w="45" w:type="dxa"/>
              <w:left w:w="75" w:type="dxa"/>
              <w:bottom w:w="45" w:type="dxa"/>
              <w:right w:w="75" w:type="dxa"/>
            </w:tcMar>
          </w:tcPr>
          <w:p w14:paraId="7F106DE4" w14:textId="77777777" w:rsidR="004644AA"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3 дана - RoBi® жұмысшы ендірмесі, KELLY бойынша, CLERMONT-FERRAND моделі, диссекцияға арнайы жарамды, қос браншысы да қозғалмалы, өлшемі 5 мм, ұзындығы 36 см, түстік коды: көгілдір</w:t>
            </w:r>
          </w:p>
          <w:p w14:paraId="31420C0E" w14:textId="77777777" w:rsidR="003046D7" w:rsidRDefault="003046D7" w:rsidP="004644AA">
            <w:pPr>
              <w:spacing w:after="0" w:line="240" w:lineRule="auto"/>
              <w:rPr>
                <w:rFonts w:ascii="Times New Roman" w:hAnsi="Times New Roman" w:cs="Times New Roman"/>
                <w:color w:val="000000"/>
                <w:lang w:val="kk-KZ"/>
              </w:rPr>
            </w:pPr>
          </w:p>
          <w:p w14:paraId="646BCC4E" w14:textId="0A94BF5B" w:rsidR="003046D7"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2 дана - RoBi® жұмысшы ендірмесі, CLERMONT-FERRAND бойынша модель, арнайы жұқа атравматикалық кертігі бар, қос бағытты әсерлі терезелі браншылар, өлшемі 5 мм, ұзындығы 36 см, түстік коды: көгілдір</w:t>
            </w:r>
          </w:p>
        </w:tc>
        <w:tc>
          <w:tcPr>
            <w:tcW w:w="1315" w:type="dxa"/>
            <w:tcMar>
              <w:top w:w="45" w:type="dxa"/>
              <w:left w:w="75" w:type="dxa"/>
              <w:bottom w:w="45" w:type="dxa"/>
              <w:right w:w="75" w:type="dxa"/>
            </w:tcMar>
          </w:tcPr>
          <w:p w14:paraId="1689AF18" w14:textId="03FEFD53" w:rsidR="004644AA" w:rsidRPr="00C91C7E" w:rsidRDefault="004644AA" w:rsidP="004644AA">
            <w:pPr>
              <w:pStyle w:val="a5"/>
              <w:jc w:val="center"/>
              <w:rPr>
                <w:rFonts w:ascii="Times New Roman" w:hAnsi="Times New Roman" w:cs="Times New Roman"/>
                <w:color w:val="000000"/>
                <w:lang w:val="kk-KZ" w:eastAsia="ru-RU"/>
              </w:rPr>
            </w:pPr>
            <w:r w:rsidRPr="00C81FFE">
              <w:rPr>
                <w:rFonts w:ascii="Times New Roman" w:hAnsi="Times New Roman" w:cs="Times New Roman"/>
              </w:rPr>
              <w:t>1 жиынтық</w:t>
            </w:r>
          </w:p>
        </w:tc>
      </w:tr>
      <w:tr w:rsidR="004644AA" w:rsidRPr="00C91C7E" w14:paraId="0AE4143F" w14:textId="77777777" w:rsidTr="006227D9">
        <w:tc>
          <w:tcPr>
            <w:tcW w:w="0" w:type="auto"/>
            <w:vMerge/>
            <w:vAlign w:val="center"/>
          </w:tcPr>
          <w:p w14:paraId="3695852B"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212282D6"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440218C5"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1F7D0CEB" w14:textId="75905E11" w:rsidR="004644AA" w:rsidRPr="003046D7"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lang w:val="kk-KZ"/>
              </w:rPr>
              <w:t>Коагуляция және диссекцияға арналған электрод, монополярлы, өлшемі 5 мм, ұзындығы 36 см</w:t>
            </w:r>
          </w:p>
        </w:tc>
        <w:tc>
          <w:tcPr>
            <w:tcW w:w="7167" w:type="dxa"/>
            <w:gridSpan w:val="2"/>
            <w:tcMar>
              <w:top w:w="45" w:type="dxa"/>
              <w:left w:w="75" w:type="dxa"/>
              <w:bottom w:w="45" w:type="dxa"/>
              <w:right w:w="75" w:type="dxa"/>
            </w:tcMar>
          </w:tcPr>
          <w:p w14:paraId="1B655490" w14:textId="297D113A" w:rsidR="004644AA" w:rsidRPr="00C91C7E"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Монополярлы электрод, диссекцияға және коагуляцияға арналған, L-тәрізді, диаметрі 5 мм, ұзындығы 36 см, монополярлы коагуляцияға арналған қосылымы бар</w:t>
            </w:r>
          </w:p>
        </w:tc>
        <w:tc>
          <w:tcPr>
            <w:tcW w:w="1315" w:type="dxa"/>
            <w:tcMar>
              <w:top w:w="45" w:type="dxa"/>
              <w:left w:w="75" w:type="dxa"/>
              <w:bottom w:w="45" w:type="dxa"/>
              <w:right w:w="75" w:type="dxa"/>
            </w:tcMar>
          </w:tcPr>
          <w:p w14:paraId="1969CCD7" w14:textId="13D71CDC"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4 дана</w:t>
            </w:r>
          </w:p>
        </w:tc>
      </w:tr>
      <w:tr w:rsidR="004644AA" w:rsidRPr="00C91C7E" w14:paraId="44FF2CDC" w14:textId="77777777" w:rsidTr="006227D9">
        <w:tc>
          <w:tcPr>
            <w:tcW w:w="0" w:type="auto"/>
            <w:vMerge/>
            <w:vAlign w:val="center"/>
          </w:tcPr>
          <w:p w14:paraId="3D3CDFCF"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6362EFF9"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659D1340"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5F85863" w14:textId="4A3EC0A9"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Пункциялық эндоине</w:t>
            </w:r>
          </w:p>
        </w:tc>
        <w:tc>
          <w:tcPr>
            <w:tcW w:w="7167" w:type="dxa"/>
            <w:gridSpan w:val="2"/>
            <w:tcMar>
              <w:top w:w="45" w:type="dxa"/>
              <w:left w:w="75" w:type="dxa"/>
              <w:bottom w:w="45" w:type="dxa"/>
              <w:right w:w="75" w:type="dxa"/>
            </w:tcMar>
          </w:tcPr>
          <w:p w14:paraId="3363BB83" w14:textId="1D7A4F87" w:rsidR="004644AA"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Эндоине, пункциялық, ЛЮЕР құлпы бар, диаметрі 1.6 мм, өлшемі 5 мм, ұзындығы 36 см</w:t>
            </w:r>
          </w:p>
        </w:tc>
        <w:tc>
          <w:tcPr>
            <w:tcW w:w="1315" w:type="dxa"/>
            <w:tcMar>
              <w:top w:w="45" w:type="dxa"/>
              <w:left w:w="75" w:type="dxa"/>
              <w:bottom w:w="45" w:type="dxa"/>
              <w:right w:w="75" w:type="dxa"/>
            </w:tcMar>
          </w:tcPr>
          <w:p w14:paraId="141D5980" w14:textId="3E7AD9B9"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 дана</w:t>
            </w:r>
          </w:p>
        </w:tc>
      </w:tr>
      <w:tr w:rsidR="004644AA" w:rsidRPr="00C91C7E" w14:paraId="7E8BBC00" w14:textId="77777777" w:rsidTr="006227D9">
        <w:tc>
          <w:tcPr>
            <w:tcW w:w="0" w:type="auto"/>
            <w:vMerge/>
            <w:vAlign w:val="center"/>
          </w:tcPr>
          <w:p w14:paraId="340FB360"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59613434"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011C8FED"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3FCA3331" w14:textId="7C7FF0F4"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КОН бойынша макро ине ұстағыш</w:t>
            </w:r>
          </w:p>
        </w:tc>
        <w:tc>
          <w:tcPr>
            <w:tcW w:w="7167" w:type="dxa"/>
            <w:gridSpan w:val="2"/>
            <w:tcMar>
              <w:top w:w="45" w:type="dxa"/>
              <w:left w:w="75" w:type="dxa"/>
              <w:bottom w:w="45" w:type="dxa"/>
              <w:right w:w="75" w:type="dxa"/>
            </w:tcMar>
          </w:tcPr>
          <w:p w14:paraId="4B1AAC34" w14:textId="09AC1E13" w:rsidR="004644AA"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Karl Storz ине ұстағышы, KOH бойынша макро, карбид-вольфрам ендірмесі бар, фиксаторы бар эргономикалық пистолетті тұтқа, фиксаторы сол жағынан ажыратылады, браншылары солға қарай иілген, сыртқы диаметрі 5 мм, ұзындығы 33 см.</w:t>
            </w:r>
          </w:p>
        </w:tc>
        <w:tc>
          <w:tcPr>
            <w:tcW w:w="1315" w:type="dxa"/>
            <w:tcMar>
              <w:top w:w="45" w:type="dxa"/>
              <w:left w:w="75" w:type="dxa"/>
              <w:bottom w:w="45" w:type="dxa"/>
              <w:right w:w="75" w:type="dxa"/>
            </w:tcMar>
          </w:tcPr>
          <w:p w14:paraId="594D1E2E" w14:textId="09FF51B9"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3 дана</w:t>
            </w:r>
          </w:p>
        </w:tc>
      </w:tr>
      <w:tr w:rsidR="004644AA" w:rsidRPr="00C91C7E" w14:paraId="1B13C97D" w14:textId="77777777" w:rsidTr="006227D9">
        <w:tc>
          <w:tcPr>
            <w:tcW w:w="0" w:type="auto"/>
            <w:vMerge/>
            <w:vAlign w:val="center"/>
          </w:tcPr>
          <w:p w14:paraId="0338E580"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38C913F3"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150F30D1"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2D07CC0" w14:textId="02C639F5"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Канюля, аспирация және суару үшін</w:t>
            </w:r>
          </w:p>
        </w:tc>
        <w:tc>
          <w:tcPr>
            <w:tcW w:w="7167" w:type="dxa"/>
            <w:gridSpan w:val="2"/>
            <w:tcMar>
              <w:top w:w="45" w:type="dxa"/>
              <w:left w:w="75" w:type="dxa"/>
              <w:bottom w:w="45" w:type="dxa"/>
              <w:right w:w="75" w:type="dxa"/>
            </w:tcMar>
          </w:tcPr>
          <w:p w14:paraId="134E756B" w14:textId="0763C162" w:rsidR="004644AA"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 xml:space="preserve">KARL STORZ канюлясы, ирригацияға/аспирацияға арналған, латеральді (бүйірлік) орналасқан саңылаулары бар, шағылысуға қарсы беті бар, бір қолмен жұмыс істеуге арналған екі жүрісті краны бар, диаметрі 5 мм, </w:t>
            </w:r>
            <w:r w:rsidRPr="003046D7">
              <w:rPr>
                <w:rFonts w:ascii="Times New Roman" w:hAnsi="Times New Roman" w:cs="Times New Roman"/>
                <w:color w:val="000000"/>
                <w:lang w:val="kk-KZ"/>
              </w:rPr>
              <w:lastRenderedPageBreak/>
              <w:t>ұзындығы 36 см</w:t>
            </w:r>
          </w:p>
        </w:tc>
        <w:tc>
          <w:tcPr>
            <w:tcW w:w="1315" w:type="dxa"/>
            <w:tcMar>
              <w:top w:w="45" w:type="dxa"/>
              <w:left w:w="75" w:type="dxa"/>
              <w:bottom w:w="45" w:type="dxa"/>
              <w:right w:w="75" w:type="dxa"/>
            </w:tcMar>
          </w:tcPr>
          <w:p w14:paraId="43FB4F08" w14:textId="22EECC93"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lastRenderedPageBreak/>
              <w:t>3 дана</w:t>
            </w:r>
          </w:p>
        </w:tc>
      </w:tr>
      <w:tr w:rsidR="004644AA" w:rsidRPr="00C91C7E" w14:paraId="4A268CD7" w14:textId="77777777" w:rsidTr="006227D9">
        <w:tc>
          <w:tcPr>
            <w:tcW w:w="0" w:type="auto"/>
            <w:vMerge/>
            <w:vAlign w:val="center"/>
          </w:tcPr>
          <w:p w14:paraId="667BE5C5"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3A2AB6C5"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13B280B5"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42004AC3" w14:textId="052D47B1"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Стерилизациялауға және зарарсыздандыруға арналған контейнер</w:t>
            </w:r>
          </w:p>
        </w:tc>
        <w:tc>
          <w:tcPr>
            <w:tcW w:w="7167" w:type="dxa"/>
            <w:gridSpan w:val="2"/>
            <w:tcMar>
              <w:top w:w="45" w:type="dxa"/>
              <w:left w:w="75" w:type="dxa"/>
              <w:bottom w:w="45" w:type="dxa"/>
              <w:right w:w="75" w:type="dxa"/>
            </w:tcMar>
          </w:tcPr>
          <w:p w14:paraId="2040FEB9" w14:textId="40866081" w:rsidR="004644AA"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Контейнер, стерильдеуге және сақтауға арналған пластмасса, перфорацияланған (тесілген), мөлдір қақпағы және силикон төсеніші бар, екі ярусты, 16 қысқышпен және 8 құралмен қолданылады, сыртқы өлшемі (е х тереңдігі х б): 520 мм х 250 мм х 145 мм</w:t>
            </w:r>
          </w:p>
        </w:tc>
        <w:tc>
          <w:tcPr>
            <w:tcW w:w="1315" w:type="dxa"/>
            <w:tcMar>
              <w:top w:w="45" w:type="dxa"/>
              <w:left w:w="75" w:type="dxa"/>
              <w:bottom w:w="45" w:type="dxa"/>
              <w:right w:w="75" w:type="dxa"/>
            </w:tcMar>
          </w:tcPr>
          <w:p w14:paraId="7878B78D" w14:textId="7CFA6088"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1 дана</w:t>
            </w:r>
          </w:p>
        </w:tc>
      </w:tr>
      <w:tr w:rsidR="004644AA" w:rsidRPr="00C91C7E" w14:paraId="0794254D" w14:textId="77777777" w:rsidTr="006227D9">
        <w:tc>
          <w:tcPr>
            <w:tcW w:w="0" w:type="auto"/>
            <w:vMerge/>
            <w:vAlign w:val="center"/>
          </w:tcPr>
          <w:p w14:paraId="3B6564F6"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3BDF0B0F"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76B8022E"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0C38A6B6" w14:textId="4AD06876" w:rsidR="004644AA" w:rsidRPr="00C91C7E"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rPr>
              <w:t>Аппликатор клипстері</w:t>
            </w:r>
          </w:p>
        </w:tc>
        <w:tc>
          <w:tcPr>
            <w:tcW w:w="7167" w:type="dxa"/>
            <w:gridSpan w:val="2"/>
            <w:tcMar>
              <w:top w:w="45" w:type="dxa"/>
              <w:left w:w="75" w:type="dxa"/>
              <w:bottom w:w="45" w:type="dxa"/>
              <w:right w:w="75" w:type="dxa"/>
            </w:tcMar>
          </w:tcPr>
          <w:p w14:paraId="74603B4D" w14:textId="2435E399" w:rsidR="004644AA" w:rsidRPr="00C91C7E"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Аппликатор, Pilling-Weck 30460AL титан клипсаларымен (орташа үлкен өлшемді) қолдануға арналған, жиналмалы-қосылмалы, ротациялық, клипсаны ұстап тұру кезінде браншыларды бекітуге арналған кремальерасы бар, диаметрі 10 мм, ұзындығы 36 см. Құрамында:30444 H металл тұтқа, кремальерасы бар,30444 A металл сыртқы тубус,30440 LR ендірмесі</w:t>
            </w:r>
          </w:p>
        </w:tc>
        <w:tc>
          <w:tcPr>
            <w:tcW w:w="1315" w:type="dxa"/>
            <w:tcMar>
              <w:top w:w="45" w:type="dxa"/>
              <w:left w:w="75" w:type="dxa"/>
              <w:bottom w:w="45" w:type="dxa"/>
              <w:right w:w="75" w:type="dxa"/>
            </w:tcMar>
          </w:tcPr>
          <w:p w14:paraId="2ACFF91A" w14:textId="0EC01F4F"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 дана</w:t>
            </w:r>
          </w:p>
        </w:tc>
      </w:tr>
      <w:tr w:rsidR="004644AA" w:rsidRPr="00C91C7E" w14:paraId="5B8B86B3" w14:textId="77777777" w:rsidTr="006227D9">
        <w:tc>
          <w:tcPr>
            <w:tcW w:w="0" w:type="auto"/>
            <w:vMerge/>
            <w:vAlign w:val="center"/>
          </w:tcPr>
          <w:p w14:paraId="0F6681E0"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tcPr>
          <w:p w14:paraId="6A9122BF"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481" w:type="dxa"/>
            <w:gridSpan w:val="2"/>
            <w:tcMar>
              <w:top w:w="45" w:type="dxa"/>
              <w:left w:w="75" w:type="dxa"/>
              <w:bottom w:w="45" w:type="dxa"/>
              <w:right w:w="75" w:type="dxa"/>
            </w:tcMar>
          </w:tcPr>
          <w:p w14:paraId="5CEEF850" w14:textId="77777777" w:rsidR="004644AA" w:rsidRPr="00C91C7E" w:rsidRDefault="004644AA" w:rsidP="004644AA">
            <w:pPr>
              <w:pStyle w:val="a5"/>
              <w:numPr>
                <w:ilvl w:val="0"/>
                <w:numId w:val="1"/>
              </w:numPr>
              <w:rPr>
                <w:rFonts w:ascii="Times New Roman" w:hAnsi="Times New Roman" w:cs="Times New Roman"/>
                <w:color w:val="000000"/>
                <w:lang w:val="kk-KZ" w:eastAsia="ru-RU"/>
              </w:rPr>
            </w:pPr>
          </w:p>
        </w:tc>
        <w:tc>
          <w:tcPr>
            <w:tcW w:w="2700" w:type="dxa"/>
            <w:tcMar>
              <w:top w:w="45" w:type="dxa"/>
              <w:left w:w="75" w:type="dxa"/>
              <w:bottom w:w="45" w:type="dxa"/>
              <w:right w:w="75" w:type="dxa"/>
            </w:tcMar>
          </w:tcPr>
          <w:p w14:paraId="56B909BA" w14:textId="5689CC49" w:rsidR="004644AA" w:rsidRPr="003046D7" w:rsidRDefault="003046D7" w:rsidP="004644AA">
            <w:pPr>
              <w:pStyle w:val="a5"/>
              <w:rPr>
                <w:rFonts w:ascii="Times New Roman" w:hAnsi="Times New Roman" w:cs="Times New Roman"/>
                <w:color w:val="000000"/>
                <w:lang w:val="kk-KZ"/>
              </w:rPr>
            </w:pPr>
            <w:r w:rsidRPr="003046D7">
              <w:rPr>
                <w:rFonts w:ascii="Times New Roman" w:hAnsi="Times New Roman" w:cs="Times New Roman"/>
                <w:color w:val="000000"/>
                <w:lang w:val="kk-KZ"/>
              </w:rPr>
              <w:t>Berci 2,8 мм 17 см тігіс құралы</w:t>
            </w:r>
          </w:p>
        </w:tc>
        <w:tc>
          <w:tcPr>
            <w:tcW w:w="7167" w:type="dxa"/>
            <w:gridSpan w:val="2"/>
            <w:tcMar>
              <w:top w:w="45" w:type="dxa"/>
              <w:left w:w="75" w:type="dxa"/>
              <w:bottom w:w="45" w:type="dxa"/>
              <w:right w:w="75" w:type="dxa"/>
            </w:tcMar>
          </w:tcPr>
          <w:p w14:paraId="13B6F74B" w14:textId="37DE6B0E" w:rsidR="004644AA" w:rsidRPr="003046D7" w:rsidRDefault="003046D7" w:rsidP="004644AA">
            <w:pPr>
              <w:spacing w:after="0" w:line="240" w:lineRule="auto"/>
              <w:rPr>
                <w:rFonts w:ascii="Times New Roman" w:hAnsi="Times New Roman" w:cs="Times New Roman"/>
                <w:color w:val="000000"/>
                <w:lang w:val="kk-KZ"/>
              </w:rPr>
            </w:pPr>
            <w:r w:rsidRPr="003046D7">
              <w:rPr>
                <w:rFonts w:ascii="Times New Roman" w:hAnsi="Times New Roman" w:cs="Times New Roman"/>
                <w:color w:val="000000"/>
                <w:lang w:val="kk-KZ"/>
              </w:rPr>
              <w:t>Жіп бағыттағыш, BERCI бойынша троакарлық жараларды жабуға және тері астылық лигатура салуға арналған тігіс құралы, диаметрі 2,8 мм, ұзындығы 17 см</w:t>
            </w:r>
          </w:p>
        </w:tc>
        <w:tc>
          <w:tcPr>
            <w:tcW w:w="1315" w:type="dxa"/>
            <w:tcMar>
              <w:top w:w="45" w:type="dxa"/>
              <w:left w:w="75" w:type="dxa"/>
              <w:bottom w:w="45" w:type="dxa"/>
              <w:right w:w="75" w:type="dxa"/>
            </w:tcMar>
          </w:tcPr>
          <w:p w14:paraId="6D39C01A" w14:textId="22F5384D" w:rsidR="004644AA" w:rsidRPr="00C91C7E" w:rsidRDefault="004644AA" w:rsidP="004644AA">
            <w:pPr>
              <w:pStyle w:val="a5"/>
              <w:jc w:val="center"/>
              <w:rPr>
                <w:rFonts w:ascii="Times New Roman" w:hAnsi="Times New Roman" w:cs="Times New Roman"/>
                <w:color w:val="000000"/>
                <w:lang w:val="kk-KZ" w:eastAsia="ru-RU"/>
              </w:rPr>
            </w:pPr>
            <w:r>
              <w:rPr>
                <w:rFonts w:ascii="Times New Roman" w:hAnsi="Times New Roman" w:cs="Times New Roman"/>
                <w:color w:val="000000"/>
                <w:lang w:val="kk-KZ" w:eastAsia="ru-RU"/>
              </w:rPr>
              <w:t>2 дана</w:t>
            </w:r>
          </w:p>
        </w:tc>
      </w:tr>
      <w:tr w:rsidR="004644AA" w:rsidRPr="00C81FFE" w14:paraId="54FCFDB1" w14:textId="77777777" w:rsidTr="003046D7">
        <w:trPr>
          <w:trHeight w:val="307"/>
        </w:trPr>
        <w:tc>
          <w:tcPr>
            <w:tcW w:w="0" w:type="auto"/>
            <w:vMerge/>
            <w:vAlign w:val="center"/>
            <w:hideMark/>
          </w:tcPr>
          <w:p w14:paraId="54FCFDAE"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2587" w:type="dxa"/>
            <w:vMerge/>
            <w:vAlign w:val="center"/>
            <w:hideMark/>
          </w:tcPr>
          <w:p w14:paraId="54FCFDAF" w14:textId="77777777" w:rsidR="004644AA" w:rsidRPr="00C91C7E" w:rsidRDefault="004644AA" w:rsidP="004644AA">
            <w:pPr>
              <w:pStyle w:val="a5"/>
              <w:rPr>
                <w:rFonts w:ascii="Times New Roman" w:hAnsi="Times New Roman" w:cs="Times New Roman"/>
                <w:b/>
                <w:color w:val="000000"/>
                <w:spacing w:val="2"/>
                <w:lang w:val="kk-KZ" w:eastAsia="ru-RU"/>
              </w:rPr>
            </w:pPr>
          </w:p>
        </w:tc>
        <w:tc>
          <w:tcPr>
            <w:tcW w:w="11663" w:type="dxa"/>
            <w:gridSpan w:val="6"/>
            <w:tcMar>
              <w:top w:w="45" w:type="dxa"/>
              <w:left w:w="75" w:type="dxa"/>
              <w:bottom w:w="45" w:type="dxa"/>
              <w:right w:w="75" w:type="dxa"/>
            </w:tcMar>
            <w:hideMark/>
          </w:tcPr>
          <w:p w14:paraId="54FCFDB0" w14:textId="3B8FCEB6" w:rsidR="004644AA" w:rsidRPr="00C81FFE" w:rsidRDefault="006227D9" w:rsidP="004644AA">
            <w:pPr>
              <w:pStyle w:val="a5"/>
              <w:jc w:val="both"/>
              <w:rPr>
                <w:rFonts w:ascii="Times New Roman" w:hAnsi="Times New Roman" w:cs="Times New Roman"/>
                <w:color w:val="000000"/>
                <w:spacing w:val="2"/>
                <w:lang w:eastAsia="ru-RU"/>
              </w:rPr>
            </w:pPr>
            <w:r>
              <w:rPr>
                <w:rFonts w:ascii="Times New Roman" w:hAnsi="Times New Roman" w:cs="Times New Roman"/>
              </w:rPr>
              <w:t>Шығыс</w:t>
            </w:r>
            <w:r w:rsidRPr="00ED149F">
              <w:rPr>
                <w:rFonts w:ascii="Times New Roman" w:hAnsi="Times New Roman" w:cs="Times New Roman"/>
              </w:rPr>
              <w:t xml:space="preserve"> материалдары</w:t>
            </w:r>
            <w:r>
              <w:rPr>
                <w:rFonts w:ascii="Times New Roman" w:hAnsi="Times New Roman" w:cs="Times New Roman"/>
                <w:lang w:val="kk-KZ"/>
              </w:rPr>
              <w:t xml:space="preserve"> мен</w:t>
            </w:r>
            <w:r>
              <w:rPr>
                <w:rFonts w:ascii="Times New Roman" w:hAnsi="Times New Roman" w:cs="Times New Roman"/>
              </w:rPr>
              <w:t xml:space="preserve"> тоз</w:t>
            </w:r>
            <w:r>
              <w:rPr>
                <w:rFonts w:ascii="Times New Roman" w:hAnsi="Times New Roman" w:cs="Times New Roman"/>
                <w:lang w:val="kk-KZ"/>
              </w:rPr>
              <w:t>атың</w:t>
            </w:r>
            <w:r>
              <w:rPr>
                <w:rFonts w:ascii="Times New Roman" w:hAnsi="Times New Roman" w:cs="Times New Roman"/>
              </w:rPr>
              <w:t xml:space="preserve"> б</w:t>
            </w:r>
            <w:r>
              <w:rPr>
                <w:rFonts w:ascii="Times New Roman" w:hAnsi="Times New Roman" w:cs="Times New Roman"/>
                <w:lang w:val="kk-KZ"/>
              </w:rPr>
              <w:t>өлшектер</w:t>
            </w:r>
          </w:p>
        </w:tc>
      </w:tr>
      <w:tr w:rsidR="006227D9" w:rsidRPr="00C81FFE" w14:paraId="1BAEFE8F" w14:textId="4E0B7170" w:rsidTr="006227D9">
        <w:tc>
          <w:tcPr>
            <w:tcW w:w="0" w:type="auto"/>
            <w:vMerge/>
            <w:vAlign w:val="center"/>
          </w:tcPr>
          <w:p w14:paraId="7E26C26E" w14:textId="77777777" w:rsidR="006227D9" w:rsidRPr="00C91C7E" w:rsidRDefault="006227D9" w:rsidP="004644AA">
            <w:pPr>
              <w:pStyle w:val="a5"/>
              <w:rPr>
                <w:rFonts w:ascii="Times New Roman" w:hAnsi="Times New Roman" w:cs="Times New Roman"/>
                <w:b/>
                <w:color w:val="000000"/>
                <w:spacing w:val="2"/>
                <w:lang w:val="kk-KZ" w:eastAsia="ru-RU"/>
              </w:rPr>
            </w:pPr>
          </w:p>
        </w:tc>
        <w:tc>
          <w:tcPr>
            <w:tcW w:w="2587" w:type="dxa"/>
            <w:vMerge/>
            <w:vAlign w:val="center"/>
          </w:tcPr>
          <w:p w14:paraId="2FFDFC89" w14:textId="77777777" w:rsidR="006227D9" w:rsidRPr="00C91C7E" w:rsidRDefault="006227D9" w:rsidP="004644AA">
            <w:pPr>
              <w:pStyle w:val="a5"/>
              <w:rPr>
                <w:rFonts w:ascii="Times New Roman" w:hAnsi="Times New Roman" w:cs="Times New Roman"/>
                <w:b/>
                <w:color w:val="000000"/>
                <w:spacing w:val="2"/>
                <w:lang w:val="kk-KZ" w:eastAsia="ru-RU"/>
              </w:rPr>
            </w:pPr>
          </w:p>
        </w:tc>
        <w:tc>
          <w:tcPr>
            <w:tcW w:w="435" w:type="dxa"/>
            <w:tcMar>
              <w:top w:w="45" w:type="dxa"/>
              <w:left w:w="75" w:type="dxa"/>
              <w:bottom w:w="45" w:type="dxa"/>
              <w:right w:w="75" w:type="dxa"/>
            </w:tcMar>
          </w:tcPr>
          <w:p w14:paraId="3DCDCFF0" w14:textId="6D1ACB2A" w:rsidR="006227D9" w:rsidRPr="006227D9" w:rsidRDefault="006227D9" w:rsidP="004644AA">
            <w:pPr>
              <w:pStyle w:val="a5"/>
              <w:jc w:val="both"/>
              <w:rPr>
                <w:rFonts w:ascii="Times New Roman" w:hAnsi="Times New Roman" w:cs="Times New Roman"/>
                <w:color w:val="000000"/>
                <w:spacing w:val="2"/>
                <w:lang w:val="kk-KZ" w:eastAsia="ru-RU"/>
              </w:rPr>
            </w:pPr>
            <w:r>
              <w:rPr>
                <w:rFonts w:ascii="Times New Roman" w:hAnsi="Times New Roman" w:cs="Times New Roman"/>
                <w:color w:val="000000"/>
                <w:spacing w:val="2"/>
                <w:lang w:val="kk-KZ" w:eastAsia="ru-RU"/>
              </w:rPr>
              <w:t>1.</w:t>
            </w:r>
          </w:p>
        </w:tc>
        <w:tc>
          <w:tcPr>
            <w:tcW w:w="2746" w:type="dxa"/>
            <w:gridSpan w:val="2"/>
          </w:tcPr>
          <w:p w14:paraId="3F5A4B70" w14:textId="38194B86" w:rsidR="006227D9" w:rsidRPr="00C81FFE" w:rsidRDefault="006227D9" w:rsidP="004644AA">
            <w:pPr>
              <w:pStyle w:val="a5"/>
              <w:jc w:val="both"/>
              <w:rPr>
                <w:rFonts w:ascii="Times New Roman" w:hAnsi="Times New Roman" w:cs="Times New Roman"/>
                <w:color w:val="000000"/>
                <w:spacing w:val="2"/>
                <w:lang w:eastAsia="ru-RU"/>
              </w:rPr>
            </w:pPr>
            <w:r>
              <w:rPr>
                <w:rFonts w:ascii="Times New Roman" w:hAnsi="Times New Roman" w:cs="Times New Roman"/>
                <w:color w:val="000000"/>
                <w:lang w:val="kk-KZ"/>
              </w:rPr>
              <w:t>Жоқ</w:t>
            </w:r>
          </w:p>
        </w:tc>
        <w:tc>
          <w:tcPr>
            <w:tcW w:w="7158" w:type="dxa"/>
          </w:tcPr>
          <w:p w14:paraId="6AB08EB6" w14:textId="77777777" w:rsidR="006227D9" w:rsidRPr="00C81FFE" w:rsidRDefault="006227D9" w:rsidP="004644AA">
            <w:pPr>
              <w:pStyle w:val="a5"/>
              <w:jc w:val="both"/>
              <w:rPr>
                <w:rFonts w:ascii="Times New Roman" w:hAnsi="Times New Roman" w:cs="Times New Roman"/>
                <w:color w:val="000000"/>
                <w:spacing w:val="2"/>
                <w:lang w:eastAsia="ru-RU"/>
              </w:rPr>
            </w:pPr>
          </w:p>
        </w:tc>
        <w:tc>
          <w:tcPr>
            <w:tcW w:w="1324" w:type="dxa"/>
            <w:gridSpan w:val="2"/>
          </w:tcPr>
          <w:p w14:paraId="280BA8C9" w14:textId="77777777" w:rsidR="006227D9" w:rsidRPr="00C81FFE" w:rsidRDefault="006227D9" w:rsidP="004644AA">
            <w:pPr>
              <w:pStyle w:val="a5"/>
              <w:jc w:val="both"/>
              <w:rPr>
                <w:rFonts w:ascii="Times New Roman" w:hAnsi="Times New Roman" w:cs="Times New Roman"/>
                <w:color w:val="000000"/>
                <w:spacing w:val="2"/>
                <w:lang w:eastAsia="ru-RU"/>
              </w:rPr>
            </w:pPr>
          </w:p>
        </w:tc>
      </w:tr>
      <w:tr w:rsidR="003046D7" w:rsidRPr="00C81FFE" w14:paraId="093EB669" w14:textId="77777777" w:rsidTr="00756934">
        <w:tc>
          <w:tcPr>
            <w:tcW w:w="0" w:type="auto"/>
            <w:vMerge/>
            <w:vAlign w:val="center"/>
          </w:tcPr>
          <w:p w14:paraId="288FFB53" w14:textId="77777777" w:rsidR="003046D7" w:rsidRPr="00C91C7E" w:rsidRDefault="003046D7" w:rsidP="004644AA">
            <w:pPr>
              <w:pStyle w:val="a5"/>
              <w:rPr>
                <w:rFonts w:ascii="Times New Roman" w:hAnsi="Times New Roman" w:cs="Times New Roman"/>
                <w:b/>
                <w:color w:val="000000"/>
                <w:spacing w:val="2"/>
                <w:lang w:val="kk-KZ" w:eastAsia="ru-RU"/>
              </w:rPr>
            </w:pPr>
          </w:p>
        </w:tc>
        <w:tc>
          <w:tcPr>
            <w:tcW w:w="2587" w:type="dxa"/>
            <w:vMerge/>
            <w:vAlign w:val="center"/>
          </w:tcPr>
          <w:p w14:paraId="36A96F54" w14:textId="77777777" w:rsidR="003046D7" w:rsidRPr="00C91C7E" w:rsidRDefault="003046D7" w:rsidP="004644AA">
            <w:pPr>
              <w:pStyle w:val="a5"/>
              <w:rPr>
                <w:rFonts w:ascii="Times New Roman" w:hAnsi="Times New Roman" w:cs="Times New Roman"/>
                <w:b/>
                <w:color w:val="000000"/>
                <w:spacing w:val="2"/>
                <w:lang w:val="kk-KZ" w:eastAsia="ru-RU"/>
              </w:rPr>
            </w:pPr>
          </w:p>
        </w:tc>
        <w:tc>
          <w:tcPr>
            <w:tcW w:w="11663" w:type="dxa"/>
            <w:gridSpan w:val="6"/>
            <w:tcMar>
              <w:top w:w="45" w:type="dxa"/>
              <w:left w:w="75" w:type="dxa"/>
              <w:bottom w:w="45" w:type="dxa"/>
              <w:right w:w="75" w:type="dxa"/>
            </w:tcMar>
          </w:tcPr>
          <w:p w14:paraId="1D20AAA1" w14:textId="6F7971DD" w:rsidR="003046D7" w:rsidRPr="00C81FFE" w:rsidRDefault="003046D7" w:rsidP="004644AA">
            <w:pPr>
              <w:pStyle w:val="a5"/>
              <w:jc w:val="both"/>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Керек-жарақтар:</w:t>
            </w:r>
          </w:p>
        </w:tc>
      </w:tr>
      <w:tr w:rsidR="004644AA" w:rsidRPr="00C81FFE" w14:paraId="54FCFDB9" w14:textId="77777777" w:rsidTr="006227D9">
        <w:tc>
          <w:tcPr>
            <w:tcW w:w="0" w:type="auto"/>
            <w:vMerge/>
            <w:vAlign w:val="center"/>
            <w:hideMark/>
          </w:tcPr>
          <w:p w14:paraId="54FCFDB2" w14:textId="77777777" w:rsidR="004644AA" w:rsidRPr="00C81FFE" w:rsidRDefault="004644AA" w:rsidP="004644AA">
            <w:pPr>
              <w:pStyle w:val="a5"/>
              <w:rPr>
                <w:rFonts w:ascii="Times New Roman" w:hAnsi="Times New Roman" w:cs="Times New Roman"/>
                <w:b/>
                <w:color w:val="000000"/>
                <w:spacing w:val="2"/>
                <w:lang w:eastAsia="ru-RU"/>
              </w:rPr>
            </w:pPr>
          </w:p>
        </w:tc>
        <w:tc>
          <w:tcPr>
            <w:tcW w:w="2587" w:type="dxa"/>
            <w:vMerge/>
            <w:vAlign w:val="center"/>
            <w:hideMark/>
          </w:tcPr>
          <w:p w14:paraId="54FCFDB3" w14:textId="77777777" w:rsidR="004644AA" w:rsidRPr="00C81FFE" w:rsidRDefault="004644AA" w:rsidP="004644AA">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hideMark/>
          </w:tcPr>
          <w:p w14:paraId="54FCFDB4" w14:textId="77777777" w:rsidR="004644AA" w:rsidRPr="00C81FFE" w:rsidRDefault="004644AA" w:rsidP="004644AA">
            <w:pPr>
              <w:pStyle w:val="a5"/>
              <w:numPr>
                <w:ilvl w:val="0"/>
                <w:numId w:val="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B6" w14:textId="217BD73B" w:rsidR="004644AA" w:rsidRPr="00C81FFE" w:rsidRDefault="006227D9" w:rsidP="004644AA">
            <w:pPr>
              <w:pStyle w:val="a5"/>
              <w:jc w:val="both"/>
              <w:rPr>
                <w:rFonts w:ascii="Times New Roman" w:hAnsi="Times New Roman" w:cs="Times New Roman"/>
                <w:color w:val="000000"/>
                <w:lang w:eastAsia="ru-RU"/>
              </w:rPr>
            </w:pPr>
            <w:r>
              <w:rPr>
                <w:rFonts w:ascii="Times New Roman" w:hAnsi="Times New Roman" w:cs="Times New Roman"/>
                <w:color w:val="000000"/>
                <w:lang w:val="kk-KZ"/>
              </w:rPr>
              <w:t>Жоқ</w:t>
            </w:r>
          </w:p>
        </w:tc>
        <w:tc>
          <w:tcPr>
            <w:tcW w:w="7167" w:type="dxa"/>
            <w:gridSpan w:val="2"/>
            <w:tcMar>
              <w:top w:w="45" w:type="dxa"/>
              <w:left w:w="75" w:type="dxa"/>
              <w:bottom w:w="45" w:type="dxa"/>
              <w:right w:w="75" w:type="dxa"/>
            </w:tcMar>
          </w:tcPr>
          <w:p w14:paraId="54FCFDB7" w14:textId="74C82425" w:rsidR="004644AA" w:rsidRPr="00C81FFE" w:rsidRDefault="004644AA" w:rsidP="004644AA">
            <w:pPr>
              <w:spacing w:after="0" w:line="240" w:lineRule="auto"/>
              <w:jc w:val="both"/>
              <w:rPr>
                <w:rFonts w:ascii="Times New Roman" w:hAnsi="Times New Roman" w:cs="Times New Roman"/>
                <w:color w:val="000000"/>
              </w:rPr>
            </w:pPr>
          </w:p>
        </w:tc>
        <w:tc>
          <w:tcPr>
            <w:tcW w:w="1315" w:type="dxa"/>
            <w:tcMar>
              <w:top w:w="45" w:type="dxa"/>
              <w:left w:w="75" w:type="dxa"/>
              <w:bottom w:w="45" w:type="dxa"/>
              <w:right w:w="75" w:type="dxa"/>
            </w:tcMar>
            <w:hideMark/>
          </w:tcPr>
          <w:p w14:paraId="54FCFDB8" w14:textId="58CF6079" w:rsidR="004644AA" w:rsidRPr="00C81FFE" w:rsidRDefault="004644AA" w:rsidP="004644AA">
            <w:pPr>
              <w:pStyle w:val="a5"/>
              <w:jc w:val="both"/>
              <w:rPr>
                <w:rFonts w:ascii="Times New Roman" w:hAnsi="Times New Roman" w:cs="Times New Roman"/>
                <w:color w:val="000000"/>
                <w:lang w:eastAsia="ru-RU"/>
              </w:rPr>
            </w:pPr>
          </w:p>
        </w:tc>
      </w:tr>
      <w:tr w:rsidR="004644AA" w:rsidRPr="00C81FFE" w14:paraId="54FCFDBD" w14:textId="77777777" w:rsidTr="00756934">
        <w:tc>
          <w:tcPr>
            <w:tcW w:w="0" w:type="auto"/>
            <w:vMerge/>
            <w:vAlign w:val="center"/>
            <w:hideMark/>
          </w:tcPr>
          <w:p w14:paraId="54FCFDBA" w14:textId="77777777" w:rsidR="004644AA" w:rsidRPr="00C81FFE" w:rsidRDefault="004644AA" w:rsidP="004644AA">
            <w:pPr>
              <w:pStyle w:val="a5"/>
              <w:rPr>
                <w:rFonts w:ascii="Times New Roman" w:hAnsi="Times New Roman" w:cs="Times New Roman"/>
                <w:b/>
                <w:color w:val="000000"/>
                <w:spacing w:val="2"/>
                <w:lang w:eastAsia="ru-RU"/>
              </w:rPr>
            </w:pPr>
          </w:p>
        </w:tc>
        <w:tc>
          <w:tcPr>
            <w:tcW w:w="2587" w:type="dxa"/>
            <w:vMerge/>
            <w:vAlign w:val="center"/>
            <w:hideMark/>
          </w:tcPr>
          <w:p w14:paraId="54FCFDBB" w14:textId="77777777" w:rsidR="004644AA" w:rsidRPr="00C81FFE" w:rsidRDefault="004644AA" w:rsidP="004644AA">
            <w:pPr>
              <w:pStyle w:val="a5"/>
              <w:rPr>
                <w:rFonts w:ascii="Times New Roman" w:hAnsi="Times New Roman" w:cs="Times New Roman"/>
                <w:b/>
                <w:color w:val="000000"/>
                <w:spacing w:val="2"/>
                <w:lang w:eastAsia="ru-RU"/>
              </w:rPr>
            </w:pPr>
          </w:p>
        </w:tc>
        <w:tc>
          <w:tcPr>
            <w:tcW w:w="11663" w:type="dxa"/>
            <w:gridSpan w:val="6"/>
            <w:tcMar>
              <w:top w:w="45" w:type="dxa"/>
              <w:left w:w="75" w:type="dxa"/>
              <w:bottom w:w="45" w:type="dxa"/>
              <w:right w:w="75" w:type="dxa"/>
            </w:tcMar>
            <w:hideMark/>
          </w:tcPr>
          <w:p w14:paraId="54FCFDBC" w14:textId="0AF24236" w:rsidR="004644AA" w:rsidRPr="00C81FFE" w:rsidRDefault="004644AA" w:rsidP="004644AA">
            <w:pPr>
              <w:pStyle w:val="a5"/>
              <w:jc w:val="both"/>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Бағдарламалық қамтамасыз ету:</w:t>
            </w:r>
          </w:p>
        </w:tc>
      </w:tr>
      <w:tr w:rsidR="004644AA" w:rsidRPr="00C81FFE" w14:paraId="54FCFDC5" w14:textId="77777777" w:rsidTr="006227D9">
        <w:trPr>
          <w:trHeight w:val="193"/>
        </w:trPr>
        <w:tc>
          <w:tcPr>
            <w:tcW w:w="0" w:type="auto"/>
            <w:vMerge/>
            <w:tcBorders>
              <w:bottom w:val="nil"/>
            </w:tcBorders>
            <w:vAlign w:val="center"/>
            <w:hideMark/>
          </w:tcPr>
          <w:p w14:paraId="54FCFDBE" w14:textId="77777777" w:rsidR="004644AA" w:rsidRPr="00C81FFE" w:rsidRDefault="004644AA" w:rsidP="004644AA">
            <w:pPr>
              <w:pStyle w:val="a5"/>
              <w:rPr>
                <w:rFonts w:ascii="Times New Roman" w:hAnsi="Times New Roman" w:cs="Times New Roman"/>
                <w:b/>
                <w:color w:val="000000"/>
                <w:spacing w:val="2"/>
                <w:lang w:eastAsia="ru-RU"/>
              </w:rPr>
            </w:pPr>
          </w:p>
        </w:tc>
        <w:tc>
          <w:tcPr>
            <w:tcW w:w="2587" w:type="dxa"/>
            <w:vMerge/>
            <w:tcBorders>
              <w:bottom w:val="nil"/>
            </w:tcBorders>
            <w:vAlign w:val="center"/>
            <w:hideMark/>
          </w:tcPr>
          <w:p w14:paraId="54FCFDBF" w14:textId="77777777" w:rsidR="004644AA" w:rsidRPr="00C81FFE" w:rsidRDefault="004644AA" w:rsidP="004644AA">
            <w:pPr>
              <w:pStyle w:val="a5"/>
              <w:rPr>
                <w:rFonts w:ascii="Times New Roman" w:hAnsi="Times New Roman" w:cs="Times New Roman"/>
                <w:b/>
                <w:color w:val="000000"/>
                <w:spacing w:val="2"/>
                <w:lang w:eastAsia="ru-RU"/>
              </w:rPr>
            </w:pPr>
          </w:p>
        </w:tc>
        <w:tc>
          <w:tcPr>
            <w:tcW w:w="481" w:type="dxa"/>
            <w:gridSpan w:val="2"/>
            <w:tcMar>
              <w:top w:w="45" w:type="dxa"/>
              <w:left w:w="75" w:type="dxa"/>
              <w:bottom w:w="45" w:type="dxa"/>
              <w:right w:w="75" w:type="dxa"/>
            </w:tcMar>
            <w:hideMark/>
          </w:tcPr>
          <w:p w14:paraId="54FCFDC0" w14:textId="77777777" w:rsidR="004644AA" w:rsidRPr="00C81FFE" w:rsidRDefault="004644AA" w:rsidP="004644AA">
            <w:pPr>
              <w:pStyle w:val="a5"/>
              <w:numPr>
                <w:ilvl w:val="0"/>
                <w:numId w:val="12"/>
              </w:numPr>
              <w:rPr>
                <w:rFonts w:ascii="Times New Roman" w:hAnsi="Times New Roman" w:cs="Times New Roman"/>
                <w:color w:val="000000"/>
                <w:lang w:eastAsia="ru-RU"/>
              </w:rPr>
            </w:pPr>
          </w:p>
        </w:tc>
        <w:tc>
          <w:tcPr>
            <w:tcW w:w="2700" w:type="dxa"/>
            <w:tcMar>
              <w:top w:w="45" w:type="dxa"/>
              <w:left w:w="75" w:type="dxa"/>
              <w:bottom w:w="45" w:type="dxa"/>
              <w:right w:w="75" w:type="dxa"/>
            </w:tcMar>
          </w:tcPr>
          <w:p w14:paraId="54FCFDC2" w14:textId="4BEC044D" w:rsidR="004644AA" w:rsidRPr="00C81FFE" w:rsidRDefault="006227D9" w:rsidP="004644AA">
            <w:pPr>
              <w:pStyle w:val="a5"/>
              <w:rPr>
                <w:rFonts w:ascii="Times New Roman" w:hAnsi="Times New Roman" w:cs="Times New Roman"/>
                <w:color w:val="000000"/>
                <w:lang w:eastAsia="ru-RU"/>
              </w:rPr>
            </w:pPr>
            <w:r>
              <w:rPr>
                <w:rFonts w:ascii="Times New Roman" w:hAnsi="Times New Roman" w:cs="Times New Roman"/>
                <w:color w:val="000000"/>
                <w:lang w:val="kk-KZ"/>
              </w:rPr>
              <w:t>Жоқ</w:t>
            </w:r>
          </w:p>
        </w:tc>
        <w:tc>
          <w:tcPr>
            <w:tcW w:w="7167" w:type="dxa"/>
            <w:gridSpan w:val="2"/>
            <w:tcMar>
              <w:top w:w="45" w:type="dxa"/>
              <w:left w:w="75" w:type="dxa"/>
              <w:bottom w:w="45" w:type="dxa"/>
              <w:right w:w="75" w:type="dxa"/>
            </w:tcMar>
          </w:tcPr>
          <w:p w14:paraId="54FCFDC3" w14:textId="21231EAA" w:rsidR="004644AA" w:rsidRPr="00C81FFE" w:rsidRDefault="004644AA" w:rsidP="004644AA">
            <w:pPr>
              <w:pStyle w:val="a5"/>
              <w:rPr>
                <w:rFonts w:ascii="Times New Roman" w:hAnsi="Times New Roman" w:cs="Times New Roman"/>
                <w:color w:val="000000"/>
                <w:lang w:eastAsia="ru-RU"/>
              </w:rPr>
            </w:pPr>
          </w:p>
        </w:tc>
        <w:tc>
          <w:tcPr>
            <w:tcW w:w="1315" w:type="dxa"/>
            <w:tcMar>
              <w:top w:w="45" w:type="dxa"/>
              <w:left w:w="75" w:type="dxa"/>
              <w:bottom w:w="45" w:type="dxa"/>
              <w:right w:w="75" w:type="dxa"/>
            </w:tcMar>
          </w:tcPr>
          <w:p w14:paraId="54FCFDC4" w14:textId="3C835E17" w:rsidR="004644AA" w:rsidRPr="00C81FFE" w:rsidRDefault="004644AA" w:rsidP="004644AA">
            <w:pPr>
              <w:pStyle w:val="a5"/>
              <w:jc w:val="both"/>
              <w:rPr>
                <w:rFonts w:ascii="Times New Roman" w:hAnsi="Times New Roman" w:cs="Times New Roman"/>
                <w:color w:val="000000"/>
                <w:lang w:eastAsia="ru-RU"/>
              </w:rPr>
            </w:pPr>
          </w:p>
        </w:tc>
      </w:tr>
      <w:tr w:rsidR="004644AA" w:rsidRPr="00C81FFE" w14:paraId="54FCFDC9" w14:textId="77777777" w:rsidTr="00756934">
        <w:tc>
          <w:tcPr>
            <w:tcW w:w="0" w:type="auto"/>
            <w:tcMar>
              <w:top w:w="45" w:type="dxa"/>
              <w:left w:w="75" w:type="dxa"/>
              <w:bottom w:w="45" w:type="dxa"/>
              <w:right w:w="75" w:type="dxa"/>
            </w:tcMar>
            <w:hideMark/>
          </w:tcPr>
          <w:p w14:paraId="54FCFDC6" w14:textId="0C85FDC8" w:rsidR="004644AA" w:rsidRPr="00C81FFE" w:rsidRDefault="00811E45" w:rsidP="004644AA">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3</w:t>
            </w:r>
          </w:p>
        </w:tc>
        <w:tc>
          <w:tcPr>
            <w:tcW w:w="2587" w:type="dxa"/>
            <w:tcMar>
              <w:top w:w="45" w:type="dxa"/>
              <w:left w:w="75" w:type="dxa"/>
              <w:bottom w:w="45" w:type="dxa"/>
              <w:right w:w="75" w:type="dxa"/>
            </w:tcMar>
            <w:hideMark/>
          </w:tcPr>
          <w:p w14:paraId="54FCFDC7" w14:textId="780CF020" w:rsidR="004644AA" w:rsidRPr="00C81FFE" w:rsidRDefault="004644AA" w:rsidP="004644AA">
            <w:pPr>
              <w:pStyle w:val="a5"/>
              <w:rPr>
                <w:rFonts w:ascii="Times New Roman" w:hAnsi="Times New Roman" w:cs="Times New Roman"/>
                <w:b/>
                <w:color w:val="000000"/>
                <w:spacing w:val="2"/>
                <w:lang w:eastAsia="ru-RU"/>
              </w:rPr>
            </w:pPr>
            <w:r w:rsidRPr="00C81FFE">
              <w:rPr>
                <w:rFonts w:ascii="Times New Roman" w:hAnsi="Times New Roman" w:cs="Times New Roman"/>
                <w:b/>
                <w:color w:val="000000"/>
                <w:spacing w:val="2"/>
                <w:lang w:eastAsia="ru-RU"/>
              </w:rPr>
              <w:t>Пайдалану шарттарына қойылатын талаптар</w:t>
            </w:r>
          </w:p>
        </w:tc>
        <w:tc>
          <w:tcPr>
            <w:tcW w:w="11663" w:type="dxa"/>
            <w:gridSpan w:val="6"/>
            <w:tcMar>
              <w:top w:w="45" w:type="dxa"/>
              <w:left w:w="75" w:type="dxa"/>
              <w:bottom w:w="45" w:type="dxa"/>
              <w:right w:w="75" w:type="dxa"/>
            </w:tcMar>
            <w:hideMark/>
          </w:tcPr>
          <w:p w14:paraId="54FCFDC8" w14:textId="395CE11F" w:rsidR="004644AA" w:rsidRPr="0031063C" w:rsidRDefault="004644AA" w:rsidP="004644AA">
            <w:pPr>
              <w:pStyle w:val="a5"/>
              <w:rPr>
                <w:rFonts w:ascii="Times New Roman" w:hAnsi="Times New Roman" w:cs="Times New Roman"/>
                <w:color w:val="000000"/>
                <w:lang w:val="kk-KZ" w:eastAsia="ru-RU"/>
              </w:rPr>
            </w:pPr>
            <w:r w:rsidRPr="0031063C">
              <w:rPr>
                <w:rFonts w:ascii="Times New Roman" w:hAnsi="Times New Roman" w:cs="Times New Roman"/>
                <w:color w:val="000000"/>
                <w:lang w:val="kk-KZ" w:eastAsia="ru-RU"/>
              </w:rPr>
              <w:t>Өндіруші зауыттың талаптары бойынша</w:t>
            </w:r>
          </w:p>
        </w:tc>
      </w:tr>
      <w:tr w:rsidR="00811E45" w:rsidRPr="00C81FFE" w14:paraId="54FCFDCD" w14:textId="77777777" w:rsidTr="00C9658A">
        <w:tc>
          <w:tcPr>
            <w:tcW w:w="0" w:type="auto"/>
            <w:tcMar>
              <w:top w:w="45" w:type="dxa"/>
              <w:left w:w="75" w:type="dxa"/>
              <w:bottom w:w="45" w:type="dxa"/>
              <w:right w:w="75" w:type="dxa"/>
            </w:tcMar>
            <w:hideMark/>
          </w:tcPr>
          <w:p w14:paraId="54FCFDCA" w14:textId="6B3A2C65" w:rsidR="00811E45" w:rsidRPr="00C81FFE" w:rsidRDefault="00811E45" w:rsidP="00811E4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4</w:t>
            </w:r>
          </w:p>
        </w:tc>
        <w:tc>
          <w:tcPr>
            <w:tcW w:w="2587" w:type="dxa"/>
            <w:tcMar>
              <w:top w:w="45" w:type="dxa"/>
              <w:left w:w="75" w:type="dxa"/>
              <w:bottom w:w="45" w:type="dxa"/>
              <w:right w:w="75" w:type="dxa"/>
            </w:tcMar>
            <w:vAlign w:val="center"/>
            <w:hideMark/>
          </w:tcPr>
          <w:p w14:paraId="54FCFDCB" w14:textId="2F997C65" w:rsidR="00811E45" w:rsidRPr="00C81FFE" w:rsidRDefault="00811E45" w:rsidP="00811E45">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беруді жүзеге асыру шарттары (ИНКОТЕРМС 2020 сәйкес)</w:t>
            </w:r>
          </w:p>
        </w:tc>
        <w:tc>
          <w:tcPr>
            <w:tcW w:w="11663" w:type="dxa"/>
            <w:gridSpan w:val="6"/>
            <w:tcMar>
              <w:top w:w="45" w:type="dxa"/>
              <w:left w:w="75" w:type="dxa"/>
              <w:bottom w:w="45" w:type="dxa"/>
              <w:right w:w="75" w:type="dxa"/>
            </w:tcMar>
            <w:vAlign w:val="center"/>
            <w:hideMark/>
          </w:tcPr>
          <w:p w14:paraId="54FCFDCC" w14:textId="5BECFF45" w:rsidR="00811E45" w:rsidRPr="00811E45" w:rsidRDefault="00811E45" w:rsidP="00811E45">
            <w:pPr>
              <w:pStyle w:val="a5"/>
              <w:rPr>
                <w:rFonts w:ascii="Times New Roman" w:hAnsi="Times New Roman" w:cs="Times New Roman"/>
                <w:color w:val="000000"/>
                <w:spacing w:val="2"/>
                <w:lang w:eastAsia="ru-RU"/>
              </w:rPr>
            </w:pPr>
            <w:r w:rsidRPr="00811E45">
              <w:rPr>
                <w:rFonts w:ascii="Times New Roman" w:hAnsi="Times New Roman" w:cs="Times New Roman"/>
                <w:color w:val="000000"/>
              </w:rPr>
              <w:t>DDP баратын жер:</w:t>
            </w:r>
            <w:r w:rsidRPr="00811E45">
              <w:rPr>
                <w:rFonts w:ascii="Times New Roman" w:hAnsi="Times New Roman" w:cs="Times New Roman"/>
                <w:color w:val="000000"/>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811E45" w:rsidRPr="00C81FFE" w14:paraId="54FCFDD1" w14:textId="77777777" w:rsidTr="002B32E4">
        <w:tc>
          <w:tcPr>
            <w:tcW w:w="0" w:type="auto"/>
            <w:tcMar>
              <w:top w:w="45" w:type="dxa"/>
              <w:left w:w="75" w:type="dxa"/>
              <w:bottom w:w="45" w:type="dxa"/>
              <w:right w:w="75" w:type="dxa"/>
            </w:tcMar>
            <w:hideMark/>
          </w:tcPr>
          <w:p w14:paraId="54FCFDCE" w14:textId="3C1C455B" w:rsidR="00811E45" w:rsidRPr="00C81FFE" w:rsidRDefault="00811E45" w:rsidP="00811E4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5</w:t>
            </w:r>
          </w:p>
        </w:tc>
        <w:tc>
          <w:tcPr>
            <w:tcW w:w="2587" w:type="dxa"/>
            <w:tcMar>
              <w:top w:w="45" w:type="dxa"/>
              <w:left w:w="75" w:type="dxa"/>
              <w:bottom w:w="45" w:type="dxa"/>
              <w:right w:w="75" w:type="dxa"/>
            </w:tcMar>
            <w:vAlign w:val="center"/>
            <w:hideMark/>
          </w:tcPr>
          <w:p w14:paraId="54FCFDCF" w14:textId="5023D6AE" w:rsidR="00811E45" w:rsidRPr="00C81FFE" w:rsidRDefault="00811E45" w:rsidP="00811E45">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Медициналық техниканы беру мерзімі және орналасқан жері</w:t>
            </w:r>
          </w:p>
        </w:tc>
        <w:tc>
          <w:tcPr>
            <w:tcW w:w="11663" w:type="dxa"/>
            <w:gridSpan w:val="6"/>
            <w:tcMar>
              <w:top w:w="45" w:type="dxa"/>
              <w:left w:w="75" w:type="dxa"/>
              <w:bottom w:w="45" w:type="dxa"/>
              <w:right w:w="75" w:type="dxa"/>
            </w:tcMar>
            <w:hideMark/>
          </w:tcPr>
          <w:p w14:paraId="48C8D3C7" w14:textId="59ECAF6F" w:rsidR="00811E45" w:rsidRPr="00811E45" w:rsidRDefault="00811E45" w:rsidP="00811E45">
            <w:pPr>
              <w:pStyle w:val="a5"/>
              <w:rPr>
                <w:rFonts w:ascii="Times New Roman" w:hAnsi="Times New Roman" w:cs="Times New Roman"/>
                <w:color w:val="000000"/>
                <w:spacing w:val="2"/>
                <w:lang w:eastAsia="ru-RU"/>
              </w:rPr>
            </w:pPr>
            <w:r w:rsidRPr="00C81FFE">
              <w:rPr>
                <w:rFonts w:ascii="Times New Roman" w:hAnsi="Times New Roman" w:cs="Times New Roman"/>
                <w:color w:val="000000"/>
                <w:spacing w:val="2"/>
                <w:lang w:eastAsia="ru-RU"/>
              </w:rPr>
              <w:t>150 күнтізбелік күн</w:t>
            </w:r>
            <w:r w:rsidRPr="00C81FFE">
              <w:rPr>
                <w:rFonts w:ascii="Times New Roman" w:hAnsi="Times New Roman" w:cs="Times New Roman"/>
                <w:color w:val="000000"/>
                <w:spacing w:val="2"/>
                <w:lang w:eastAsia="ru-RU"/>
              </w:rPr>
              <w:br/>
              <w:t>Мекенжайы:</w:t>
            </w:r>
            <w:r w:rsidRPr="00C77A36">
              <w:rPr>
                <w:spacing w:val="2"/>
              </w:rPr>
              <w:t xml:space="preserve"> </w:t>
            </w:r>
            <w:r w:rsidRPr="00811E45">
              <w:rPr>
                <w:rFonts w:ascii="Times New Roman" w:hAnsi="Times New Roman" w:cs="Times New Roman"/>
                <w:spacing w:val="2"/>
              </w:rPr>
              <w:t>070002, Шығыс Қазақстан облысы, Өскемен қаласы, Абай даңғылы, 18</w:t>
            </w:r>
          </w:p>
          <w:p w14:paraId="54FCFDD0" w14:textId="53A05424" w:rsidR="00811E45" w:rsidRPr="00C81FFE" w:rsidRDefault="00811E45" w:rsidP="00811E45">
            <w:pPr>
              <w:pStyle w:val="a5"/>
              <w:rPr>
                <w:rFonts w:ascii="Times New Roman" w:hAnsi="Times New Roman" w:cs="Times New Roman"/>
                <w:color w:val="000000"/>
                <w:spacing w:val="2"/>
                <w:lang w:eastAsia="ru-RU"/>
              </w:rPr>
            </w:pPr>
          </w:p>
        </w:tc>
      </w:tr>
      <w:tr w:rsidR="00811E45" w:rsidRPr="00C81FFE" w14:paraId="54FCFDD5" w14:textId="77777777" w:rsidTr="002B32E4">
        <w:tc>
          <w:tcPr>
            <w:tcW w:w="0" w:type="auto"/>
            <w:tcMar>
              <w:top w:w="45" w:type="dxa"/>
              <w:left w:w="75" w:type="dxa"/>
              <w:bottom w:w="45" w:type="dxa"/>
              <w:right w:w="75" w:type="dxa"/>
            </w:tcMar>
            <w:hideMark/>
          </w:tcPr>
          <w:p w14:paraId="54FCFDD2" w14:textId="169755A6" w:rsidR="00811E45" w:rsidRPr="00C81FFE" w:rsidRDefault="00811E45" w:rsidP="00811E4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lastRenderedPageBreak/>
              <w:t>6</w:t>
            </w:r>
          </w:p>
        </w:tc>
        <w:tc>
          <w:tcPr>
            <w:tcW w:w="2587" w:type="dxa"/>
            <w:tcMar>
              <w:top w:w="45" w:type="dxa"/>
              <w:left w:w="75" w:type="dxa"/>
              <w:bottom w:w="45" w:type="dxa"/>
              <w:right w:w="75" w:type="dxa"/>
            </w:tcMar>
            <w:vAlign w:val="center"/>
            <w:hideMark/>
          </w:tcPr>
          <w:p w14:paraId="54FCFDD3" w14:textId="09EFB7F1" w:rsidR="00811E45" w:rsidRPr="00C81FFE" w:rsidRDefault="00811E45" w:rsidP="00811E45">
            <w:pPr>
              <w:pStyle w:val="a5"/>
              <w:rPr>
                <w:rFonts w:ascii="Times New Roman" w:hAnsi="Times New Roman" w:cs="Times New Roman"/>
                <w:b/>
                <w:color w:val="000000"/>
                <w:spacing w:val="2"/>
                <w:lang w:eastAsia="ru-RU"/>
              </w:rPr>
            </w:pPr>
            <w:r w:rsidRPr="00C81FFE">
              <w:rPr>
                <w:rFonts w:ascii="Times New Roman" w:hAnsi="Times New Roman" w:cs="Times New Roman"/>
                <w:b/>
                <w:bCs/>
                <w:color w:val="000000"/>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1663" w:type="dxa"/>
            <w:gridSpan w:val="6"/>
            <w:tcMar>
              <w:top w:w="45" w:type="dxa"/>
              <w:left w:w="75" w:type="dxa"/>
              <w:bottom w:w="45" w:type="dxa"/>
              <w:right w:w="75" w:type="dxa"/>
            </w:tcMar>
            <w:hideMark/>
          </w:tcPr>
          <w:p w14:paraId="2085973A"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Медициналық техникаға 37 айдан кем емес мерзімде кепілді сервистік қызмет көрсету.</w:t>
            </w:r>
          </w:p>
          <w:p w14:paraId="400755E0"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Жоспарлы техникалық қызмет көрсету тоқсанына кемінде 1 рет жүргізілуі тиіс.</w:t>
            </w:r>
          </w:p>
          <w:p w14:paraId="747648FD"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Техникалық қызмет көрсету бойынша жұмыстар пайдалану құжаттамасының талаптарына сәйкес орындалады және мыналарды қамтуы тиіс:</w:t>
            </w:r>
          </w:p>
          <w:p w14:paraId="78DB1136"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 пайдаланылған ресурстық құрамдас бөліктерді ауыстыру;</w:t>
            </w:r>
          </w:p>
          <w:p w14:paraId="073035D6"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техниканың жекелеген бөліктерін ауыстыру немесе қалпына келтіру;</w:t>
            </w:r>
          </w:p>
          <w:p w14:paraId="5F8E17E6"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техниканы баптау және реттеу; осы медициналық техникаға тән жұмыстар және т.б.;</w:t>
            </w:r>
          </w:p>
          <w:p w14:paraId="6937C57E"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 негізгі механизмдер мен тораптарды тазалау, майлау және қажет болған кезде іріктеу;</w:t>
            </w:r>
          </w:p>
          <w:p w14:paraId="1BA0650B" w14:textId="77777777" w:rsidR="00811E45" w:rsidRPr="00C81FFE" w:rsidRDefault="00811E45" w:rsidP="00811E45">
            <w:pPr>
              <w:spacing w:after="20"/>
              <w:ind w:left="20"/>
              <w:jc w:val="both"/>
              <w:rPr>
                <w:rFonts w:ascii="Times New Roman" w:hAnsi="Times New Roman" w:cs="Times New Roman"/>
                <w:color w:val="000000"/>
              </w:rPr>
            </w:pPr>
            <w:r w:rsidRPr="00C81FFE">
              <w:rPr>
                <w:rFonts w:ascii="Times New Roman" w:hAnsi="Times New Roman" w:cs="Times New Roman"/>
                <w:color w:val="000000"/>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p>
          <w:p w14:paraId="54FCFDD4" w14:textId="73510A8B" w:rsidR="00811E45" w:rsidRPr="00C81FFE" w:rsidRDefault="00811E45" w:rsidP="00811E45">
            <w:pPr>
              <w:pStyle w:val="a5"/>
              <w:rPr>
                <w:rFonts w:ascii="Times New Roman" w:hAnsi="Times New Roman" w:cs="Times New Roman"/>
                <w:color w:val="000000"/>
                <w:spacing w:val="2"/>
                <w:lang w:eastAsia="ru-RU"/>
              </w:rPr>
            </w:pPr>
            <w:r w:rsidRPr="00C81FFE">
              <w:rPr>
                <w:rFonts w:ascii="Times New Roman" w:hAnsi="Times New Roman" w:cs="Times New Roman"/>
                <w:color w:val="000000"/>
              </w:rPr>
              <w:t>- медициналық техниканың нақты түріне тән пайдалану құжаттамасында көрсетілген өзге де операциялар.</w:t>
            </w:r>
          </w:p>
        </w:tc>
      </w:tr>
      <w:tr w:rsidR="00811E45" w:rsidRPr="00C81FFE" w14:paraId="5A8369B2" w14:textId="77777777" w:rsidTr="002B32E4">
        <w:tc>
          <w:tcPr>
            <w:tcW w:w="0" w:type="auto"/>
            <w:tcMar>
              <w:top w:w="45" w:type="dxa"/>
              <w:left w:w="75" w:type="dxa"/>
              <w:bottom w:w="45" w:type="dxa"/>
              <w:right w:w="75" w:type="dxa"/>
            </w:tcMar>
          </w:tcPr>
          <w:p w14:paraId="30BE3F8C" w14:textId="7E7AC7F9" w:rsidR="00811E45" w:rsidRDefault="00811E45" w:rsidP="00811E45">
            <w:pPr>
              <w:pStyle w:val="a5"/>
              <w:rPr>
                <w:rFonts w:ascii="Times New Roman" w:hAnsi="Times New Roman" w:cs="Times New Roman"/>
                <w:b/>
                <w:color w:val="000000"/>
                <w:spacing w:val="2"/>
                <w:lang w:eastAsia="ru-RU"/>
              </w:rPr>
            </w:pPr>
            <w:r>
              <w:rPr>
                <w:rFonts w:ascii="Times New Roman" w:hAnsi="Times New Roman" w:cs="Times New Roman"/>
                <w:b/>
                <w:color w:val="000000"/>
                <w:spacing w:val="2"/>
                <w:lang w:eastAsia="ru-RU"/>
              </w:rPr>
              <w:t>7</w:t>
            </w:r>
          </w:p>
        </w:tc>
        <w:tc>
          <w:tcPr>
            <w:tcW w:w="2587" w:type="dxa"/>
            <w:tcMar>
              <w:top w:w="45" w:type="dxa"/>
              <w:left w:w="75" w:type="dxa"/>
              <w:bottom w:w="45" w:type="dxa"/>
              <w:right w:w="75" w:type="dxa"/>
            </w:tcMar>
            <w:vAlign w:val="center"/>
          </w:tcPr>
          <w:p w14:paraId="0D98995B" w14:textId="5E5ED8B7" w:rsidR="00811E45" w:rsidRPr="00C81FFE" w:rsidRDefault="00811E45" w:rsidP="00811E45">
            <w:pPr>
              <w:pStyle w:val="a5"/>
              <w:rPr>
                <w:rFonts w:ascii="Times New Roman" w:hAnsi="Times New Roman" w:cs="Times New Roman"/>
                <w:b/>
                <w:bCs/>
                <w:color w:val="000000"/>
              </w:rPr>
            </w:pPr>
            <w:r>
              <w:rPr>
                <w:rStyle w:val="fontstyle01"/>
                <w:lang w:val="kk-KZ"/>
              </w:rPr>
              <w:t>Қ</w:t>
            </w:r>
            <w:r>
              <w:rPr>
                <w:rStyle w:val="fontstyle01"/>
              </w:rPr>
              <w:t>осарлас қызметтерге қойылатын талаптар</w:t>
            </w:r>
          </w:p>
        </w:tc>
        <w:tc>
          <w:tcPr>
            <w:tcW w:w="11663" w:type="dxa"/>
            <w:gridSpan w:val="6"/>
            <w:tcMar>
              <w:top w:w="45" w:type="dxa"/>
              <w:left w:w="75" w:type="dxa"/>
              <w:bottom w:w="45" w:type="dxa"/>
              <w:right w:w="75" w:type="dxa"/>
            </w:tcMar>
          </w:tcPr>
          <w:p w14:paraId="323FF414" w14:textId="77ACE055" w:rsidR="00811E45" w:rsidRPr="00811E45" w:rsidRDefault="00811E45" w:rsidP="00811E45">
            <w:pPr>
              <w:spacing w:after="20"/>
              <w:ind w:left="20"/>
              <w:jc w:val="both"/>
              <w:rPr>
                <w:rFonts w:ascii="Times New Roman" w:hAnsi="Times New Roman" w:cs="Times New Roman"/>
                <w:color w:val="000000"/>
              </w:rPr>
            </w:pPr>
            <w:r w:rsidRPr="00811E45">
              <w:rPr>
                <w:rFonts w:ascii="Times New Roman" w:hAnsi="Times New Roman" w:cs="Times New Roman"/>
              </w:rPr>
              <w:t>Әрбір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әрбір зат (жинақ немесе жабдық бірлігі) үшін жеке толық құрастырумен сипатталады. 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кепілдік береді. Жеткізу кезінде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күннен кешіктірмей Жеткізуші Тапсырыс берушіге жабдықты сәтті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пайдалануға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тиісті мамандар болмаған жағдайда Өндірушінің қызметкерлерін тартады.</w:t>
            </w:r>
          </w:p>
        </w:tc>
      </w:tr>
    </w:tbl>
    <w:p w14:paraId="54FCFDD7" w14:textId="5E1A6DE5" w:rsidR="00EF787D" w:rsidRDefault="00EF787D" w:rsidP="00E65001">
      <w:pPr>
        <w:pStyle w:val="a5"/>
        <w:jc w:val="center"/>
        <w:rPr>
          <w:rFonts w:ascii="Times New Roman" w:hAnsi="Times New Roman" w:cs="Times New Roman"/>
          <w:color w:val="000000"/>
          <w:spacing w:val="2"/>
          <w:lang w:eastAsia="ru-RU"/>
        </w:rPr>
      </w:pPr>
    </w:p>
    <w:p w14:paraId="320191BB" w14:textId="77777777" w:rsidR="00354922" w:rsidRDefault="00354922" w:rsidP="00E65001">
      <w:pPr>
        <w:pStyle w:val="a5"/>
        <w:jc w:val="center"/>
        <w:rPr>
          <w:rFonts w:ascii="Times New Roman" w:hAnsi="Times New Roman" w:cs="Times New Roman"/>
          <w:color w:val="000000"/>
          <w:spacing w:val="2"/>
          <w:lang w:eastAsia="ru-RU"/>
        </w:rPr>
      </w:pPr>
    </w:p>
    <w:p w14:paraId="2C04812E" w14:textId="77777777" w:rsidR="00354922" w:rsidRDefault="00354922" w:rsidP="00E65001">
      <w:pPr>
        <w:pStyle w:val="a5"/>
        <w:jc w:val="center"/>
        <w:rPr>
          <w:rFonts w:ascii="Times New Roman" w:hAnsi="Times New Roman" w:cs="Times New Roman"/>
          <w:color w:val="000000"/>
          <w:spacing w:val="2"/>
          <w:lang w:eastAsia="ru-RU"/>
        </w:rPr>
      </w:pPr>
    </w:p>
    <w:p w14:paraId="6287AAC6" w14:textId="77777777" w:rsidR="00354922" w:rsidRPr="00354922" w:rsidRDefault="00354922" w:rsidP="00354922">
      <w:pPr>
        <w:spacing w:after="0" w:line="240" w:lineRule="auto"/>
        <w:jc w:val="center"/>
        <w:rPr>
          <w:rFonts w:ascii="Times New Roman" w:eastAsia="Times New Roman" w:hAnsi="Times New Roman" w:cs="Times New Roman"/>
          <w:b/>
          <w:sz w:val="28"/>
          <w:szCs w:val="28"/>
          <w:lang w:eastAsia="ru-RU"/>
        </w:rPr>
      </w:pPr>
      <w:r w:rsidRPr="00354922">
        <w:rPr>
          <w:rFonts w:ascii="Times New Roman" w:eastAsia="Times New Roman" w:hAnsi="Times New Roman" w:cs="Times New Roman"/>
          <w:b/>
          <w:sz w:val="28"/>
          <w:szCs w:val="28"/>
          <w:lang w:eastAsia="ru-RU"/>
        </w:rPr>
        <w:lastRenderedPageBreak/>
        <w:t>Техническая спецификация</w:t>
      </w:r>
    </w:p>
    <w:p w14:paraId="09AF5B7A" w14:textId="77777777" w:rsidR="00354922" w:rsidRPr="00354922" w:rsidRDefault="00354922" w:rsidP="00354922">
      <w:pPr>
        <w:spacing w:after="0" w:line="240" w:lineRule="auto"/>
        <w:jc w:val="right"/>
        <w:rPr>
          <w:rFonts w:ascii="Times New Roman" w:eastAsia="Times New Roman" w:hAnsi="Times New Roman" w:cs="Times New Roman"/>
          <w:b/>
          <w:bCs/>
          <w:sz w:val="24"/>
          <w:szCs w:val="24"/>
          <w:lang w:eastAsia="ru-RU"/>
        </w:rPr>
      </w:pP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r w:rsidRPr="00354922">
        <w:rPr>
          <w:rFonts w:ascii="Times New Roman" w:eastAsia="Times New Roman" w:hAnsi="Times New Roman" w:cs="Times New Roman"/>
          <w:b/>
          <w:bCs/>
          <w:sz w:val="24"/>
          <w:szCs w:val="24"/>
          <w:lang w:eastAsia="ru-RU"/>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354922" w:rsidRPr="00354922" w14:paraId="30AB6B94" w14:textId="77777777" w:rsidTr="00341A45">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755203A" w14:textId="77777777" w:rsidR="00354922" w:rsidRPr="00354922" w:rsidRDefault="00354922" w:rsidP="00354922">
            <w:pPr>
              <w:spacing w:after="0" w:line="240" w:lineRule="auto"/>
              <w:ind w:left="-108"/>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 xml:space="preserve">№ </w:t>
            </w:r>
            <w:proofErr w:type="gramStart"/>
            <w:r w:rsidRPr="00354922">
              <w:rPr>
                <w:rFonts w:ascii="Times New Roman" w:eastAsia="Times New Roman" w:hAnsi="Times New Roman" w:cs="Times New Roman"/>
                <w:b/>
                <w:lang w:eastAsia="ru-RU"/>
              </w:rPr>
              <w:t>п</w:t>
            </w:r>
            <w:proofErr w:type="gramEnd"/>
            <w:r w:rsidRPr="00354922">
              <w:rPr>
                <w:rFonts w:ascii="Times New Roman" w:eastAsia="Times New Roman" w:hAnsi="Times New Roman" w:cs="Times New Roman"/>
                <w:b/>
                <w:lang w:eastAsia="ru-RU"/>
              </w:rPr>
              <w:t>/п</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7C220CC" w14:textId="77777777" w:rsidR="00354922" w:rsidRPr="00354922" w:rsidRDefault="00354922" w:rsidP="00354922">
            <w:pPr>
              <w:tabs>
                <w:tab w:val="left" w:pos="450"/>
              </w:tabs>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Критерии</w:t>
            </w:r>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3D70EFC7" w14:textId="77777777" w:rsidR="00354922" w:rsidRPr="00354922" w:rsidRDefault="00354922" w:rsidP="00354922">
            <w:pPr>
              <w:tabs>
                <w:tab w:val="left" w:pos="450"/>
              </w:tabs>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Описание</w:t>
            </w:r>
          </w:p>
        </w:tc>
      </w:tr>
      <w:tr w:rsidR="00354922" w:rsidRPr="00354922" w14:paraId="37461FA6"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3B4ACEC7" w14:textId="77777777" w:rsidR="00354922" w:rsidRPr="00354922" w:rsidRDefault="00354922" w:rsidP="00354922">
            <w:pPr>
              <w:tabs>
                <w:tab w:val="left" w:pos="450"/>
              </w:tabs>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FEB831B" w14:textId="77777777" w:rsidR="00354922" w:rsidRPr="00354922" w:rsidRDefault="00354922" w:rsidP="00354922">
            <w:pPr>
              <w:tabs>
                <w:tab w:val="left" w:pos="450"/>
              </w:tabs>
              <w:spacing w:before="240" w:after="0" w:line="240" w:lineRule="auto"/>
              <w:ind w:right="-108"/>
              <w:rPr>
                <w:rFonts w:ascii="Times New Roman" w:eastAsia="Times New Roman" w:hAnsi="Times New Roman" w:cs="Times New Roman"/>
                <w:b/>
                <w:i/>
                <w:lang w:eastAsia="ru-RU"/>
              </w:rPr>
            </w:pPr>
            <w:r w:rsidRPr="00354922">
              <w:rPr>
                <w:rFonts w:ascii="Times New Roman" w:eastAsia="Times New Roman" w:hAnsi="Times New Roman" w:cs="Times New Roman"/>
                <w:sz w:val="24"/>
                <w:szCs w:val="24"/>
                <w:lang w:eastAsia="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2020" w:type="dxa"/>
            <w:gridSpan w:val="4"/>
            <w:tcBorders>
              <w:top w:val="single" w:sz="4" w:space="0" w:color="auto"/>
              <w:left w:val="single" w:sz="4" w:space="0" w:color="auto"/>
              <w:bottom w:val="single" w:sz="4" w:space="0" w:color="auto"/>
              <w:right w:val="single" w:sz="4" w:space="0" w:color="auto"/>
            </w:tcBorders>
          </w:tcPr>
          <w:p w14:paraId="49118258" w14:textId="77777777" w:rsidR="00354922" w:rsidRPr="00354922" w:rsidRDefault="00354922" w:rsidP="00354922">
            <w:pPr>
              <w:tabs>
                <w:tab w:val="center" w:pos="1867"/>
                <w:tab w:val="center" w:pos="3059"/>
                <w:tab w:val="right" w:pos="4762"/>
              </w:tabs>
              <w:spacing w:after="0" w:line="259" w:lineRule="auto"/>
              <w:rPr>
                <w:rFonts w:ascii="Times New Roman" w:eastAsia="Calibri" w:hAnsi="Times New Roman" w:cs="Times New Roman"/>
                <w:lang w:val="kk-KZ" w:eastAsia="ru-RU"/>
              </w:rPr>
            </w:pPr>
            <w:r w:rsidRPr="00354922">
              <w:rPr>
                <w:rFonts w:ascii="Times New Roman" w:eastAsia="Calibri" w:hAnsi="Times New Roman" w:cs="Times New Roman"/>
                <w:lang w:eastAsia="ru-RU"/>
              </w:rPr>
              <w:t>Система для малоинвазивных эндоскопических вмешательств</w:t>
            </w:r>
          </w:p>
          <w:p w14:paraId="3FC23426" w14:textId="77777777" w:rsidR="00354922" w:rsidRPr="00354922" w:rsidRDefault="00354922" w:rsidP="00354922">
            <w:pPr>
              <w:tabs>
                <w:tab w:val="center" w:pos="1867"/>
                <w:tab w:val="center" w:pos="3059"/>
                <w:tab w:val="right" w:pos="4762"/>
              </w:tabs>
              <w:spacing w:after="0" w:line="259" w:lineRule="auto"/>
              <w:rPr>
                <w:rFonts w:ascii="Times New Roman" w:eastAsia="Calibri" w:hAnsi="Times New Roman" w:cs="Times New Roman"/>
                <w:lang w:val="kk-KZ" w:eastAsia="ru-RU"/>
              </w:rPr>
            </w:pPr>
            <w:r w:rsidRPr="00354922">
              <w:rPr>
                <w:rFonts w:ascii="Times New Roman" w:eastAsia="Calibri" w:hAnsi="Times New Roman" w:cs="Times New Roman"/>
                <w:lang w:eastAsia="ru-RU"/>
              </w:rPr>
              <w:t>№ РК МИ (МТ)-0№026368</w:t>
            </w:r>
          </w:p>
          <w:p w14:paraId="185768E7" w14:textId="77777777" w:rsidR="00354922" w:rsidRPr="00354922" w:rsidRDefault="00354922" w:rsidP="00354922">
            <w:pPr>
              <w:tabs>
                <w:tab w:val="center" w:pos="1867"/>
                <w:tab w:val="center" w:pos="3059"/>
                <w:tab w:val="right" w:pos="4762"/>
              </w:tabs>
              <w:spacing w:after="0" w:line="259" w:lineRule="auto"/>
              <w:rPr>
                <w:rFonts w:ascii="Times New Roman" w:eastAsia="Calibri" w:hAnsi="Times New Roman" w:cs="Times New Roman"/>
                <w:lang w:val="kk-KZ" w:eastAsia="ru-RU"/>
              </w:rPr>
            </w:pPr>
            <w:r w:rsidRPr="00354922">
              <w:rPr>
                <w:rFonts w:ascii="Times New Roman" w:eastAsia="Calibri" w:hAnsi="Times New Roman" w:cs="Times New Roman"/>
                <w:lang w:val="kk-KZ" w:eastAsia="ru-RU"/>
              </w:rPr>
              <w:t>Дата регистрации: 16.05.2023</w:t>
            </w:r>
          </w:p>
          <w:p w14:paraId="6C602A40" w14:textId="77777777" w:rsidR="00354922" w:rsidRPr="00354922" w:rsidRDefault="00354922" w:rsidP="00354922">
            <w:pPr>
              <w:tabs>
                <w:tab w:val="center" w:pos="1867"/>
                <w:tab w:val="center" w:pos="3059"/>
                <w:tab w:val="right" w:pos="4762"/>
              </w:tabs>
              <w:spacing w:after="0" w:line="259" w:lineRule="auto"/>
              <w:rPr>
                <w:rFonts w:ascii="Times New Roman" w:eastAsia="Calibri" w:hAnsi="Times New Roman" w:cs="Times New Roman"/>
                <w:lang w:val="kk-KZ" w:eastAsia="ru-RU"/>
              </w:rPr>
            </w:pPr>
            <w:r w:rsidRPr="00354922">
              <w:rPr>
                <w:rFonts w:ascii="Times New Roman" w:eastAsia="Calibri" w:hAnsi="Times New Roman" w:cs="Times New Roman"/>
                <w:lang w:val="kk-KZ" w:eastAsia="ru-RU"/>
              </w:rPr>
              <w:t>Дата истечения: бессрочно</w:t>
            </w:r>
          </w:p>
          <w:p w14:paraId="4041CC44" w14:textId="77777777" w:rsidR="00354922" w:rsidRPr="00354922" w:rsidRDefault="00354922" w:rsidP="00354922">
            <w:pPr>
              <w:tabs>
                <w:tab w:val="center" w:pos="1867"/>
                <w:tab w:val="center" w:pos="3059"/>
                <w:tab w:val="right" w:pos="4762"/>
              </w:tabs>
              <w:spacing w:after="0" w:line="259" w:lineRule="auto"/>
              <w:rPr>
                <w:rFonts w:ascii="Times New Roman" w:eastAsia="Calibri" w:hAnsi="Times New Roman" w:cs="Times New Roman"/>
                <w:lang w:val="kk-KZ" w:eastAsia="ru-RU"/>
              </w:rPr>
            </w:pPr>
            <w:r w:rsidRPr="00354922">
              <w:rPr>
                <w:rFonts w:ascii="Times New Roman" w:eastAsia="Calibri" w:hAnsi="Times New Roman" w:cs="Times New Roman"/>
                <w:lang w:eastAsia="ru-RU"/>
              </w:rPr>
              <w:t>Производитель</w:t>
            </w:r>
            <w:r w:rsidRPr="00354922">
              <w:rPr>
                <w:rFonts w:ascii="Times New Roman" w:eastAsia="Calibri" w:hAnsi="Times New Roman" w:cs="Times New Roman"/>
                <w:lang w:val="kk-KZ" w:eastAsia="ru-RU"/>
              </w:rPr>
              <w:t xml:space="preserve">: </w:t>
            </w:r>
            <w:r w:rsidRPr="00354922">
              <w:rPr>
                <w:rFonts w:ascii="Times New Roman" w:eastAsia="Calibri" w:hAnsi="Times New Roman" w:cs="Times New Roman"/>
                <w:lang w:eastAsia="ru-RU"/>
              </w:rPr>
              <w:t>KARL STORZ SE &amp; Co KG</w:t>
            </w:r>
            <w:r w:rsidRPr="00354922">
              <w:rPr>
                <w:rFonts w:ascii="Times New Roman" w:eastAsia="Calibri" w:hAnsi="Times New Roman" w:cs="Times New Roman"/>
                <w:lang w:val="kk-KZ" w:eastAsia="ru-RU"/>
              </w:rPr>
              <w:t>,</w:t>
            </w:r>
            <w:r w:rsidRPr="00354922">
              <w:rPr>
                <w:rFonts w:ascii="Segoe UI" w:eastAsia="Times New Roman" w:hAnsi="Segoe UI" w:cs="Segoe UI"/>
                <w:sz w:val="21"/>
                <w:szCs w:val="21"/>
                <w:shd w:val="clear" w:color="auto" w:fill="FAFAFA"/>
                <w:lang w:eastAsia="ru-RU"/>
              </w:rPr>
              <w:t xml:space="preserve"> </w:t>
            </w:r>
            <w:r w:rsidRPr="00354922">
              <w:rPr>
                <w:rFonts w:ascii="Times New Roman" w:eastAsia="Calibri" w:hAnsi="Times New Roman" w:cs="Times New Roman"/>
                <w:lang w:eastAsia="ru-RU"/>
              </w:rPr>
              <w:t>ГЕРМАНИЯ</w:t>
            </w:r>
          </w:p>
        </w:tc>
      </w:tr>
      <w:tr w:rsidR="00354922" w:rsidRPr="00354922" w14:paraId="5B9EB471" w14:textId="77777777" w:rsidTr="00341A45">
        <w:trPr>
          <w:trHeight w:val="611"/>
        </w:trPr>
        <w:tc>
          <w:tcPr>
            <w:tcW w:w="709" w:type="dxa"/>
            <w:vMerge w:val="restart"/>
            <w:tcBorders>
              <w:left w:val="single" w:sz="4" w:space="0" w:color="auto"/>
              <w:right w:val="single" w:sz="4" w:space="0" w:color="auto"/>
            </w:tcBorders>
            <w:vAlign w:val="center"/>
            <w:hideMark/>
          </w:tcPr>
          <w:p w14:paraId="18390012"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p w14:paraId="5DC46111"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2</w:t>
            </w:r>
          </w:p>
        </w:tc>
        <w:tc>
          <w:tcPr>
            <w:tcW w:w="2439" w:type="dxa"/>
            <w:vMerge w:val="restart"/>
            <w:tcBorders>
              <w:left w:val="single" w:sz="4" w:space="0" w:color="auto"/>
              <w:right w:val="single" w:sz="4" w:space="0" w:color="auto"/>
            </w:tcBorders>
            <w:vAlign w:val="center"/>
            <w:hideMark/>
          </w:tcPr>
          <w:p w14:paraId="51CCC1A9"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Требования к комплектации</w:t>
            </w:r>
          </w:p>
        </w:tc>
        <w:tc>
          <w:tcPr>
            <w:tcW w:w="821" w:type="dxa"/>
            <w:tcBorders>
              <w:top w:val="single" w:sz="4" w:space="0" w:color="auto"/>
              <w:left w:val="single" w:sz="4" w:space="0" w:color="auto"/>
              <w:bottom w:val="single" w:sz="4" w:space="0" w:color="auto"/>
              <w:right w:val="single" w:sz="4" w:space="0" w:color="auto"/>
            </w:tcBorders>
            <w:vAlign w:val="center"/>
            <w:hideMark/>
          </w:tcPr>
          <w:p w14:paraId="372E4D3B" w14:textId="77777777" w:rsidR="00354922" w:rsidRPr="00354922" w:rsidRDefault="00354922" w:rsidP="00354922">
            <w:pPr>
              <w:spacing w:after="0" w:line="240" w:lineRule="auto"/>
              <w:jc w:val="center"/>
              <w:rPr>
                <w:rFonts w:ascii="Times New Roman" w:eastAsia="Times New Roman" w:hAnsi="Times New Roman" w:cs="Times New Roman"/>
                <w:i/>
                <w:lang w:eastAsia="ru-RU"/>
              </w:rPr>
            </w:pPr>
            <w:r w:rsidRPr="00354922">
              <w:rPr>
                <w:rFonts w:ascii="Times New Roman" w:eastAsia="Times New Roman" w:hAnsi="Times New Roman" w:cs="Times New Roman"/>
                <w:i/>
                <w:sz w:val="24"/>
                <w:szCs w:val="24"/>
                <w:lang w:eastAsia="ru-RU"/>
              </w:rPr>
              <w:t>№</w:t>
            </w:r>
            <w:proofErr w:type="gramStart"/>
            <w:r w:rsidRPr="00354922">
              <w:rPr>
                <w:rFonts w:ascii="Times New Roman" w:eastAsia="Times New Roman" w:hAnsi="Times New Roman" w:cs="Times New Roman"/>
                <w:i/>
                <w:sz w:val="24"/>
                <w:szCs w:val="24"/>
                <w:lang w:eastAsia="ru-RU"/>
              </w:rPr>
              <w:t>п</w:t>
            </w:r>
            <w:proofErr w:type="gramEnd"/>
            <w:r w:rsidRPr="00354922">
              <w:rPr>
                <w:rFonts w:ascii="Times New Roman" w:eastAsia="Times New Roman" w:hAnsi="Times New Roman" w:cs="Times New Roman"/>
                <w:i/>
                <w:sz w:val="24"/>
                <w:szCs w:val="24"/>
                <w:lang w:eastAsia="ru-RU"/>
              </w:rPr>
              <w:t>/п</w:t>
            </w:r>
          </w:p>
        </w:tc>
        <w:tc>
          <w:tcPr>
            <w:tcW w:w="2864" w:type="dxa"/>
            <w:tcBorders>
              <w:top w:val="single" w:sz="4" w:space="0" w:color="auto"/>
              <w:left w:val="single" w:sz="4" w:space="0" w:color="auto"/>
              <w:bottom w:val="single" w:sz="4" w:space="0" w:color="auto"/>
              <w:right w:val="single" w:sz="4" w:space="0" w:color="auto"/>
            </w:tcBorders>
            <w:vAlign w:val="center"/>
            <w:hideMark/>
          </w:tcPr>
          <w:p w14:paraId="0655AC4D" w14:textId="77777777" w:rsidR="00354922" w:rsidRPr="00354922" w:rsidRDefault="00354922" w:rsidP="00354922">
            <w:pPr>
              <w:spacing w:after="0" w:line="240" w:lineRule="auto"/>
              <w:ind w:left="-97" w:right="-86"/>
              <w:jc w:val="center"/>
              <w:rPr>
                <w:rFonts w:ascii="Times New Roman" w:eastAsia="Times New Roman" w:hAnsi="Times New Roman" w:cs="Times New Roman"/>
                <w:i/>
                <w:lang w:eastAsia="ru-RU"/>
              </w:rPr>
            </w:pPr>
            <w:r w:rsidRPr="00354922">
              <w:rPr>
                <w:rFonts w:ascii="Times New Roman" w:eastAsia="Times New Roman" w:hAnsi="Times New Roman" w:cs="Times New Roman"/>
                <w:sz w:val="20"/>
                <w:szCs w:val="20"/>
                <w:lang w:eastAsia="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7229" w:type="dxa"/>
            <w:tcBorders>
              <w:top w:val="single" w:sz="4" w:space="0" w:color="auto"/>
              <w:left w:val="single" w:sz="4" w:space="0" w:color="auto"/>
              <w:bottom w:val="single" w:sz="4" w:space="0" w:color="auto"/>
              <w:right w:val="single" w:sz="4" w:space="0" w:color="auto"/>
            </w:tcBorders>
            <w:vAlign w:val="center"/>
            <w:hideMark/>
          </w:tcPr>
          <w:p w14:paraId="1FBFAD9D" w14:textId="77777777" w:rsidR="00354922" w:rsidRPr="00354922" w:rsidRDefault="00354922" w:rsidP="00354922">
            <w:pPr>
              <w:spacing w:after="0" w:line="240" w:lineRule="auto"/>
              <w:ind w:left="-97" w:right="-86"/>
              <w:jc w:val="center"/>
              <w:rPr>
                <w:rFonts w:ascii="Times New Roman" w:eastAsia="Times New Roman" w:hAnsi="Times New Roman" w:cs="Times New Roman"/>
                <w:i/>
                <w:lang w:eastAsia="ru-RU"/>
              </w:rPr>
            </w:pPr>
            <w:r w:rsidRPr="00354922">
              <w:rPr>
                <w:rFonts w:ascii="Times New Roman" w:eastAsia="Times New Roman" w:hAnsi="Times New Roman" w:cs="Times New Roman"/>
                <w:sz w:val="20"/>
                <w:szCs w:val="20"/>
                <w:lang w:eastAsia="ru-RU"/>
              </w:rPr>
              <w:t xml:space="preserve">Техническая характеристика </w:t>
            </w:r>
            <w:proofErr w:type="gramStart"/>
            <w:r w:rsidRPr="00354922">
              <w:rPr>
                <w:rFonts w:ascii="Times New Roman" w:eastAsia="Times New Roman" w:hAnsi="Times New Roman" w:cs="Times New Roman"/>
                <w:sz w:val="20"/>
                <w:szCs w:val="20"/>
                <w:lang w:eastAsia="ru-RU"/>
              </w:rPr>
              <w:t>комплектующего</w:t>
            </w:r>
            <w:proofErr w:type="gramEnd"/>
            <w:r w:rsidRPr="00354922">
              <w:rPr>
                <w:rFonts w:ascii="Times New Roman" w:eastAsia="Times New Roman" w:hAnsi="Times New Roman" w:cs="Times New Roman"/>
                <w:sz w:val="20"/>
                <w:szCs w:val="20"/>
                <w:lang w:eastAsia="ru-RU"/>
              </w:rPr>
              <w:t xml:space="preserve"> к медицинской технике</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77416E3" w14:textId="77777777" w:rsidR="00354922" w:rsidRPr="00354922" w:rsidRDefault="00354922" w:rsidP="00354922">
            <w:pPr>
              <w:spacing w:after="0" w:line="240" w:lineRule="auto"/>
              <w:ind w:left="-97" w:right="-86"/>
              <w:jc w:val="center"/>
              <w:rPr>
                <w:rFonts w:ascii="Times New Roman" w:eastAsia="Times New Roman" w:hAnsi="Times New Roman" w:cs="Times New Roman"/>
                <w:i/>
                <w:lang w:eastAsia="ru-RU"/>
              </w:rPr>
            </w:pPr>
            <w:r w:rsidRPr="00354922">
              <w:rPr>
                <w:rFonts w:ascii="Times New Roman" w:eastAsia="Times New Roman" w:hAnsi="Times New Roman" w:cs="Times New Roman"/>
                <w:sz w:val="20"/>
                <w:szCs w:val="20"/>
                <w:lang w:eastAsia="ru-RU"/>
              </w:rPr>
              <w:t>Требуемое количество (с указанием единицы измерения)</w:t>
            </w:r>
          </w:p>
        </w:tc>
      </w:tr>
      <w:tr w:rsidR="00354922" w:rsidRPr="00354922" w14:paraId="122CDBF2" w14:textId="77777777" w:rsidTr="00341A45">
        <w:trPr>
          <w:trHeight w:val="141"/>
        </w:trPr>
        <w:tc>
          <w:tcPr>
            <w:tcW w:w="709" w:type="dxa"/>
            <w:vMerge/>
            <w:tcBorders>
              <w:left w:val="single" w:sz="4" w:space="0" w:color="auto"/>
              <w:right w:val="single" w:sz="4" w:space="0" w:color="auto"/>
            </w:tcBorders>
            <w:vAlign w:val="center"/>
            <w:hideMark/>
          </w:tcPr>
          <w:p w14:paraId="727D32CE"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48130E48"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1E17CD54" w14:textId="77777777" w:rsidR="00354922" w:rsidRPr="00354922" w:rsidRDefault="00354922" w:rsidP="00354922">
            <w:pPr>
              <w:spacing w:after="0" w:line="240" w:lineRule="auto"/>
              <w:rPr>
                <w:rFonts w:ascii="Times New Roman" w:eastAsia="Times New Roman" w:hAnsi="Times New Roman" w:cs="Times New Roman"/>
                <w:i/>
                <w:lang w:eastAsia="ru-RU"/>
              </w:rPr>
            </w:pPr>
            <w:r w:rsidRPr="00354922">
              <w:rPr>
                <w:rFonts w:ascii="Times New Roman" w:eastAsia="Times New Roman" w:hAnsi="Times New Roman" w:cs="Times New Roman"/>
                <w:iCs/>
                <w:lang w:eastAsia="ru-RU"/>
              </w:rPr>
              <w:t>Основные комплектующие:</w:t>
            </w:r>
          </w:p>
        </w:tc>
      </w:tr>
      <w:tr w:rsidR="00354922" w:rsidRPr="00354922" w14:paraId="782C7DA2" w14:textId="77777777" w:rsidTr="00341A45">
        <w:trPr>
          <w:trHeight w:val="141"/>
        </w:trPr>
        <w:tc>
          <w:tcPr>
            <w:tcW w:w="709" w:type="dxa"/>
            <w:vMerge/>
            <w:tcBorders>
              <w:left w:val="single" w:sz="4" w:space="0" w:color="auto"/>
              <w:right w:val="single" w:sz="4" w:space="0" w:color="auto"/>
            </w:tcBorders>
            <w:vAlign w:val="center"/>
            <w:hideMark/>
          </w:tcPr>
          <w:p w14:paraId="5DFE90E1"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0A08E9E6"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301CE16"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474BD7F1"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Блок видеокамеры эндоскопической Image 1 CONNECT II</w:t>
            </w:r>
          </w:p>
        </w:tc>
        <w:tc>
          <w:tcPr>
            <w:tcW w:w="7229" w:type="dxa"/>
            <w:tcBorders>
              <w:top w:val="single" w:sz="4" w:space="0" w:color="auto"/>
              <w:left w:val="single" w:sz="4" w:space="0" w:color="auto"/>
              <w:bottom w:val="single" w:sz="4" w:space="0" w:color="auto"/>
              <w:right w:val="single" w:sz="4" w:space="0" w:color="auto"/>
            </w:tcBorders>
            <w:vAlign w:val="center"/>
          </w:tcPr>
          <w:p w14:paraId="43A809FF"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lang w:val="kk-KZ" w:eastAsia="ru-RU"/>
              </w:rPr>
              <w:t xml:space="preserve">Блок видеокамеры эндоскопической Image 1 CONNECT II, соединительный модуль с подключением до 3 модулей, разрешение 3840 x 2160 пикселей, со встроенным KARL STORZ SCB модулем и цифровым модулем обработки изображения, блок питания 50/60 Гц, 200 - 240 В переменного тока , 50/60 Гц, состоящий из: Сетевой шнур, длина 300 см; DVI сигнальный кабель, длина 300 см; SCB-соединительный кабель, длина 100 см, USB-накопитель, обьем памяти 32 ГБ. Формат выходного сигнала - 3840 x 2160 пикселей, Доступные функции: Флуоресцентная визуализация NIR/ICG в форматах Blue Light Imaging, BLI; Автоматическое управление источником света; Режимы обработки </w:t>
            </w:r>
            <w:r w:rsidRPr="00354922">
              <w:rPr>
                <w:rFonts w:ascii="Times New Roman" w:eastAsia="Times New Roman" w:hAnsi="Times New Roman" w:cs="Times New Roman"/>
                <w:lang w:val="kk-KZ" w:eastAsia="ru-RU"/>
              </w:rPr>
              <w:lastRenderedPageBreak/>
              <w:t>видеоизображения - CLARA, CHROMA, SPECTRA A, SPECTRA B. Разьемы для вывода видеосигнала на монитор: DisplayPort – 1шт, 12G-SDI – 1 шт, 3G-SDI – 1 шт, DVI-D 1 шт. Количество входов связи с соеднительными модулями – 3 шт. Количество разьемов USB на задней стороне аппарата 2 – шт. Количество разьемов USB - 2 шт.</w:t>
            </w:r>
          </w:p>
        </w:tc>
        <w:tc>
          <w:tcPr>
            <w:tcW w:w="1106" w:type="dxa"/>
            <w:tcBorders>
              <w:top w:val="single" w:sz="4" w:space="0" w:color="auto"/>
              <w:left w:val="single" w:sz="4" w:space="0" w:color="auto"/>
              <w:bottom w:val="single" w:sz="4" w:space="0" w:color="auto"/>
              <w:right w:val="single" w:sz="4" w:space="0" w:color="auto"/>
            </w:tcBorders>
            <w:vAlign w:val="center"/>
          </w:tcPr>
          <w:p w14:paraId="2094667D" w14:textId="77777777" w:rsidR="00354922" w:rsidRPr="00354922" w:rsidRDefault="00354922" w:rsidP="00354922">
            <w:pPr>
              <w:spacing w:after="0" w:line="240" w:lineRule="auto"/>
              <w:jc w:val="center"/>
              <w:rPr>
                <w:rFonts w:ascii="Times New Roman" w:eastAsia="Times New Roman" w:hAnsi="Times New Roman" w:cs="Times New Roman"/>
                <w:highlight w:val="yellow"/>
                <w:lang w:eastAsia="ru-RU"/>
              </w:rPr>
            </w:pPr>
            <w:r w:rsidRPr="00354922">
              <w:rPr>
                <w:rFonts w:ascii="Times New Roman" w:eastAsia="Times New Roman" w:hAnsi="Times New Roman" w:cs="Times New Roman"/>
                <w:lang w:eastAsia="ru-RU"/>
              </w:rPr>
              <w:lastRenderedPageBreak/>
              <w:t>1 шт.</w:t>
            </w:r>
          </w:p>
        </w:tc>
      </w:tr>
      <w:tr w:rsidR="00354922" w:rsidRPr="00354922" w14:paraId="31D5DAAA" w14:textId="77777777" w:rsidTr="00341A45">
        <w:trPr>
          <w:trHeight w:val="141"/>
        </w:trPr>
        <w:tc>
          <w:tcPr>
            <w:tcW w:w="709" w:type="dxa"/>
            <w:vMerge/>
            <w:tcBorders>
              <w:left w:val="single" w:sz="4" w:space="0" w:color="auto"/>
              <w:right w:val="single" w:sz="4" w:space="0" w:color="auto"/>
            </w:tcBorders>
            <w:vAlign w:val="center"/>
          </w:tcPr>
          <w:p w14:paraId="5DDCA0D8"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413550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24B12610"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B0E02D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Блок видеокамеры эндоскопической Image 1 S 4U-LINK</w:t>
            </w:r>
          </w:p>
        </w:tc>
        <w:tc>
          <w:tcPr>
            <w:tcW w:w="7229" w:type="dxa"/>
            <w:tcBorders>
              <w:top w:val="single" w:sz="4" w:space="0" w:color="auto"/>
              <w:left w:val="single" w:sz="4" w:space="0" w:color="auto"/>
              <w:bottom w:val="single" w:sz="4" w:space="0" w:color="auto"/>
              <w:right w:val="single" w:sz="4" w:space="0" w:color="auto"/>
            </w:tcBorders>
            <w:vAlign w:val="center"/>
          </w:tcPr>
          <w:p w14:paraId="2390A3F7" w14:textId="77777777" w:rsidR="00354922" w:rsidRPr="00354922" w:rsidRDefault="00354922" w:rsidP="00354922">
            <w:pPr>
              <w:spacing w:after="0" w:line="240" w:lineRule="auto"/>
              <w:rPr>
                <w:rFonts w:ascii="Times New Roman" w:eastAsia="Times New Roman" w:hAnsi="Times New Roman" w:cs="Times New Roman"/>
                <w:highlight w:val="yellow"/>
                <w:lang w:eastAsia="ru-RU"/>
              </w:rPr>
            </w:pPr>
            <w:r w:rsidRPr="00354922">
              <w:rPr>
                <w:rFonts w:ascii="Times New Roman" w:eastAsia="Times New Roman" w:hAnsi="Times New Roman" w:cs="Times New Roman"/>
                <w:lang w:eastAsia="ru-RU"/>
              </w:rPr>
              <w:t>Блок видеокамеры эндоскопической Image 1 4U-LINK - соединительный модуль, для получения видеосигнала с 3D видеоэндоскопов и эндоскопических видеоголовок и передачи видеосигнала на Блок видеокамеры эндоскопической Image 1 CONNECT II (каталожный номер TC201RU). В состав комплекта поставки входит: сетевой шнур, длина 300 см; соединительный кабель, длина 20 см, для использования с Блоком видеокамеры эндоскопической Image 1 CONNECT II (каталожный номер TC201RU). Количество выходов связи - 1 шт. Потребляемая мощность - 86 Ватт. Частота сети - 50/60 герц. Требуемое электропитание – 100-240 Вольт переменного тока. Ширина - 305 мм. Высота - 54 мм. Глубина - 320 мм. Вес -1,86 кг. Разрешена дезинфекция протиранием. Класс защиты - IPX0. Класс электрозащиты - Класс защиты 1. Степень безопасности - CF-Defib.</w:t>
            </w:r>
          </w:p>
        </w:tc>
        <w:tc>
          <w:tcPr>
            <w:tcW w:w="1106" w:type="dxa"/>
            <w:tcBorders>
              <w:top w:val="single" w:sz="4" w:space="0" w:color="auto"/>
              <w:left w:val="single" w:sz="4" w:space="0" w:color="auto"/>
              <w:bottom w:val="single" w:sz="4" w:space="0" w:color="auto"/>
              <w:right w:val="single" w:sz="4" w:space="0" w:color="auto"/>
            </w:tcBorders>
            <w:vAlign w:val="center"/>
          </w:tcPr>
          <w:p w14:paraId="7EEEFFBC"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68E4072F" w14:textId="77777777" w:rsidTr="00341A45">
        <w:trPr>
          <w:trHeight w:val="141"/>
        </w:trPr>
        <w:tc>
          <w:tcPr>
            <w:tcW w:w="709" w:type="dxa"/>
            <w:vMerge/>
            <w:tcBorders>
              <w:left w:val="single" w:sz="4" w:space="0" w:color="auto"/>
              <w:right w:val="single" w:sz="4" w:space="0" w:color="auto"/>
            </w:tcBorders>
            <w:vAlign w:val="center"/>
          </w:tcPr>
          <w:p w14:paraId="74327FE6"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0619A15"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4B60F776"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62024FE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Видеоголовка эндоскопическая Image 1 S 4U</w:t>
            </w:r>
          </w:p>
        </w:tc>
        <w:tc>
          <w:tcPr>
            <w:tcW w:w="7229" w:type="dxa"/>
            <w:tcBorders>
              <w:top w:val="single" w:sz="4" w:space="0" w:color="auto"/>
              <w:left w:val="single" w:sz="4" w:space="0" w:color="auto"/>
              <w:bottom w:val="single" w:sz="4" w:space="0" w:color="auto"/>
              <w:right w:val="single" w:sz="4" w:space="0" w:color="auto"/>
            </w:tcBorders>
            <w:vAlign w:val="center"/>
          </w:tcPr>
          <w:p w14:paraId="0DC0D359"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lang w:val="kk-KZ" w:eastAsia="ru-RU"/>
              </w:rPr>
              <w:t>Видеоголовка эндоскопическая Image 1 4U. Предназначена для захвата и передачи изображения от эндоскопа (оптики) в Блок видеокамеры эндоскопической Image 1 S 4U –LINK (каталожный номер TC304). Имеется прогрессивное сканирование. Стерилизуемая газом и плазмой. Фокусное расстояние - 19 мм. Количество датчиков захвата изображения (видеочипов) – 2 шт. Разрешение датчика изображения: 3840 x 2160 пикселей Автоклавирование запрещено. Доступные функции: Флуоресцентная визуализация NIR/ICG, в сочетании с Power LED Rubina® (каталожный номер TL400), Режимы обработки видеоизображения - CLARA, CHROMA, SPECTRA A, SPECTRA B., возможность адаптивного зума. Частота кадров: 50 /60 Герц. Тип датчика изображения – CMOS. Соотношение сторон видеоизображения - 16:9. Фокусировка регулируется с помощью кольца фокусировки. 3-кратное цифровое увеличение изображения. Ширина - 41 мм. Высота – 55 мм. Длина – 150 мм. Вес: 260 грамм. Длина кабеля: 300 см, не отсоединяемый.</w:t>
            </w:r>
          </w:p>
        </w:tc>
        <w:tc>
          <w:tcPr>
            <w:tcW w:w="1106" w:type="dxa"/>
            <w:tcBorders>
              <w:top w:val="single" w:sz="4" w:space="0" w:color="auto"/>
              <w:left w:val="single" w:sz="4" w:space="0" w:color="auto"/>
              <w:bottom w:val="single" w:sz="4" w:space="0" w:color="auto"/>
              <w:right w:val="single" w:sz="4" w:space="0" w:color="auto"/>
            </w:tcBorders>
            <w:vAlign w:val="center"/>
          </w:tcPr>
          <w:p w14:paraId="3978C32A"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41FF8B27" w14:textId="77777777" w:rsidTr="00341A45">
        <w:trPr>
          <w:trHeight w:val="141"/>
        </w:trPr>
        <w:tc>
          <w:tcPr>
            <w:tcW w:w="709" w:type="dxa"/>
            <w:vMerge/>
            <w:tcBorders>
              <w:left w:val="single" w:sz="4" w:space="0" w:color="auto"/>
              <w:right w:val="single" w:sz="4" w:space="0" w:color="auto"/>
            </w:tcBorders>
            <w:vAlign w:val="center"/>
          </w:tcPr>
          <w:p w14:paraId="0EF4899E"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650295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5C4E0E19"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97FB0B8"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Источник холодного света Power LED Rubina</w:t>
            </w:r>
          </w:p>
        </w:tc>
        <w:tc>
          <w:tcPr>
            <w:tcW w:w="7229" w:type="dxa"/>
            <w:tcBorders>
              <w:top w:val="single" w:sz="4" w:space="0" w:color="auto"/>
              <w:left w:val="single" w:sz="4" w:space="0" w:color="auto"/>
              <w:bottom w:val="single" w:sz="4" w:space="0" w:color="auto"/>
              <w:right w:val="single" w:sz="4" w:space="0" w:color="auto"/>
            </w:tcBorders>
            <w:vAlign w:val="center"/>
          </w:tcPr>
          <w:p w14:paraId="72AB624D"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lang w:val="kk-KZ" w:eastAsia="ru-RU"/>
              </w:rPr>
              <w:t xml:space="preserve">Источник холодного света Power LED Rubina. Предназначен для флюоресцентной диагностики и стандартных эндоскопических </w:t>
            </w:r>
            <w:r w:rsidRPr="00354922">
              <w:rPr>
                <w:rFonts w:ascii="Times New Roman" w:eastAsia="Times New Roman" w:hAnsi="Times New Roman" w:cs="Times New Roman"/>
                <w:lang w:val="kk-KZ" w:eastAsia="ru-RU"/>
              </w:rPr>
              <w:lastRenderedPageBreak/>
              <w:t>вмешательств, включая два встроенных LED источника (белый свет и ICG/NIR) и одно гнездо для подключения световода формата KARL STORZ, включая модуль интегрированного управления. Доступные функции: Флуоресцентная визуализация NIR/ICG; Автоматическое управление источником света; Управление через сенсорный экран. Технология освещения – светодиодная. Средний срок службы лампы - 30000 часов. Встроенный насос для инсуффляции воздуха – отсутствует. Цветовая температура - 5700 K. Разьем для связи с устройством формата KS HIVE® - 1 шт. Регулировка интенсивности света - Автоматическая через KS HIVE и вручную. Вес -7,4 кг. Ширина - 305 мм. Высота - 120 мм. Глубина - 370 мм. Требуемое электропитание: 220 - 240 Вольт переменного тока. Класс защиты IP -IPX0. Класс электрозащиты - Класс защиты 1. Световая розетка для световодов KARL STORZ.</w:t>
            </w:r>
          </w:p>
        </w:tc>
        <w:tc>
          <w:tcPr>
            <w:tcW w:w="1106" w:type="dxa"/>
            <w:tcBorders>
              <w:top w:val="single" w:sz="4" w:space="0" w:color="auto"/>
              <w:left w:val="single" w:sz="4" w:space="0" w:color="auto"/>
              <w:bottom w:val="single" w:sz="4" w:space="0" w:color="auto"/>
              <w:right w:val="single" w:sz="4" w:space="0" w:color="auto"/>
            </w:tcBorders>
            <w:vAlign w:val="center"/>
          </w:tcPr>
          <w:p w14:paraId="33E70D8C"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lastRenderedPageBreak/>
              <w:t>1 шт.</w:t>
            </w:r>
          </w:p>
        </w:tc>
      </w:tr>
      <w:tr w:rsidR="00354922" w:rsidRPr="00354922" w14:paraId="433664DF" w14:textId="77777777" w:rsidTr="00341A45">
        <w:trPr>
          <w:trHeight w:val="141"/>
        </w:trPr>
        <w:tc>
          <w:tcPr>
            <w:tcW w:w="709" w:type="dxa"/>
            <w:vMerge/>
            <w:tcBorders>
              <w:left w:val="single" w:sz="4" w:space="0" w:color="auto"/>
              <w:right w:val="single" w:sz="4" w:space="0" w:color="auto"/>
            </w:tcBorders>
            <w:vAlign w:val="center"/>
          </w:tcPr>
          <w:p w14:paraId="038A221A"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54AE52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05453135"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4A7D684A"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Насос эндоскопический Electronic Endoflator, 40</w:t>
            </w:r>
          </w:p>
          <w:p w14:paraId="4816B4E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SCB</w:t>
            </w:r>
          </w:p>
        </w:tc>
        <w:tc>
          <w:tcPr>
            <w:tcW w:w="7229" w:type="dxa"/>
            <w:tcBorders>
              <w:top w:val="single" w:sz="4" w:space="0" w:color="auto"/>
              <w:left w:val="single" w:sz="4" w:space="0" w:color="auto"/>
              <w:bottom w:val="single" w:sz="4" w:space="0" w:color="auto"/>
              <w:right w:val="single" w:sz="4" w:space="0" w:color="auto"/>
            </w:tcBorders>
            <w:vAlign w:val="center"/>
          </w:tcPr>
          <w:p w14:paraId="2A26C97A"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lang w:val="kk-KZ" w:eastAsia="ru-RU"/>
              </w:rPr>
              <w:t>Насос эндоскопический Electronic Endoflator, 40 SCB, комплект, с SCB модулем, питание 100 - 240 VAC, 50/60 Hz состоит из: UI400 ENDOFLATOR® 40 20090170 SCB соединительный кабель, длина 100 cm 20400030 ключ 031200-03 набор трубок с фильтром, стерильный, одноразовый, упаковка 5 шт.</w:t>
            </w:r>
          </w:p>
        </w:tc>
        <w:tc>
          <w:tcPr>
            <w:tcW w:w="1106" w:type="dxa"/>
            <w:tcBorders>
              <w:top w:val="single" w:sz="4" w:space="0" w:color="auto"/>
              <w:left w:val="single" w:sz="4" w:space="0" w:color="auto"/>
              <w:bottom w:val="single" w:sz="4" w:space="0" w:color="auto"/>
              <w:right w:val="single" w:sz="4" w:space="0" w:color="auto"/>
            </w:tcBorders>
            <w:vAlign w:val="center"/>
          </w:tcPr>
          <w:p w14:paraId="2D0C12B5"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1 шт.</w:t>
            </w:r>
          </w:p>
        </w:tc>
      </w:tr>
      <w:tr w:rsidR="00354922" w:rsidRPr="00354922" w14:paraId="556BBDE8" w14:textId="77777777" w:rsidTr="00341A45">
        <w:trPr>
          <w:trHeight w:val="141"/>
        </w:trPr>
        <w:tc>
          <w:tcPr>
            <w:tcW w:w="709" w:type="dxa"/>
            <w:vMerge/>
            <w:tcBorders>
              <w:left w:val="single" w:sz="4" w:space="0" w:color="auto"/>
              <w:right w:val="single" w:sz="4" w:space="0" w:color="auto"/>
            </w:tcBorders>
            <w:vAlign w:val="center"/>
          </w:tcPr>
          <w:p w14:paraId="18C8A4EB"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646B800B"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0B1C1A70"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02EF881"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Аспирационная и ирригационная помпа ENDOMAT® SELECT SCB</w:t>
            </w:r>
          </w:p>
        </w:tc>
        <w:tc>
          <w:tcPr>
            <w:tcW w:w="7229" w:type="dxa"/>
            <w:tcBorders>
              <w:top w:val="single" w:sz="4" w:space="0" w:color="auto"/>
              <w:left w:val="single" w:sz="4" w:space="0" w:color="auto"/>
              <w:bottom w:val="single" w:sz="4" w:space="0" w:color="auto"/>
              <w:right w:val="single" w:sz="4" w:space="0" w:color="auto"/>
            </w:tcBorders>
            <w:vAlign w:val="center"/>
          </w:tcPr>
          <w:p w14:paraId="35004115"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Насос ENDOMAT® SELECT представляет собой роликовую помпу, используемый для ирригации и отсасывания жидкостей во время хирургических и диагностических процедур. Аспирационная или ирригационная помпа. Тип аппарата – Роликовая помпа. Может применяться при: лапароскопии; гистероскопии; артроскопии; урологии; спинальной хирургии; ЛОР-хирургии. Мощность аспирации - 10-1000 миллилитров в минуту. Скорость ирригации – 0-3500 миллилитров в минуту. Давление ирригации – 20-500 миллиметров ртутного столба. Связь с устройством SCB –отсутствует. Класс защиты IP - IP21. Класс электрозащиты - Класс защиты 1. Имеется возможность управления через сенсорный экран. Разрешена дезинфекция протиранием. Вид дисплея - TFT-экран. Разъем для внешних систем – 2 шт. Разьем для связи с устройством KS HIVE®- 1 шт. Разъем для подключения ножного переключателя – 2 шт. Требуемое электропитание - 240 вольт переменного тока. Ширина – 370 мм. Высота - 124 мм. Глубина</w:t>
            </w:r>
          </w:p>
          <w:p w14:paraId="65CDA2C3"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b/>
                <w:bCs/>
                <w:lang w:val="kk-KZ" w:eastAsia="ru-RU"/>
              </w:rPr>
              <w:t>UP601</w:t>
            </w:r>
            <w:r w:rsidRPr="00354922">
              <w:rPr>
                <w:rFonts w:ascii="Times New Roman" w:eastAsia="Times New Roman" w:hAnsi="Times New Roman" w:cs="Times New Roman"/>
                <w:lang w:val="kk-KZ" w:eastAsia="ru-RU"/>
              </w:rPr>
              <w:t>-ENDOMAT SELECT, лицензия на программное обеспечение, LAP</w:t>
            </w:r>
          </w:p>
        </w:tc>
        <w:tc>
          <w:tcPr>
            <w:tcW w:w="1106" w:type="dxa"/>
            <w:tcBorders>
              <w:top w:val="single" w:sz="4" w:space="0" w:color="auto"/>
              <w:left w:val="single" w:sz="4" w:space="0" w:color="auto"/>
              <w:bottom w:val="single" w:sz="4" w:space="0" w:color="auto"/>
              <w:right w:val="single" w:sz="4" w:space="0" w:color="auto"/>
            </w:tcBorders>
            <w:vAlign w:val="center"/>
          </w:tcPr>
          <w:p w14:paraId="1CE9EE68"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1 шт.</w:t>
            </w:r>
          </w:p>
        </w:tc>
      </w:tr>
      <w:tr w:rsidR="00354922" w:rsidRPr="00354922" w14:paraId="07B21335" w14:textId="77777777" w:rsidTr="00341A45">
        <w:trPr>
          <w:trHeight w:val="141"/>
        </w:trPr>
        <w:tc>
          <w:tcPr>
            <w:tcW w:w="709" w:type="dxa"/>
            <w:vMerge/>
            <w:tcBorders>
              <w:left w:val="single" w:sz="4" w:space="0" w:color="auto"/>
              <w:right w:val="single" w:sz="4" w:space="0" w:color="auto"/>
            </w:tcBorders>
            <w:vAlign w:val="center"/>
          </w:tcPr>
          <w:p w14:paraId="21615AFA"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2EEBFFAA"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2EBBE43E" w14:textId="77777777" w:rsidR="00354922" w:rsidRPr="00354922" w:rsidRDefault="00354922" w:rsidP="00354922">
            <w:pPr>
              <w:numPr>
                <w:ilvl w:val="0"/>
                <w:numId w:val="13"/>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792FDCE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Autocon III 400 ВЧ-коагулятор, SCB 220 вольт</w:t>
            </w:r>
          </w:p>
        </w:tc>
        <w:tc>
          <w:tcPr>
            <w:tcW w:w="7229" w:type="dxa"/>
            <w:tcBorders>
              <w:top w:val="single" w:sz="4" w:space="0" w:color="auto"/>
              <w:left w:val="single" w:sz="4" w:space="0" w:color="auto"/>
              <w:bottom w:val="single" w:sz="4" w:space="0" w:color="auto"/>
              <w:right w:val="single" w:sz="4" w:space="0" w:color="auto"/>
            </w:tcBorders>
            <w:vAlign w:val="center"/>
          </w:tcPr>
          <w:p w14:paraId="3C3BC8CA" w14:textId="77777777" w:rsidR="00354922" w:rsidRPr="00354922" w:rsidRDefault="00354922" w:rsidP="00354922">
            <w:pPr>
              <w:spacing w:after="0" w:line="240" w:lineRule="auto"/>
              <w:rPr>
                <w:rFonts w:ascii="Times New Roman" w:eastAsia="Times New Roman" w:hAnsi="Times New Roman" w:cs="Times New Roman"/>
                <w:highlight w:val="yellow"/>
                <w:lang w:val="kk-KZ" w:eastAsia="ru-RU"/>
              </w:rPr>
            </w:pPr>
            <w:r w:rsidRPr="00354922">
              <w:rPr>
                <w:rFonts w:ascii="Times New Roman" w:eastAsia="Times New Roman" w:hAnsi="Times New Roman" w:cs="Times New Roman"/>
                <w:lang w:val="kk-KZ" w:eastAsia="ru-RU"/>
              </w:rPr>
              <w:t xml:space="preserve">Аппарат Autocon III 400 — высокочастотный хирургический (электрохирургический) коагулятор /генератор, предназначенный для </w:t>
            </w:r>
            <w:r w:rsidRPr="00354922">
              <w:rPr>
                <w:rFonts w:ascii="Times New Roman" w:eastAsia="Times New Roman" w:hAnsi="Times New Roman" w:cs="Times New Roman"/>
                <w:lang w:val="kk-KZ" w:eastAsia="ru-RU"/>
              </w:rPr>
              <w:lastRenderedPageBreak/>
              <w:t>операций, где требуется резекция, коагуляция, пульсация и контроль кровотечения посредством высокочастотного тока. ВЧ-разъемы: биполяр стандарт; биполяр многофункциональный; монополяр 3-пин + BOWA; гнездо нейтрального электрода 6,3 мм. Цветной сенсорный экран, дюймы - 9. Доступна функция централизованного управления из стерильной зоны для возможности адаптации в интегрированную операционную. Номинальная частота - от 350 кГц. Максимальная мощность аппарата - от 400 ватт. Мощность в монополярном режиме - от 400 ватт. Мощность в биполярном режиме - от 400 ватт. Имеются следующие возможности: Регуляция плотности электрической дуги с минимизацией мощностипри рассечении тканей; Цифровая индикация диапазонов регулирования и выходных параметров на сенсорном цветном дисплее; Режим контроля нейтральных электродов.</w:t>
            </w:r>
          </w:p>
        </w:tc>
        <w:tc>
          <w:tcPr>
            <w:tcW w:w="1106" w:type="dxa"/>
            <w:tcBorders>
              <w:top w:val="single" w:sz="4" w:space="0" w:color="auto"/>
              <w:left w:val="single" w:sz="4" w:space="0" w:color="auto"/>
              <w:bottom w:val="single" w:sz="4" w:space="0" w:color="auto"/>
              <w:right w:val="single" w:sz="4" w:space="0" w:color="auto"/>
            </w:tcBorders>
            <w:vAlign w:val="center"/>
          </w:tcPr>
          <w:p w14:paraId="5C92D2E9"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lastRenderedPageBreak/>
              <w:t>1 шт.</w:t>
            </w:r>
          </w:p>
        </w:tc>
      </w:tr>
      <w:tr w:rsidR="00354922" w:rsidRPr="00354922" w14:paraId="5B9B062D" w14:textId="77777777" w:rsidTr="00341A45">
        <w:trPr>
          <w:trHeight w:val="141"/>
        </w:trPr>
        <w:tc>
          <w:tcPr>
            <w:tcW w:w="709" w:type="dxa"/>
            <w:vMerge/>
            <w:tcBorders>
              <w:left w:val="single" w:sz="4" w:space="0" w:color="auto"/>
              <w:right w:val="single" w:sz="4" w:space="0" w:color="auto"/>
            </w:tcBorders>
            <w:vAlign w:val="center"/>
          </w:tcPr>
          <w:p w14:paraId="55979492"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332B8759"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27F420CC" w14:textId="77777777" w:rsidR="00354922" w:rsidRPr="00354922" w:rsidRDefault="00354922" w:rsidP="00354922">
            <w:pPr>
              <w:spacing w:after="0" w:line="240" w:lineRule="auto"/>
              <w:rPr>
                <w:rFonts w:ascii="Times New Roman" w:eastAsia="Times New Roman" w:hAnsi="Times New Roman" w:cs="Times New Roman"/>
                <w:i/>
                <w:iCs/>
                <w:highlight w:val="yellow"/>
                <w:lang w:eastAsia="ru-RU"/>
              </w:rPr>
            </w:pPr>
            <w:r w:rsidRPr="00354922">
              <w:rPr>
                <w:rFonts w:ascii="Times New Roman" w:eastAsia="Times New Roman" w:hAnsi="Times New Roman" w:cs="Times New Roman"/>
                <w:iCs/>
                <w:lang w:eastAsia="ru-RU"/>
              </w:rPr>
              <w:t>Дополнительные комплектующие:</w:t>
            </w:r>
          </w:p>
        </w:tc>
      </w:tr>
      <w:tr w:rsidR="00354922" w:rsidRPr="00354922" w14:paraId="08DA5E6A" w14:textId="77777777" w:rsidTr="00341A45">
        <w:trPr>
          <w:trHeight w:val="141"/>
        </w:trPr>
        <w:tc>
          <w:tcPr>
            <w:tcW w:w="709" w:type="dxa"/>
            <w:vMerge/>
            <w:tcBorders>
              <w:left w:val="single" w:sz="4" w:space="0" w:color="auto"/>
              <w:right w:val="single" w:sz="4" w:space="0" w:color="auto"/>
            </w:tcBorders>
            <w:vAlign w:val="center"/>
            <w:hideMark/>
          </w:tcPr>
          <w:p w14:paraId="6548E4E8"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hideMark/>
          </w:tcPr>
          <w:p w14:paraId="38827C16"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bottom w:val="single" w:sz="4" w:space="0" w:color="auto"/>
              <w:right w:val="single" w:sz="4" w:space="0" w:color="auto"/>
            </w:tcBorders>
            <w:vAlign w:val="center"/>
          </w:tcPr>
          <w:p w14:paraId="00DF2FBD" w14:textId="77777777" w:rsidR="00354922" w:rsidRPr="00354922" w:rsidRDefault="00354922" w:rsidP="00354922">
            <w:pPr>
              <w:numPr>
                <w:ilvl w:val="0"/>
                <w:numId w:val="14"/>
              </w:numPr>
              <w:spacing w:after="0" w:line="240" w:lineRule="auto"/>
              <w:jc w:val="center"/>
              <w:rPr>
                <w:rFonts w:ascii="Calibri" w:eastAsia="Calibri" w:hAnsi="Calibri" w:cs="Times New Roman"/>
                <w:lang w:val="en-US"/>
              </w:rPr>
            </w:pPr>
          </w:p>
        </w:tc>
        <w:tc>
          <w:tcPr>
            <w:tcW w:w="2864" w:type="dxa"/>
            <w:vAlign w:val="center"/>
          </w:tcPr>
          <w:p w14:paraId="0D370DA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Стойка передвижная приборная</w:t>
            </w:r>
          </w:p>
        </w:tc>
        <w:tc>
          <w:tcPr>
            <w:tcW w:w="7229" w:type="dxa"/>
            <w:tcBorders>
              <w:top w:val="single" w:sz="4" w:space="0" w:color="auto"/>
              <w:left w:val="single" w:sz="4" w:space="0" w:color="auto"/>
              <w:bottom w:val="single" w:sz="4" w:space="0" w:color="auto"/>
              <w:right w:val="single" w:sz="4" w:space="0" w:color="auto"/>
            </w:tcBorders>
            <w:vAlign w:val="center"/>
          </w:tcPr>
          <w:p w14:paraId="1414592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xml:space="preserve">Стойка мобильная для эндоскопического оборудования, на 4-х антистатических роликах, 2 из которых с фиксаторами, с 3-мя регулируемыми по высоте полками, с 2-мя фиксированными полками, 1 полка с ящиком для хранения отсоединяемых компонентов приборов стойки, оснащенным замком, с одним набором фиксаторов для приборов, с встроенным кабельным каналом. Размер стойки (ширина х высота х глубина) - 840 x 1474 x 730 мм. Диаметр роликов -150 мм. Вес – 86 кг. В состав входит: держатель камеры – 1 </w:t>
            </w:r>
            <w:proofErr w:type="gramStart"/>
            <w:r w:rsidRPr="00354922">
              <w:rPr>
                <w:rFonts w:ascii="Times New Roman" w:eastAsia="Times New Roman" w:hAnsi="Times New Roman" w:cs="Times New Roman"/>
                <w:lang w:eastAsia="ru-RU"/>
              </w:rPr>
              <w:t>шт</w:t>
            </w:r>
            <w:proofErr w:type="gramEnd"/>
            <w:r w:rsidRPr="00354922">
              <w:rPr>
                <w:rFonts w:ascii="Times New Roman" w:eastAsia="Times New Roman" w:hAnsi="Times New Roman" w:cs="Times New Roman"/>
                <w:lang w:eastAsia="ru-RU"/>
              </w:rPr>
              <w:t>, интегрированные розетки – 12 шт. Направляющие монтажные рельсы для крепления дополнительного оборудования (приборов) сбоку – 2 шт. Максимальная нагрузка - 189 кг.</w:t>
            </w:r>
          </w:p>
        </w:tc>
        <w:tc>
          <w:tcPr>
            <w:tcW w:w="1106" w:type="dxa"/>
            <w:tcBorders>
              <w:top w:val="single" w:sz="4" w:space="0" w:color="auto"/>
              <w:left w:val="single" w:sz="4" w:space="0" w:color="auto"/>
              <w:bottom w:val="single" w:sz="4" w:space="0" w:color="auto"/>
              <w:right w:val="single" w:sz="4" w:space="0" w:color="auto"/>
            </w:tcBorders>
            <w:vAlign w:val="center"/>
          </w:tcPr>
          <w:p w14:paraId="6BADE295"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70D59B78" w14:textId="77777777" w:rsidTr="00341A45">
        <w:trPr>
          <w:trHeight w:val="616"/>
        </w:trPr>
        <w:tc>
          <w:tcPr>
            <w:tcW w:w="709" w:type="dxa"/>
            <w:vMerge/>
            <w:tcBorders>
              <w:left w:val="single" w:sz="4" w:space="0" w:color="auto"/>
              <w:right w:val="single" w:sz="4" w:space="0" w:color="auto"/>
            </w:tcBorders>
            <w:vAlign w:val="center"/>
          </w:tcPr>
          <w:p w14:paraId="3C64B025"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DC658A6"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D43D702"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E9C478F"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Держатель монитора регулируемый</w:t>
            </w:r>
          </w:p>
        </w:tc>
        <w:tc>
          <w:tcPr>
            <w:tcW w:w="7229" w:type="dxa"/>
            <w:vAlign w:val="center"/>
          </w:tcPr>
          <w:p w14:paraId="7C721F00"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xml:space="preserve">Кронштейн, крепление монитора, длинный, угол поворота до 320°, длина 760 mm, макс. нагрузка 15 kg, крепление VESA 75/100, для использования </w:t>
            </w:r>
            <w:proofErr w:type="gramStart"/>
            <w:r w:rsidRPr="00354922">
              <w:rPr>
                <w:rFonts w:ascii="Times New Roman" w:eastAsia="Times New Roman" w:hAnsi="Times New Roman" w:cs="Times New Roman"/>
                <w:lang w:eastAsia="ru-RU"/>
              </w:rPr>
              <w:t>с</w:t>
            </w:r>
            <w:proofErr w:type="gramEnd"/>
            <w:r w:rsidRPr="00354922">
              <w:rPr>
                <w:rFonts w:ascii="Times New Roman" w:eastAsia="Times New Roman" w:hAnsi="Times New Roman" w:cs="Times New Roman"/>
                <w:lang w:eastAsia="ru-RU"/>
              </w:rPr>
              <w:t xml:space="preserve"> стойками UGxxx</w:t>
            </w:r>
          </w:p>
        </w:tc>
        <w:tc>
          <w:tcPr>
            <w:tcW w:w="1106" w:type="dxa"/>
            <w:tcBorders>
              <w:top w:val="single" w:sz="4" w:space="0" w:color="auto"/>
              <w:left w:val="single" w:sz="4" w:space="0" w:color="auto"/>
              <w:right w:val="single" w:sz="4" w:space="0" w:color="auto"/>
            </w:tcBorders>
            <w:vAlign w:val="center"/>
          </w:tcPr>
          <w:p w14:paraId="411C2C20"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75494189" w14:textId="77777777" w:rsidTr="00341A45">
        <w:trPr>
          <w:trHeight w:val="616"/>
        </w:trPr>
        <w:tc>
          <w:tcPr>
            <w:tcW w:w="709" w:type="dxa"/>
            <w:vMerge/>
            <w:tcBorders>
              <w:left w:val="single" w:sz="4" w:space="0" w:color="auto"/>
              <w:right w:val="single" w:sz="4" w:space="0" w:color="auto"/>
            </w:tcBorders>
            <w:vAlign w:val="center"/>
          </w:tcPr>
          <w:p w14:paraId="4DBA2E3F"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A8D1733"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1C00A73"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0F5D8844"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Монитор 32 дюйма</w:t>
            </w:r>
          </w:p>
        </w:tc>
        <w:tc>
          <w:tcPr>
            <w:tcW w:w="7229" w:type="dxa"/>
            <w:vAlign w:val="center"/>
          </w:tcPr>
          <w:p w14:paraId="12414BC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Монитор 4K 32 дюйма, разрешение экрана 3840 x 2160, формат изображения 16:9, питание 100–240 В переменного тока, 50/60 Гц, крепления VESA 100 и VESA 200 Видеовходы: 1x Display Port 1.2 1x DVI-D 1x 12G-SDI 1x HDMI 2.0 1x 3G-SDI Видеовыходы: 1x Disp</w:t>
            </w:r>
          </w:p>
        </w:tc>
        <w:tc>
          <w:tcPr>
            <w:tcW w:w="1106" w:type="dxa"/>
            <w:tcBorders>
              <w:top w:val="single" w:sz="4" w:space="0" w:color="auto"/>
              <w:left w:val="single" w:sz="4" w:space="0" w:color="auto"/>
              <w:right w:val="single" w:sz="4" w:space="0" w:color="auto"/>
            </w:tcBorders>
            <w:vAlign w:val="center"/>
          </w:tcPr>
          <w:p w14:paraId="6E05F307"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18D11BAC" w14:textId="77777777" w:rsidTr="00341A45">
        <w:trPr>
          <w:trHeight w:val="616"/>
        </w:trPr>
        <w:tc>
          <w:tcPr>
            <w:tcW w:w="709" w:type="dxa"/>
            <w:vMerge/>
            <w:tcBorders>
              <w:left w:val="single" w:sz="4" w:space="0" w:color="auto"/>
              <w:right w:val="single" w:sz="4" w:space="0" w:color="auto"/>
            </w:tcBorders>
            <w:vAlign w:val="center"/>
          </w:tcPr>
          <w:p w14:paraId="1664177D"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8E5CD7C"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308D4EE"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4DD81D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Световод волоконноптический диам. 4,8 мм, 300см</w:t>
            </w:r>
          </w:p>
        </w:tc>
        <w:tc>
          <w:tcPr>
            <w:tcW w:w="7229" w:type="dxa"/>
            <w:vAlign w:val="center"/>
          </w:tcPr>
          <w:p w14:paraId="00CB8EC5"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Световод, волоконнооптический диаметр 4.8 мм, длина 300 см</w:t>
            </w:r>
          </w:p>
        </w:tc>
        <w:tc>
          <w:tcPr>
            <w:tcW w:w="1106" w:type="dxa"/>
            <w:tcBorders>
              <w:top w:val="single" w:sz="4" w:space="0" w:color="auto"/>
              <w:left w:val="single" w:sz="4" w:space="0" w:color="auto"/>
              <w:right w:val="single" w:sz="4" w:space="0" w:color="auto"/>
            </w:tcBorders>
            <w:vAlign w:val="center"/>
          </w:tcPr>
          <w:p w14:paraId="1C30D7BD"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472765A7" w14:textId="77777777" w:rsidTr="00341A45">
        <w:trPr>
          <w:trHeight w:val="616"/>
        </w:trPr>
        <w:tc>
          <w:tcPr>
            <w:tcW w:w="709" w:type="dxa"/>
            <w:vMerge/>
            <w:tcBorders>
              <w:left w:val="single" w:sz="4" w:space="0" w:color="auto"/>
              <w:right w:val="single" w:sz="4" w:space="0" w:color="auto"/>
            </w:tcBorders>
            <w:vAlign w:val="center"/>
          </w:tcPr>
          <w:p w14:paraId="291F4255"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2F40727C"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674D8B3"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BAA1E75"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Шланг низкого давления для центральной разводки</w:t>
            </w:r>
          </w:p>
        </w:tc>
        <w:tc>
          <w:tcPr>
            <w:tcW w:w="7229" w:type="dxa"/>
            <w:vAlign w:val="center"/>
          </w:tcPr>
          <w:p w14:paraId="285F6558"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Шланг низкого давления, для центральной разводки 6 м.</w:t>
            </w:r>
          </w:p>
        </w:tc>
        <w:tc>
          <w:tcPr>
            <w:tcW w:w="1106" w:type="dxa"/>
            <w:tcBorders>
              <w:top w:val="single" w:sz="4" w:space="0" w:color="auto"/>
              <w:left w:val="single" w:sz="4" w:space="0" w:color="auto"/>
              <w:right w:val="single" w:sz="4" w:space="0" w:color="auto"/>
            </w:tcBorders>
            <w:vAlign w:val="center"/>
          </w:tcPr>
          <w:p w14:paraId="6EBF9797"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22A703A1" w14:textId="77777777" w:rsidTr="00341A45">
        <w:trPr>
          <w:trHeight w:val="616"/>
        </w:trPr>
        <w:tc>
          <w:tcPr>
            <w:tcW w:w="709" w:type="dxa"/>
            <w:vMerge/>
            <w:tcBorders>
              <w:left w:val="single" w:sz="4" w:space="0" w:color="auto"/>
              <w:right w:val="single" w:sz="4" w:space="0" w:color="auto"/>
            </w:tcBorders>
            <w:vAlign w:val="center"/>
          </w:tcPr>
          <w:p w14:paraId="4D73A3CA"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85F5A57"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D19B344"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DFF149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Набор силиконовых трубок</w:t>
            </w:r>
          </w:p>
        </w:tc>
        <w:tc>
          <w:tcPr>
            <w:tcW w:w="7229" w:type="dxa"/>
            <w:vAlign w:val="center"/>
          </w:tcPr>
          <w:p w14:paraId="4DC6ADD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Инсуфляционные трубки, стерилизуеемые длина 2.5 м ID 9 мм, для использования с Endoflator 40 UI400 or Endoflator 50 UI500</w:t>
            </w:r>
          </w:p>
        </w:tc>
        <w:tc>
          <w:tcPr>
            <w:tcW w:w="1106" w:type="dxa"/>
            <w:tcBorders>
              <w:top w:val="single" w:sz="4" w:space="0" w:color="auto"/>
              <w:left w:val="single" w:sz="4" w:space="0" w:color="auto"/>
              <w:right w:val="single" w:sz="4" w:space="0" w:color="auto"/>
            </w:tcBorders>
            <w:vAlign w:val="center"/>
          </w:tcPr>
          <w:p w14:paraId="5A08E787"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4</w:t>
            </w:r>
            <w:r w:rsidRPr="00354922">
              <w:rPr>
                <w:rFonts w:ascii="Times New Roman" w:eastAsia="Times New Roman" w:hAnsi="Times New Roman" w:cs="Times New Roman"/>
                <w:lang w:eastAsia="ru-RU"/>
              </w:rPr>
              <w:t xml:space="preserve"> шт.</w:t>
            </w:r>
          </w:p>
        </w:tc>
      </w:tr>
      <w:tr w:rsidR="00354922" w:rsidRPr="00354922" w14:paraId="0D4A8679" w14:textId="77777777" w:rsidTr="00341A45">
        <w:trPr>
          <w:trHeight w:val="616"/>
        </w:trPr>
        <w:tc>
          <w:tcPr>
            <w:tcW w:w="709" w:type="dxa"/>
            <w:vMerge/>
            <w:tcBorders>
              <w:left w:val="single" w:sz="4" w:space="0" w:color="auto"/>
              <w:right w:val="single" w:sz="4" w:space="0" w:color="auto"/>
            </w:tcBorders>
            <w:vAlign w:val="center"/>
          </w:tcPr>
          <w:p w14:paraId="7C430C4E"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33BFDDA"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1F86753B"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044C1488"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Одноразовый фильтр</w:t>
            </w:r>
          </w:p>
        </w:tc>
        <w:tc>
          <w:tcPr>
            <w:tcW w:w="7229" w:type="dxa"/>
            <w:vAlign w:val="center"/>
          </w:tcPr>
          <w:p w14:paraId="75BC4C71"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Фильтр, для использования с инсуффляционными приборами со скоростью потока газа до 50 л/мин. Разработан и рекомендован для использования с инсуффляционными приборами компании KARL STORZ Electronic ENDOFLATOR® THERMOFLATOR®, ENDOFLATOR® 40, ENDOFLATOR® 50, Стерильно, 25 шт./уп.</w:t>
            </w:r>
          </w:p>
        </w:tc>
        <w:tc>
          <w:tcPr>
            <w:tcW w:w="1106" w:type="dxa"/>
            <w:tcBorders>
              <w:top w:val="single" w:sz="4" w:space="0" w:color="auto"/>
              <w:left w:val="single" w:sz="4" w:space="0" w:color="auto"/>
              <w:right w:val="single" w:sz="4" w:space="0" w:color="auto"/>
            </w:tcBorders>
            <w:vAlign w:val="center"/>
          </w:tcPr>
          <w:p w14:paraId="53CD7D3E"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6</w:t>
            </w:r>
            <w:r w:rsidRPr="00354922">
              <w:rPr>
                <w:rFonts w:ascii="Times New Roman" w:eastAsia="Times New Roman" w:hAnsi="Times New Roman" w:cs="Times New Roman"/>
                <w:lang w:eastAsia="ru-RU"/>
              </w:rPr>
              <w:t xml:space="preserve"> шт.</w:t>
            </w:r>
          </w:p>
        </w:tc>
      </w:tr>
      <w:tr w:rsidR="00354922" w:rsidRPr="00354922" w14:paraId="16787BAF" w14:textId="77777777" w:rsidTr="00341A45">
        <w:trPr>
          <w:trHeight w:val="616"/>
        </w:trPr>
        <w:tc>
          <w:tcPr>
            <w:tcW w:w="709" w:type="dxa"/>
            <w:vMerge/>
            <w:tcBorders>
              <w:left w:val="single" w:sz="4" w:space="0" w:color="auto"/>
              <w:right w:val="single" w:sz="4" w:space="0" w:color="auto"/>
            </w:tcBorders>
            <w:vAlign w:val="center"/>
          </w:tcPr>
          <w:p w14:paraId="7F15865A"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7D025F3"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74CD3D7"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9679CA0"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Набор силиконовых трубок для ирригации</w:t>
            </w:r>
          </w:p>
        </w:tc>
        <w:tc>
          <w:tcPr>
            <w:tcW w:w="7229" w:type="dxa"/>
            <w:vAlign w:val="center"/>
          </w:tcPr>
          <w:p w14:paraId="06F05E7A"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Набор трубок для ирригации, FC, многоразовый, стерилизуемый, для использования с HAMOU® ENDOMAT® SCB 26331120-1 и ENDOMAT® Select SCB UP 210</w:t>
            </w:r>
          </w:p>
        </w:tc>
        <w:tc>
          <w:tcPr>
            <w:tcW w:w="1106" w:type="dxa"/>
            <w:tcBorders>
              <w:top w:val="single" w:sz="4" w:space="0" w:color="auto"/>
              <w:left w:val="single" w:sz="4" w:space="0" w:color="auto"/>
              <w:right w:val="single" w:sz="4" w:space="0" w:color="auto"/>
            </w:tcBorders>
            <w:vAlign w:val="center"/>
          </w:tcPr>
          <w:p w14:paraId="4E651236"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val="en-US" w:eastAsia="ru-RU"/>
              </w:rPr>
              <w:t xml:space="preserve"> </w:t>
            </w:r>
            <w:r w:rsidRPr="00354922">
              <w:rPr>
                <w:rFonts w:ascii="Times New Roman" w:eastAsia="Times New Roman" w:hAnsi="Times New Roman" w:cs="Times New Roman"/>
                <w:lang w:eastAsia="ru-RU"/>
              </w:rPr>
              <w:t>шт.</w:t>
            </w:r>
          </w:p>
        </w:tc>
      </w:tr>
      <w:tr w:rsidR="00354922" w:rsidRPr="00354922" w14:paraId="389A6FC6" w14:textId="77777777" w:rsidTr="00341A45">
        <w:trPr>
          <w:trHeight w:val="782"/>
        </w:trPr>
        <w:tc>
          <w:tcPr>
            <w:tcW w:w="709" w:type="dxa"/>
            <w:vMerge/>
            <w:tcBorders>
              <w:left w:val="single" w:sz="4" w:space="0" w:color="auto"/>
              <w:right w:val="single" w:sz="4" w:space="0" w:color="auto"/>
            </w:tcBorders>
            <w:vAlign w:val="center"/>
          </w:tcPr>
          <w:p w14:paraId="272DA8CA"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DB11A69"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E4EFD7F"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75FB253"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Педаль двойная  для электрокоагулятора</w:t>
            </w:r>
          </w:p>
        </w:tc>
        <w:tc>
          <w:tcPr>
            <w:tcW w:w="7229" w:type="dxa"/>
            <w:vAlign w:val="center"/>
          </w:tcPr>
          <w:p w14:paraId="1D48F50B"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Двухпедальный ножной переключатель с кнопкой. Кабель длиной 4 м для большого радиуса действия. Эффективная очистка и безопасность обеспечиваются возможностью полного погружения устройства в жидкость. Цветовая маркировка педалей совпадает с цветами кнопок на панели генератора (Cut — жёлтый, Coag — синий). Правая педаль – активирует режим резания тканей. Подаёт сигнал на резательный (Cut) канал генератора. Левая педаль - активирует режим коагуляции тканей (остановка кровотечения, свёртывание белков). Подаёт сигнал на коагуляционный канал генератора.</w:t>
            </w:r>
          </w:p>
        </w:tc>
        <w:tc>
          <w:tcPr>
            <w:tcW w:w="1106" w:type="dxa"/>
            <w:tcBorders>
              <w:top w:val="single" w:sz="4" w:space="0" w:color="auto"/>
              <w:left w:val="single" w:sz="4" w:space="0" w:color="auto"/>
              <w:right w:val="single" w:sz="4" w:space="0" w:color="auto"/>
            </w:tcBorders>
            <w:vAlign w:val="center"/>
          </w:tcPr>
          <w:p w14:paraId="12ED6723"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4A0B765B" w14:textId="77777777" w:rsidTr="00341A45">
        <w:trPr>
          <w:trHeight w:val="616"/>
        </w:trPr>
        <w:tc>
          <w:tcPr>
            <w:tcW w:w="709" w:type="dxa"/>
            <w:vMerge/>
            <w:tcBorders>
              <w:left w:val="single" w:sz="4" w:space="0" w:color="auto"/>
              <w:right w:val="single" w:sz="4" w:space="0" w:color="auto"/>
            </w:tcBorders>
            <w:vAlign w:val="center"/>
          </w:tcPr>
          <w:p w14:paraId="17BED267"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E9A7A3C"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75007D8"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3449BE37"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Педаль одинарная для электрокоагулятора</w:t>
            </w:r>
          </w:p>
        </w:tc>
        <w:tc>
          <w:tcPr>
            <w:tcW w:w="7229" w:type="dxa"/>
            <w:vAlign w:val="center"/>
          </w:tcPr>
          <w:p w14:paraId="0C13082B"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Педаль одинарная для ВЧ генераторов</w:t>
            </w:r>
          </w:p>
        </w:tc>
        <w:tc>
          <w:tcPr>
            <w:tcW w:w="1106" w:type="dxa"/>
            <w:tcBorders>
              <w:top w:val="single" w:sz="4" w:space="0" w:color="auto"/>
              <w:left w:val="single" w:sz="4" w:space="0" w:color="auto"/>
              <w:right w:val="single" w:sz="4" w:space="0" w:color="auto"/>
            </w:tcBorders>
            <w:vAlign w:val="center"/>
          </w:tcPr>
          <w:p w14:paraId="512D1856"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 шт.</w:t>
            </w:r>
          </w:p>
        </w:tc>
      </w:tr>
      <w:tr w:rsidR="00354922" w:rsidRPr="00354922" w14:paraId="598CBED2" w14:textId="77777777" w:rsidTr="00341A45">
        <w:trPr>
          <w:trHeight w:val="616"/>
        </w:trPr>
        <w:tc>
          <w:tcPr>
            <w:tcW w:w="709" w:type="dxa"/>
            <w:vMerge/>
            <w:tcBorders>
              <w:left w:val="single" w:sz="4" w:space="0" w:color="auto"/>
              <w:right w:val="single" w:sz="4" w:space="0" w:color="auto"/>
            </w:tcBorders>
            <w:vAlign w:val="center"/>
          </w:tcPr>
          <w:p w14:paraId="34C8561A"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49C038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03F4074"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598A51E"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Шнур высокочастотный, монополярный</w:t>
            </w:r>
          </w:p>
        </w:tc>
        <w:tc>
          <w:tcPr>
            <w:tcW w:w="7229" w:type="dxa"/>
            <w:vAlign w:val="center"/>
          </w:tcPr>
          <w:p w14:paraId="0C0336DC"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Шнур высокочастотный, монополярный, со штекером 5 мм для аппаратов AUTOCON III 400, длина 300 см. Используется для подключения монополярных электродов к высокочастотным (ВЧ) коагуляторам и электроспермальным аппаратам. Обеспечивает передачу высокочастотного тока от аппарата к электроду, для резки тканей или коагуляции.</w:t>
            </w:r>
          </w:p>
        </w:tc>
        <w:tc>
          <w:tcPr>
            <w:tcW w:w="1106" w:type="dxa"/>
            <w:tcBorders>
              <w:top w:val="single" w:sz="4" w:space="0" w:color="auto"/>
              <w:left w:val="single" w:sz="4" w:space="0" w:color="auto"/>
              <w:right w:val="single" w:sz="4" w:space="0" w:color="auto"/>
            </w:tcBorders>
          </w:tcPr>
          <w:p w14:paraId="725C49EB"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3C180650" w14:textId="77777777" w:rsidTr="00341A45">
        <w:trPr>
          <w:trHeight w:val="616"/>
        </w:trPr>
        <w:tc>
          <w:tcPr>
            <w:tcW w:w="709" w:type="dxa"/>
            <w:vMerge/>
            <w:tcBorders>
              <w:left w:val="single" w:sz="4" w:space="0" w:color="auto"/>
              <w:right w:val="single" w:sz="4" w:space="0" w:color="auto"/>
            </w:tcBorders>
            <w:vAlign w:val="center"/>
          </w:tcPr>
          <w:p w14:paraId="07816146"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97D6BE3"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2BA09272"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4A1EF4F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Шнур высокочастотный биполярный</w:t>
            </w:r>
          </w:p>
        </w:tc>
        <w:tc>
          <w:tcPr>
            <w:tcW w:w="7229" w:type="dxa"/>
            <w:vAlign w:val="center"/>
          </w:tcPr>
          <w:p w14:paraId="20A92BA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Высокочастотный кабель, биполярный, для коагуляторов KARL STORZ AUTOCON® III 300/400 AUTOCON® II 400 SCB system (111, 113, 115, 122, 125), AUTOCON® II 200, AUTOCON® II 80, Coagulator 26021 B/C/D, 860021 B/C/D, 27810 B/C/D, 28810 B/C/D, AUTOCON® series (50, 200, 350), Erbe-Coagulator, T and ICC series, длина 300 см</w:t>
            </w:r>
          </w:p>
        </w:tc>
        <w:tc>
          <w:tcPr>
            <w:tcW w:w="1106" w:type="dxa"/>
            <w:tcBorders>
              <w:top w:val="single" w:sz="4" w:space="0" w:color="auto"/>
              <w:left w:val="single" w:sz="4" w:space="0" w:color="auto"/>
              <w:right w:val="single" w:sz="4" w:space="0" w:color="auto"/>
            </w:tcBorders>
          </w:tcPr>
          <w:p w14:paraId="14FCAA25"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44C51E1B" w14:textId="77777777" w:rsidTr="00341A45">
        <w:trPr>
          <w:trHeight w:val="616"/>
        </w:trPr>
        <w:tc>
          <w:tcPr>
            <w:tcW w:w="709" w:type="dxa"/>
            <w:vMerge/>
            <w:tcBorders>
              <w:left w:val="single" w:sz="4" w:space="0" w:color="auto"/>
              <w:right w:val="single" w:sz="4" w:space="0" w:color="auto"/>
            </w:tcBorders>
            <w:vAlign w:val="center"/>
          </w:tcPr>
          <w:p w14:paraId="00B6FFBC"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077D8C84"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768466CA"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5068399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Электрод нейтральный</w:t>
            </w:r>
          </w:p>
        </w:tc>
        <w:tc>
          <w:tcPr>
            <w:tcW w:w="7229" w:type="dxa"/>
            <w:vAlign w:val="center"/>
          </w:tcPr>
          <w:p w14:paraId="49777016"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 xml:space="preserve">Электрод нейтральный, одноразовый, контактная поверхность разделена на 2 части, используется с AUTOCON® III 400, 50 шт/упак. Контактная поверхность – 169 квадратных см. Используется с коагулятором </w:t>
            </w:r>
            <w:r w:rsidRPr="00354922">
              <w:rPr>
                <w:rFonts w:ascii="Times New Roman" w:eastAsia="Times New Roman" w:hAnsi="Times New Roman" w:cs="Times New Roman"/>
                <w:lang w:val="kk-KZ" w:eastAsia="ru-RU"/>
              </w:rPr>
              <w:lastRenderedPageBreak/>
              <w:t>мощностью до 400 ватт.</w:t>
            </w:r>
          </w:p>
        </w:tc>
        <w:tc>
          <w:tcPr>
            <w:tcW w:w="1106" w:type="dxa"/>
            <w:tcBorders>
              <w:top w:val="single" w:sz="4" w:space="0" w:color="auto"/>
              <w:left w:val="single" w:sz="4" w:space="0" w:color="auto"/>
              <w:right w:val="single" w:sz="4" w:space="0" w:color="auto"/>
            </w:tcBorders>
            <w:vAlign w:val="center"/>
          </w:tcPr>
          <w:p w14:paraId="0613E858"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lastRenderedPageBreak/>
              <w:t>6</w:t>
            </w:r>
            <w:r w:rsidRPr="00354922">
              <w:rPr>
                <w:rFonts w:ascii="Times New Roman" w:eastAsia="Times New Roman" w:hAnsi="Times New Roman" w:cs="Times New Roman"/>
                <w:lang w:eastAsia="ru-RU"/>
              </w:rPr>
              <w:t xml:space="preserve"> шт.</w:t>
            </w:r>
          </w:p>
        </w:tc>
      </w:tr>
      <w:tr w:rsidR="00354922" w:rsidRPr="00354922" w14:paraId="209EAF86" w14:textId="77777777" w:rsidTr="00341A45">
        <w:trPr>
          <w:trHeight w:val="616"/>
        </w:trPr>
        <w:tc>
          <w:tcPr>
            <w:tcW w:w="709" w:type="dxa"/>
            <w:vMerge/>
            <w:tcBorders>
              <w:left w:val="single" w:sz="4" w:space="0" w:color="auto"/>
              <w:right w:val="single" w:sz="4" w:space="0" w:color="auto"/>
            </w:tcBorders>
            <w:vAlign w:val="center"/>
          </w:tcPr>
          <w:p w14:paraId="5920DD1B"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5CCF32D8"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13DE60BD"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5531E516"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Соединительный кабель нейтрального электрода</w:t>
            </w:r>
          </w:p>
        </w:tc>
        <w:tc>
          <w:tcPr>
            <w:tcW w:w="7229" w:type="dxa"/>
            <w:vAlign w:val="center"/>
          </w:tcPr>
          <w:p w14:paraId="762E603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Кабель соединительный, нейтрального электрода одноразового, для нейтрального электрода. Соединительный кабель нейтрального электрода . Разъем для подключения кабеля к электроду прямоугольный, внутреннее соединение высота мм. Ширина - 3.5 х 25 мм. Разъем для подключения кабеля к ВЧ аппарату. Диаметр погружаемых коннекторов - 18 х 7 х 2.5 мм. Совместима с одноразовым нейтральным электродом.</w:t>
            </w:r>
          </w:p>
        </w:tc>
        <w:tc>
          <w:tcPr>
            <w:tcW w:w="1106" w:type="dxa"/>
            <w:tcBorders>
              <w:top w:val="single" w:sz="4" w:space="0" w:color="auto"/>
              <w:left w:val="single" w:sz="4" w:space="0" w:color="auto"/>
              <w:right w:val="single" w:sz="4" w:space="0" w:color="auto"/>
            </w:tcBorders>
            <w:vAlign w:val="center"/>
          </w:tcPr>
          <w:p w14:paraId="6C2D4AE2"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6B2FA56E" w14:textId="77777777" w:rsidTr="00341A45">
        <w:trPr>
          <w:trHeight w:val="616"/>
        </w:trPr>
        <w:tc>
          <w:tcPr>
            <w:tcW w:w="709" w:type="dxa"/>
            <w:vMerge/>
            <w:tcBorders>
              <w:left w:val="single" w:sz="4" w:space="0" w:color="auto"/>
              <w:right w:val="single" w:sz="4" w:space="0" w:color="auto"/>
            </w:tcBorders>
            <w:vAlign w:val="center"/>
          </w:tcPr>
          <w:p w14:paraId="02C05F0E"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290B587B"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334E2999"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589EA4E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Медицинская система для отсасывания и промывания Senator</w:t>
            </w:r>
          </w:p>
        </w:tc>
        <w:tc>
          <w:tcPr>
            <w:tcW w:w="7229" w:type="dxa"/>
            <w:vAlign w:val="center"/>
          </w:tcPr>
          <w:p w14:paraId="592A09D6"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Аспирационная помпа KARL STORZ Senator. Предназначена для аспирации (отсасывания) жидкостей, крови, тканей, коагулятов и ирригационных растворов, а также для подачи промывочных растворов в ходе хирургических, лапароскопических, эндоскопических и малоинвазивных вмешательств. Требуемое электропитание 230 Вольт переменного тока, Частота сети - 50/60 Герц. Состоит из: Аспирационная помпа KARL STORZ Senator, набор для аспирации жидкости обьемом 2 литра. Скорость аспирации - 30 литров в минуту. Сила вакуума- 0-100 кПа. Давление Вакуума – 0-700 миллиметров ртутного столба. Высота 335 мм. Ширина 250 мм. Глубина 285 мм. Потребляемая мощность - 115 Ватт. Вес - 7,4 кг.</w:t>
            </w:r>
          </w:p>
        </w:tc>
        <w:tc>
          <w:tcPr>
            <w:tcW w:w="1106" w:type="dxa"/>
            <w:tcBorders>
              <w:top w:val="single" w:sz="4" w:space="0" w:color="auto"/>
              <w:left w:val="single" w:sz="4" w:space="0" w:color="auto"/>
              <w:right w:val="single" w:sz="4" w:space="0" w:color="auto"/>
            </w:tcBorders>
            <w:vAlign w:val="center"/>
          </w:tcPr>
          <w:p w14:paraId="3CC84C9B"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1 шт.</w:t>
            </w:r>
          </w:p>
        </w:tc>
      </w:tr>
      <w:tr w:rsidR="00354922" w:rsidRPr="00354922" w14:paraId="5FDA056D" w14:textId="77777777" w:rsidTr="00341A45">
        <w:trPr>
          <w:trHeight w:val="616"/>
        </w:trPr>
        <w:tc>
          <w:tcPr>
            <w:tcW w:w="709" w:type="dxa"/>
            <w:vMerge/>
            <w:tcBorders>
              <w:left w:val="single" w:sz="4" w:space="0" w:color="auto"/>
              <w:right w:val="single" w:sz="4" w:space="0" w:color="auto"/>
            </w:tcBorders>
            <w:vAlign w:val="center"/>
          </w:tcPr>
          <w:p w14:paraId="1DEA65F9"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4456C26C"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4F6D6F37"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345083D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Игла Вереша, для пневмоперитонеума длина  13 см</w:t>
            </w:r>
          </w:p>
        </w:tc>
        <w:tc>
          <w:tcPr>
            <w:tcW w:w="7229" w:type="dxa"/>
            <w:vAlign w:val="center"/>
          </w:tcPr>
          <w:p w14:paraId="0FDEE0C5"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Эндоигла, по VERESS, для пневмоперитонеума, с пружинящим тупым стилетом, с замком ЛЮЕР, диаметр 2.1 мм, длина 13 см</w:t>
            </w:r>
          </w:p>
        </w:tc>
        <w:tc>
          <w:tcPr>
            <w:tcW w:w="1106" w:type="dxa"/>
            <w:tcBorders>
              <w:top w:val="single" w:sz="4" w:space="0" w:color="auto"/>
              <w:left w:val="single" w:sz="4" w:space="0" w:color="auto"/>
              <w:right w:val="single" w:sz="4" w:space="0" w:color="auto"/>
            </w:tcBorders>
            <w:vAlign w:val="center"/>
          </w:tcPr>
          <w:p w14:paraId="74619D3C"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4CDEF133" w14:textId="77777777" w:rsidTr="00341A45">
        <w:trPr>
          <w:trHeight w:val="616"/>
        </w:trPr>
        <w:tc>
          <w:tcPr>
            <w:tcW w:w="709" w:type="dxa"/>
            <w:vMerge/>
            <w:tcBorders>
              <w:left w:val="single" w:sz="4" w:space="0" w:color="auto"/>
              <w:right w:val="single" w:sz="4" w:space="0" w:color="auto"/>
            </w:tcBorders>
            <w:vAlign w:val="center"/>
          </w:tcPr>
          <w:p w14:paraId="4A0EFF8A"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3C6E1BE9"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67319E1F"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758BFB5A"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Оптика HOPKINS II, 30°, 10 мм</w:t>
            </w:r>
          </w:p>
        </w:tc>
        <w:tc>
          <w:tcPr>
            <w:tcW w:w="7229" w:type="dxa"/>
            <w:vAlign w:val="center"/>
          </w:tcPr>
          <w:p w14:paraId="1636A1B6"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Эндоскопы жесткие HOPKINS Rubina NIR/ICG, угол обзора 30°, диаметр 10 мм, длина 31 см с инструкцией, оптика жесткая со стеклянными линзами, увеличенный обзор, автоклавируемая, для индоцианина зеленого, встроенный фибро-оптический переходник, цвет кодировки - красная</w:t>
            </w:r>
          </w:p>
        </w:tc>
        <w:tc>
          <w:tcPr>
            <w:tcW w:w="1106" w:type="dxa"/>
            <w:tcBorders>
              <w:top w:val="single" w:sz="4" w:space="0" w:color="auto"/>
              <w:left w:val="single" w:sz="4" w:space="0" w:color="auto"/>
              <w:right w:val="single" w:sz="4" w:space="0" w:color="auto"/>
            </w:tcBorders>
            <w:vAlign w:val="center"/>
          </w:tcPr>
          <w:p w14:paraId="48E679E4"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0DDB1920" w14:textId="77777777" w:rsidTr="00341A45">
        <w:trPr>
          <w:trHeight w:val="616"/>
        </w:trPr>
        <w:tc>
          <w:tcPr>
            <w:tcW w:w="709" w:type="dxa"/>
            <w:vMerge/>
            <w:tcBorders>
              <w:left w:val="single" w:sz="4" w:space="0" w:color="auto"/>
              <w:right w:val="single" w:sz="4" w:space="0" w:color="auto"/>
            </w:tcBorders>
            <w:vAlign w:val="center"/>
          </w:tcPr>
          <w:p w14:paraId="1FD81569"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3FBA157E"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60D74D07"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3EB2DF9B"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Троакар диам. 11 мм</w:t>
            </w:r>
          </w:p>
        </w:tc>
        <w:tc>
          <w:tcPr>
            <w:tcW w:w="7229" w:type="dxa"/>
            <w:vAlign w:val="center"/>
          </w:tcPr>
          <w:p w14:paraId="6F3923E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Троакар с пирамидальным стилетом, мультифункциональным клапаном, диаметр 11 мм, длина 10,5 см, в составе, цветовой код: зеленый. Состоит из: 30103 P стилет троакара пирамидальный, 30103 Н2 канюля без клапана, с краном для инсуффляции, длина 10.5 см, 30103 М1 многофункциональный клапан, диаметр 11 мм</w:t>
            </w:r>
          </w:p>
        </w:tc>
        <w:tc>
          <w:tcPr>
            <w:tcW w:w="1106" w:type="dxa"/>
            <w:tcBorders>
              <w:top w:val="single" w:sz="4" w:space="0" w:color="auto"/>
              <w:left w:val="single" w:sz="4" w:space="0" w:color="auto"/>
              <w:right w:val="single" w:sz="4" w:space="0" w:color="auto"/>
            </w:tcBorders>
            <w:vAlign w:val="center"/>
          </w:tcPr>
          <w:p w14:paraId="7E22887D"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4</w:t>
            </w:r>
            <w:r w:rsidRPr="00354922">
              <w:rPr>
                <w:rFonts w:ascii="Times New Roman" w:eastAsia="Times New Roman" w:hAnsi="Times New Roman" w:cs="Times New Roman"/>
                <w:lang w:eastAsia="ru-RU"/>
              </w:rPr>
              <w:t xml:space="preserve"> шт.</w:t>
            </w:r>
          </w:p>
        </w:tc>
      </w:tr>
      <w:tr w:rsidR="00354922" w:rsidRPr="00354922" w14:paraId="7EEC9B12" w14:textId="77777777" w:rsidTr="00341A45">
        <w:trPr>
          <w:trHeight w:val="616"/>
        </w:trPr>
        <w:tc>
          <w:tcPr>
            <w:tcW w:w="709" w:type="dxa"/>
            <w:vMerge/>
            <w:tcBorders>
              <w:left w:val="single" w:sz="4" w:space="0" w:color="auto"/>
              <w:right w:val="single" w:sz="4" w:space="0" w:color="auto"/>
            </w:tcBorders>
            <w:vAlign w:val="center"/>
          </w:tcPr>
          <w:p w14:paraId="295FA1E4"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54D26352"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2639232C"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7907156A"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Троакар диам. 6 мм</w:t>
            </w:r>
          </w:p>
        </w:tc>
        <w:tc>
          <w:tcPr>
            <w:tcW w:w="7229" w:type="dxa"/>
            <w:vAlign w:val="center"/>
          </w:tcPr>
          <w:p w14:paraId="1FCD79D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 xml:space="preserve">Троакар с пирамидальным стилетом, мультифункциональным клапаном, диаметр 6 мм, длина 10,5 см, в составе, Состоит из: 30160 P стилет троакара, пирамидальный, 30160 H2 канюля троакара, без клапана, с краном для инсуффляции, длина 10,5 см, 30160 M1 </w:t>
            </w:r>
            <w:r w:rsidRPr="00354922">
              <w:rPr>
                <w:rFonts w:ascii="Times New Roman" w:eastAsia="Times New Roman" w:hAnsi="Times New Roman" w:cs="Times New Roman"/>
                <w:lang w:val="kk-KZ" w:eastAsia="ru-RU"/>
              </w:rPr>
              <w:lastRenderedPageBreak/>
              <w:t>мультифункциональный клапан 6003100 Комплект уплотнителей, набор 50/4, 26G Мандрен</w:t>
            </w:r>
          </w:p>
        </w:tc>
        <w:tc>
          <w:tcPr>
            <w:tcW w:w="1106" w:type="dxa"/>
            <w:tcBorders>
              <w:top w:val="single" w:sz="4" w:space="0" w:color="auto"/>
              <w:left w:val="single" w:sz="4" w:space="0" w:color="auto"/>
              <w:right w:val="single" w:sz="4" w:space="0" w:color="auto"/>
            </w:tcBorders>
            <w:vAlign w:val="center"/>
          </w:tcPr>
          <w:p w14:paraId="28C73FF0"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lastRenderedPageBreak/>
              <w:t>6</w:t>
            </w:r>
            <w:r w:rsidRPr="00354922">
              <w:rPr>
                <w:rFonts w:ascii="Times New Roman" w:eastAsia="Times New Roman" w:hAnsi="Times New Roman" w:cs="Times New Roman"/>
                <w:lang w:eastAsia="ru-RU"/>
              </w:rPr>
              <w:t xml:space="preserve"> шт.</w:t>
            </w:r>
          </w:p>
        </w:tc>
      </w:tr>
      <w:tr w:rsidR="00354922" w:rsidRPr="00354922" w14:paraId="16712E3D" w14:textId="77777777" w:rsidTr="00341A45">
        <w:trPr>
          <w:trHeight w:val="616"/>
        </w:trPr>
        <w:tc>
          <w:tcPr>
            <w:tcW w:w="709" w:type="dxa"/>
            <w:vMerge/>
            <w:tcBorders>
              <w:left w:val="single" w:sz="4" w:space="0" w:color="auto"/>
              <w:right w:val="single" w:sz="4" w:space="0" w:color="auto"/>
            </w:tcBorders>
            <w:vAlign w:val="center"/>
          </w:tcPr>
          <w:p w14:paraId="56060D48"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413853DB"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28F5C417"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77705D6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Троакар диам. 13,5 мм.</w:t>
            </w:r>
          </w:p>
        </w:tc>
        <w:tc>
          <w:tcPr>
            <w:tcW w:w="7229" w:type="dxa"/>
            <w:vAlign w:val="center"/>
          </w:tcPr>
          <w:p w14:paraId="2CBD0BD8"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Троакар с пирамидальным стилетом, мультифункциональным клапаном, диаметр 13,5 мм, длина 11,5 см, в составе, Цветовой код: синий. Состоит из: 30108 P стилет троакара пирамидальный, 30108 H2 канюля троакара, без клапана, с краном для инсуффляции, длина 11.5 см, 30108 M1 многофункциональный клапан, диаметр 13.5 мм</w:t>
            </w:r>
          </w:p>
        </w:tc>
        <w:tc>
          <w:tcPr>
            <w:tcW w:w="1106" w:type="dxa"/>
            <w:tcBorders>
              <w:top w:val="single" w:sz="4" w:space="0" w:color="auto"/>
              <w:left w:val="single" w:sz="4" w:space="0" w:color="auto"/>
              <w:right w:val="single" w:sz="4" w:space="0" w:color="auto"/>
            </w:tcBorders>
            <w:vAlign w:val="center"/>
          </w:tcPr>
          <w:p w14:paraId="6B7C3103"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5B6B6219" w14:textId="77777777" w:rsidTr="00341A45">
        <w:trPr>
          <w:trHeight w:val="616"/>
        </w:trPr>
        <w:tc>
          <w:tcPr>
            <w:tcW w:w="709" w:type="dxa"/>
            <w:vMerge/>
            <w:tcBorders>
              <w:left w:val="single" w:sz="4" w:space="0" w:color="auto"/>
              <w:right w:val="single" w:sz="4" w:space="0" w:color="auto"/>
            </w:tcBorders>
            <w:vAlign w:val="center"/>
          </w:tcPr>
          <w:p w14:paraId="0F078E3D"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2FE876DA"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042467FC"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03B5D96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Уплотняющие колпачки</w:t>
            </w:r>
          </w:p>
        </w:tc>
        <w:tc>
          <w:tcPr>
            <w:tcW w:w="7229" w:type="dxa"/>
            <w:vAlign w:val="center"/>
          </w:tcPr>
          <w:p w14:paraId="726240B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Колпачок уплотняющий, цветовой код: черный, размер 5 мм, используется с троакарами размера 6 мм и экстракторами/ переходниками вместе с инструментами размера 5 мм, автоклавируемый, 5 шт/упак.</w:t>
            </w:r>
          </w:p>
          <w:p w14:paraId="3E59E029"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p>
          <w:p w14:paraId="18F94E8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Колпачок уплотняющий, размер 10 мм, цветовой код: зеленый, используется с троакарами размера 11 мм и экстракторами/ переходниками вместе с инструментами размера 10 мм, автоклавируемый, 5 шт/упак.</w:t>
            </w:r>
          </w:p>
        </w:tc>
        <w:tc>
          <w:tcPr>
            <w:tcW w:w="1106" w:type="dxa"/>
            <w:tcBorders>
              <w:top w:val="single" w:sz="4" w:space="0" w:color="auto"/>
              <w:left w:val="single" w:sz="4" w:space="0" w:color="auto"/>
              <w:right w:val="single" w:sz="4" w:space="0" w:color="auto"/>
            </w:tcBorders>
            <w:vAlign w:val="center"/>
          </w:tcPr>
          <w:p w14:paraId="2F473FE8"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1 уп.</w:t>
            </w:r>
          </w:p>
        </w:tc>
      </w:tr>
      <w:tr w:rsidR="00354922" w:rsidRPr="00354922" w14:paraId="29C0AFDC" w14:textId="77777777" w:rsidTr="00341A45">
        <w:trPr>
          <w:trHeight w:val="616"/>
        </w:trPr>
        <w:tc>
          <w:tcPr>
            <w:tcW w:w="709" w:type="dxa"/>
            <w:vMerge/>
            <w:tcBorders>
              <w:left w:val="single" w:sz="4" w:space="0" w:color="auto"/>
              <w:right w:val="single" w:sz="4" w:space="0" w:color="auto"/>
            </w:tcBorders>
            <w:vAlign w:val="center"/>
          </w:tcPr>
          <w:p w14:paraId="419F497A"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16D2927B"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274A4543"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674FE73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Адаптер</w:t>
            </w:r>
          </w:p>
        </w:tc>
        <w:tc>
          <w:tcPr>
            <w:tcW w:w="7229" w:type="dxa"/>
            <w:vAlign w:val="center"/>
          </w:tcPr>
          <w:p w14:paraId="7F670F6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Переходник для троакара с клапаном, 11/5 мм , накидной с креплением к клапану трокара</w:t>
            </w:r>
          </w:p>
        </w:tc>
        <w:tc>
          <w:tcPr>
            <w:tcW w:w="1106" w:type="dxa"/>
            <w:tcBorders>
              <w:top w:val="single" w:sz="4" w:space="0" w:color="auto"/>
              <w:left w:val="single" w:sz="4" w:space="0" w:color="auto"/>
              <w:right w:val="single" w:sz="4" w:space="0" w:color="auto"/>
            </w:tcBorders>
          </w:tcPr>
          <w:p w14:paraId="2FC81454"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67404639" w14:textId="77777777" w:rsidTr="00341A45">
        <w:trPr>
          <w:trHeight w:val="616"/>
        </w:trPr>
        <w:tc>
          <w:tcPr>
            <w:tcW w:w="709" w:type="dxa"/>
            <w:vMerge/>
            <w:tcBorders>
              <w:left w:val="single" w:sz="4" w:space="0" w:color="auto"/>
              <w:right w:val="single" w:sz="4" w:space="0" w:color="auto"/>
            </w:tcBorders>
            <w:vAlign w:val="center"/>
          </w:tcPr>
          <w:p w14:paraId="6027607D"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61AD85E2"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58F60D36"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7265AFD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Адаптер двойной переходник, 13/10 мм и 13/5 мм</w:t>
            </w:r>
          </w:p>
        </w:tc>
        <w:tc>
          <w:tcPr>
            <w:tcW w:w="7229" w:type="dxa"/>
            <w:vAlign w:val="center"/>
          </w:tcPr>
          <w:p w14:paraId="421812D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Переходник двойной, адаптер, 13/10 мм, 13.5/10 мм и 13/5 мм, 13.5/5 мм</w:t>
            </w:r>
          </w:p>
        </w:tc>
        <w:tc>
          <w:tcPr>
            <w:tcW w:w="1106" w:type="dxa"/>
            <w:tcBorders>
              <w:top w:val="single" w:sz="4" w:space="0" w:color="auto"/>
              <w:left w:val="single" w:sz="4" w:space="0" w:color="auto"/>
              <w:right w:val="single" w:sz="4" w:space="0" w:color="auto"/>
            </w:tcBorders>
          </w:tcPr>
          <w:p w14:paraId="30988C04"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58C617DD" w14:textId="77777777" w:rsidTr="00341A45">
        <w:trPr>
          <w:trHeight w:val="616"/>
        </w:trPr>
        <w:tc>
          <w:tcPr>
            <w:tcW w:w="709" w:type="dxa"/>
            <w:vMerge/>
            <w:tcBorders>
              <w:left w:val="single" w:sz="4" w:space="0" w:color="auto"/>
              <w:right w:val="single" w:sz="4" w:space="0" w:color="auto"/>
            </w:tcBorders>
            <w:vAlign w:val="center"/>
          </w:tcPr>
          <w:p w14:paraId="27D2F191"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628A20FD"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68207787"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40966C48"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размер 5мм, 36 см, Click Line по KELLY</w:t>
            </w:r>
          </w:p>
        </w:tc>
        <w:tc>
          <w:tcPr>
            <w:tcW w:w="7229" w:type="dxa"/>
            <w:vAlign w:val="center"/>
          </w:tcPr>
          <w:p w14:paraId="65C4D1C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Click Line разборные по KELLY для диссекции и захвата, поворотные, разборные, с соединением для монополярной коагуляции, с соединением LUER для чистки, обе бранши подвижны, удлиненнные, диаметр 5 мм, длина 36 см, состоящие из: 33121 пластмассовая рукоятка, без кремальеры, 33300  внешний тубус, изолированный, 33310 ML  рабочая вставка-щипцы</w:t>
            </w:r>
          </w:p>
        </w:tc>
        <w:tc>
          <w:tcPr>
            <w:tcW w:w="1106" w:type="dxa"/>
            <w:tcBorders>
              <w:top w:val="single" w:sz="4" w:space="0" w:color="auto"/>
              <w:left w:val="single" w:sz="4" w:space="0" w:color="auto"/>
              <w:right w:val="single" w:sz="4" w:space="0" w:color="auto"/>
            </w:tcBorders>
          </w:tcPr>
          <w:p w14:paraId="4AAFE3E1"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7D65F87D" w14:textId="77777777" w:rsidTr="00341A45">
        <w:trPr>
          <w:trHeight w:val="616"/>
        </w:trPr>
        <w:tc>
          <w:tcPr>
            <w:tcW w:w="709" w:type="dxa"/>
            <w:vMerge/>
            <w:tcBorders>
              <w:left w:val="single" w:sz="4" w:space="0" w:color="auto"/>
              <w:right w:val="single" w:sz="4" w:space="0" w:color="auto"/>
            </w:tcBorders>
            <w:vAlign w:val="center"/>
          </w:tcPr>
          <w:p w14:paraId="428E4D0E"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682EEEC5"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6B8AEFDA"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4C207AC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Щипцы, размер 5мм, 36 см</w:t>
            </w:r>
          </w:p>
        </w:tc>
        <w:tc>
          <w:tcPr>
            <w:tcW w:w="7229" w:type="dxa"/>
            <w:vAlign w:val="center"/>
          </w:tcPr>
          <w:p w14:paraId="1513E703"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Click Line разборные диссекционные, поворотные, диаметр 5 мм, длина 36 см, с соединением для монополярной коагуляции, загнутые вправо под прямым углом, с 2-мя подвижными браншами,</w:t>
            </w:r>
          </w:p>
          <w:p w14:paraId="37921E14"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состоящие из:</w:t>
            </w:r>
          </w:p>
          <w:p w14:paraId="7B98C3B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 xml:space="preserve">33121 - пластмассовая рукоятка, без фиксатора </w:t>
            </w:r>
          </w:p>
          <w:p w14:paraId="2E9A7877"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33300 - внешний тубус, изолированный</w:t>
            </w:r>
          </w:p>
          <w:p w14:paraId="770C2D4B"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33310 R - рабочая вставка-щипцы</w:t>
            </w:r>
          </w:p>
          <w:p w14:paraId="29327BB3"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r w:rsidRPr="00354922">
              <w:rPr>
                <w:rFonts w:ascii="Times New Roman" w:eastAsia="Times New Roman" w:hAnsi="Times New Roman" w:cs="Times New Roman"/>
                <w:b/>
                <w:bCs/>
                <w:lang w:val="kk-KZ" w:eastAsia="ru-RU"/>
              </w:rPr>
              <w:t>2шт.-</w:t>
            </w:r>
            <w:r w:rsidRPr="00354922">
              <w:rPr>
                <w:rFonts w:ascii="Times New Roman" w:eastAsia="Times New Roman" w:hAnsi="Times New Roman" w:cs="Times New Roman"/>
                <w:lang w:eastAsia="ru-RU"/>
              </w:rPr>
              <w:t xml:space="preserve">Щипцы, Click Line разборные для захвата и препарирования по KELLY, поворотные, с соединением для монополярной коагуляции, </w:t>
            </w:r>
            <w:r w:rsidRPr="00354922">
              <w:rPr>
                <w:rFonts w:ascii="Times New Roman" w:eastAsia="Times New Roman" w:hAnsi="Times New Roman" w:cs="Times New Roman"/>
                <w:lang w:eastAsia="ru-RU"/>
              </w:rPr>
              <w:lastRenderedPageBreak/>
              <w:t xml:space="preserve">диаметр 5 мм, длина 36 см, с 2-мя подвижными браншами, состоящие </w:t>
            </w:r>
            <w:proofErr w:type="gramStart"/>
            <w:r w:rsidRPr="00354922">
              <w:rPr>
                <w:rFonts w:ascii="Times New Roman" w:eastAsia="Times New Roman" w:hAnsi="Times New Roman" w:cs="Times New Roman"/>
                <w:lang w:eastAsia="ru-RU"/>
              </w:rPr>
              <w:t>из</w:t>
            </w:r>
            <w:proofErr w:type="gramEnd"/>
            <w:r w:rsidRPr="00354922">
              <w:rPr>
                <w:rFonts w:ascii="Times New Roman" w:eastAsia="Times New Roman" w:hAnsi="Times New Roman" w:cs="Times New Roman"/>
                <w:lang w:eastAsia="ru-RU"/>
              </w:rPr>
              <w:t>:</w:t>
            </w:r>
          </w:p>
          <w:p w14:paraId="10C059C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xml:space="preserve">33121        пластмассовая рукоятка, без фиксатора </w:t>
            </w:r>
          </w:p>
          <w:p w14:paraId="3E40A8F1"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33300        внешний тубус, изолирвоанный</w:t>
            </w:r>
          </w:p>
          <w:p w14:paraId="519DFF3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 xml:space="preserve">3330 MD   рабочая </w:t>
            </w:r>
            <w:proofErr w:type="gramStart"/>
            <w:r w:rsidRPr="00354922">
              <w:rPr>
                <w:rFonts w:ascii="Times New Roman" w:eastAsia="Times New Roman" w:hAnsi="Times New Roman" w:cs="Times New Roman"/>
                <w:lang w:eastAsia="ru-RU"/>
              </w:rPr>
              <w:t>вставка-щипцы</w:t>
            </w:r>
            <w:proofErr w:type="gramEnd"/>
          </w:p>
          <w:p w14:paraId="3555B142"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r w:rsidRPr="00354922">
              <w:rPr>
                <w:rFonts w:ascii="Times New Roman" w:eastAsia="Times New Roman" w:hAnsi="Times New Roman" w:cs="Times New Roman"/>
                <w:b/>
                <w:bCs/>
                <w:lang w:val="kk-KZ" w:eastAsia="ru-RU"/>
              </w:rPr>
              <w:t>2шт.-</w:t>
            </w:r>
            <w:r w:rsidRPr="00354922">
              <w:rPr>
                <w:rFonts w:ascii="Times New Roman" w:eastAsia="Times New Roman" w:hAnsi="Times New Roman" w:cs="Times New Roman"/>
                <w:lang w:eastAsia="ru-RU"/>
              </w:rPr>
              <w:t xml:space="preserve">Щипцы, Click Line захватывающие, поворотные, с соединением для монополярной коагуляции, размер 5 мм, длина 36 см, атравматические, окончатые, с 2-мя подвижными браншами, состоящие </w:t>
            </w:r>
            <w:proofErr w:type="gramStart"/>
            <w:r w:rsidRPr="00354922">
              <w:rPr>
                <w:rFonts w:ascii="Times New Roman" w:eastAsia="Times New Roman" w:hAnsi="Times New Roman" w:cs="Times New Roman"/>
                <w:lang w:eastAsia="ru-RU"/>
              </w:rPr>
              <w:t>из</w:t>
            </w:r>
            <w:proofErr w:type="gramEnd"/>
            <w:r w:rsidRPr="00354922">
              <w:rPr>
                <w:rFonts w:ascii="Times New Roman" w:eastAsia="Times New Roman" w:hAnsi="Times New Roman" w:cs="Times New Roman"/>
                <w:lang w:eastAsia="ru-RU"/>
              </w:rPr>
              <w:t xml:space="preserve">: </w:t>
            </w:r>
          </w:p>
          <w:p w14:paraId="337E129C"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xml:space="preserve">33122        пластмассовая рукоятка, с фиксатором по MANHES </w:t>
            </w:r>
          </w:p>
          <w:p w14:paraId="069CB827"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33300        внешняя трубка, изолированная</w:t>
            </w:r>
          </w:p>
          <w:p w14:paraId="45515C9A"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 xml:space="preserve">33310 AF  рабочая </w:t>
            </w:r>
            <w:proofErr w:type="gramStart"/>
            <w:r w:rsidRPr="00354922">
              <w:rPr>
                <w:rFonts w:ascii="Times New Roman" w:eastAsia="Times New Roman" w:hAnsi="Times New Roman" w:cs="Times New Roman"/>
                <w:lang w:eastAsia="ru-RU"/>
              </w:rPr>
              <w:t>вставка-щипцы</w:t>
            </w:r>
            <w:proofErr w:type="gramEnd"/>
          </w:p>
          <w:p w14:paraId="5D5A4EC5"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r w:rsidRPr="00354922">
              <w:rPr>
                <w:rFonts w:ascii="Times New Roman" w:eastAsia="Times New Roman" w:hAnsi="Times New Roman" w:cs="Times New Roman"/>
                <w:b/>
                <w:bCs/>
                <w:lang w:val="kk-KZ" w:eastAsia="ru-RU"/>
              </w:rPr>
              <w:t>2шт.-</w:t>
            </w:r>
            <w:r w:rsidRPr="00354922">
              <w:rPr>
                <w:rFonts w:ascii="Times New Roman" w:eastAsia="Times New Roman" w:hAnsi="Times New Roman" w:cs="Times New Roman"/>
                <w:lang w:eastAsia="ru-RU"/>
              </w:rPr>
              <w:t xml:space="preserve">Щипцы, Click Line разборные захватывающие  по MAHNES, поворотные, диаметр 5 мм, длина 36 см, с соединением для монополярной коагуляции, "зев тигра", с зубцами 2 х 4, с одной подвижной браншей, состоящие </w:t>
            </w:r>
            <w:proofErr w:type="gramStart"/>
            <w:r w:rsidRPr="00354922">
              <w:rPr>
                <w:rFonts w:ascii="Times New Roman" w:eastAsia="Times New Roman" w:hAnsi="Times New Roman" w:cs="Times New Roman"/>
                <w:lang w:eastAsia="ru-RU"/>
              </w:rPr>
              <w:t>из</w:t>
            </w:r>
            <w:proofErr w:type="gramEnd"/>
            <w:r w:rsidRPr="00354922">
              <w:rPr>
                <w:rFonts w:ascii="Times New Roman" w:eastAsia="Times New Roman" w:hAnsi="Times New Roman" w:cs="Times New Roman"/>
                <w:lang w:eastAsia="ru-RU"/>
              </w:rPr>
              <w:t>:</w:t>
            </w:r>
          </w:p>
          <w:p w14:paraId="6C8CB8B3"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33122              пластмассовая рукоятка, с фиксатором по MAHNES</w:t>
            </w:r>
          </w:p>
          <w:p w14:paraId="6D96A2C3"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33300              внешний тубус, изолированный</w:t>
            </w:r>
          </w:p>
          <w:p w14:paraId="46EEF6DE"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 xml:space="preserve">33310 MG       рабочая </w:t>
            </w:r>
            <w:proofErr w:type="gramStart"/>
            <w:r w:rsidRPr="00354922">
              <w:rPr>
                <w:rFonts w:ascii="Times New Roman" w:eastAsia="Times New Roman" w:hAnsi="Times New Roman" w:cs="Times New Roman"/>
                <w:lang w:eastAsia="ru-RU"/>
              </w:rPr>
              <w:t>вставка-щипцы</w:t>
            </w:r>
            <w:proofErr w:type="gramEnd"/>
          </w:p>
        </w:tc>
        <w:tc>
          <w:tcPr>
            <w:tcW w:w="1106" w:type="dxa"/>
            <w:tcBorders>
              <w:top w:val="single" w:sz="4" w:space="0" w:color="auto"/>
              <w:left w:val="single" w:sz="4" w:space="0" w:color="auto"/>
              <w:right w:val="single" w:sz="4" w:space="0" w:color="auto"/>
            </w:tcBorders>
          </w:tcPr>
          <w:p w14:paraId="58818F5E"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lastRenderedPageBreak/>
              <w:t>1</w:t>
            </w:r>
            <w:r w:rsidRPr="00354922">
              <w:rPr>
                <w:rFonts w:ascii="Times New Roman" w:eastAsia="Times New Roman" w:hAnsi="Times New Roman" w:cs="Times New Roman"/>
                <w:lang w:eastAsia="ru-RU"/>
              </w:rPr>
              <w:t xml:space="preserve"> </w:t>
            </w:r>
            <w:r w:rsidRPr="00354922">
              <w:rPr>
                <w:rFonts w:ascii="Times New Roman" w:eastAsia="Times New Roman" w:hAnsi="Times New Roman" w:cs="Times New Roman"/>
                <w:lang w:val="kk-KZ" w:eastAsia="ru-RU"/>
              </w:rPr>
              <w:t>уп</w:t>
            </w:r>
            <w:r w:rsidRPr="00354922">
              <w:rPr>
                <w:rFonts w:ascii="Times New Roman" w:eastAsia="Times New Roman" w:hAnsi="Times New Roman" w:cs="Times New Roman"/>
                <w:lang w:eastAsia="ru-RU"/>
              </w:rPr>
              <w:t>.</w:t>
            </w:r>
          </w:p>
        </w:tc>
      </w:tr>
      <w:tr w:rsidR="00354922" w:rsidRPr="00354922" w14:paraId="3E97392F" w14:textId="77777777" w:rsidTr="00341A45">
        <w:trPr>
          <w:trHeight w:val="616"/>
        </w:trPr>
        <w:tc>
          <w:tcPr>
            <w:tcW w:w="709" w:type="dxa"/>
            <w:vMerge/>
            <w:tcBorders>
              <w:left w:val="single" w:sz="4" w:space="0" w:color="auto"/>
              <w:right w:val="single" w:sz="4" w:space="0" w:color="auto"/>
            </w:tcBorders>
            <w:vAlign w:val="center"/>
          </w:tcPr>
          <w:p w14:paraId="4BFAD077"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701C4536"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07981C9C"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718E470A"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размер 5мм, 36 см Click Line CROCE-OLMI</w:t>
            </w:r>
          </w:p>
        </w:tc>
        <w:tc>
          <w:tcPr>
            <w:tcW w:w="7229" w:type="dxa"/>
            <w:vAlign w:val="center"/>
          </w:tcPr>
          <w:p w14:paraId="7A483793"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Click Line разборные захватывающие по CROCE-OLMI, поворотные, с соединением для монополярной коагуляции, размер 5 мм, длина 36 см, с окончатыми браншами, загнутые, с одной подвижной браншей, состоящие из:</w:t>
            </w:r>
          </w:p>
          <w:p w14:paraId="3F8906C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33122              пластмассовая рукоятка, с фиксатором по MAHNES</w:t>
            </w:r>
          </w:p>
          <w:p w14:paraId="06D6BED1"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33300              внешняя трубка, изолированная</w:t>
            </w:r>
          </w:p>
          <w:p w14:paraId="77631151"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33310 СС       рабочая вставка-щипцы</w:t>
            </w:r>
          </w:p>
        </w:tc>
        <w:tc>
          <w:tcPr>
            <w:tcW w:w="1106" w:type="dxa"/>
            <w:tcBorders>
              <w:top w:val="single" w:sz="4" w:space="0" w:color="auto"/>
              <w:left w:val="single" w:sz="4" w:space="0" w:color="auto"/>
              <w:right w:val="single" w:sz="4" w:space="0" w:color="auto"/>
            </w:tcBorders>
            <w:vAlign w:val="center"/>
          </w:tcPr>
          <w:p w14:paraId="2E9C55E0"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1DD0D474" w14:textId="77777777" w:rsidTr="00341A45">
        <w:trPr>
          <w:trHeight w:val="616"/>
        </w:trPr>
        <w:tc>
          <w:tcPr>
            <w:tcW w:w="709" w:type="dxa"/>
            <w:vMerge/>
            <w:tcBorders>
              <w:left w:val="single" w:sz="4" w:space="0" w:color="auto"/>
              <w:right w:val="single" w:sz="4" w:space="0" w:color="auto"/>
            </w:tcBorders>
            <w:vAlign w:val="center"/>
          </w:tcPr>
          <w:p w14:paraId="4A798C80"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340FEED4"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624A1D2B"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504DF8E0"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размер 10 мм, 36 см</w:t>
            </w:r>
          </w:p>
        </w:tc>
        <w:tc>
          <w:tcPr>
            <w:tcW w:w="7229" w:type="dxa"/>
            <w:vAlign w:val="center"/>
          </w:tcPr>
          <w:p w14:paraId="5A5185AF"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CLICKLINE, для захвата по BABCOCK</w:t>
            </w:r>
          </w:p>
        </w:tc>
        <w:tc>
          <w:tcPr>
            <w:tcW w:w="1106" w:type="dxa"/>
            <w:tcBorders>
              <w:top w:val="single" w:sz="4" w:space="0" w:color="auto"/>
              <w:left w:val="single" w:sz="4" w:space="0" w:color="auto"/>
              <w:right w:val="single" w:sz="4" w:space="0" w:color="auto"/>
            </w:tcBorders>
            <w:vAlign w:val="center"/>
          </w:tcPr>
          <w:p w14:paraId="04828263"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1</w:t>
            </w:r>
            <w:r w:rsidRPr="00354922">
              <w:rPr>
                <w:rFonts w:ascii="Times New Roman" w:eastAsia="Times New Roman" w:hAnsi="Times New Roman" w:cs="Times New Roman"/>
                <w:lang w:eastAsia="ru-RU"/>
              </w:rPr>
              <w:t xml:space="preserve"> шт.</w:t>
            </w:r>
          </w:p>
        </w:tc>
      </w:tr>
      <w:tr w:rsidR="00354922" w:rsidRPr="00354922" w14:paraId="032FD023" w14:textId="77777777" w:rsidTr="00341A45">
        <w:trPr>
          <w:trHeight w:val="616"/>
        </w:trPr>
        <w:tc>
          <w:tcPr>
            <w:tcW w:w="709" w:type="dxa"/>
            <w:vMerge/>
            <w:tcBorders>
              <w:left w:val="single" w:sz="4" w:space="0" w:color="auto"/>
              <w:right w:val="single" w:sz="4" w:space="0" w:color="auto"/>
            </w:tcBorders>
            <w:vAlign w:val="center"/>
          </w:tcPr>
          <w:p w14:paraId="6F731A5D"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2DC752C7"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52BF72D6"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15A54DB7"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размер 5мм, 36 см, Click Line по MAHNES</w:t>
            </w:r>
          </w:p>
        </w:tc>
        <w:tc>
          <w:tcPr>
            <w:tcW w:w="7229" w:type="dxa"/>
            <w:vAlign w:val="center"/>
          </w:tcPr>
          <w:p w14:paraId="01A3346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Щипцы, Click Line разборные захватывающие кишечные, поворотные, с соединением для монополярной коагуляции, размер 5 мм, длина 36 см, окончатые, с 2-мя подвижными браншами,</w:t>
            </w:r>
          </w:p>
          <w:p w14:paraId="6D1D5157"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состоящие из:</w:t>
            </w:r>
          </w:p>
          <w:p w14:paraId="18C66A3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33122              пластмассовая рукоятка, с фиксатором по MAHNES</w:t>
            </w:r>
          </w:p>
          <w:p w14:paraId="0EE5D637"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33300              внешняя трубка, изолированная</w:t>
            </w:r>
          </w:p>
          <w:p w14:paraId="2257B6BA"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33310 С          рабочая вставка-щипцы</w:t>
            </w:r>
          </w:p>
        </w:tc>
        <w:tc>
          <w:tcPr>
            <w:tcW w:w="1106" w:type="dxa"/>
            <w:tcBorders>
              <w:top w:val="single" w:sz="4" w:space="0" w:color="auto"/>
              <w:left w:val="single" w:sz="4" w:space="0" w:color="auto"/>
              <w:right w:val="single" w:sz="4" w:space="0" w:color="auto"/>
            </w:tcBorders>
            <w:vAlign w:val="center"/>
          </w:tcPr>
          <w:p w14:paraId="1A09C0A2"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2954A318" w14:textId="77777777" w:rsidTr="00341A45">
        <w:trPr>
          <w:trHeight w:val="616"/>
        </w:trPr>
        <w:tc>
          <w:tcPr>
            <w:tcW w:w="709" w:type="dxa"/>
            <w:vMerge/>
            <w:tcBorders>
              <w:left w:val="single" w:sz="4" w:space="0" w:color="auto"/>
              <w:right w:val="single" w:sz="4" w:space="0" w:color="auto"/>
            </w:tcBorders>
            <w:vAlign w:val="center"/>
          </w:tcPr>
          <w:p w14:paraId="5C50748D"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15943B04"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72A8C13F"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4F0A81F3"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eastAsia="ru-RU"/>
              </w:rPr>
              <w:t>Щипцы захватывающие</w:t>
            </w:r>
          </w:p>
        </w:tc>
        <w:tc>
          <w:tcPr>
            <w:tcW w:w="7229" w:type="dxa"/>
            <w:vAlign w:val="center"/>
          </w:tcPr>
          <w:p w14:paraId="61282F0D"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 xml:space="preserve">Щипцы, CLICK`line® захватывающие, роатционные, с соединением для монополярной коагуляции, диаметр 5 мм, длина 36 см, атравматичные бранши, окончатые, одна бранша активна. Состоят из: 33152 пластиковая </w:t>
            </w:r>
            <w:r w:rsidRPr="00354922">
              <w:rPr>
                <w:rFonts w:ascii="Times New Roman" w:eastAsia="Times New Roman" w:hAnsi="Times New Roman" w:cs="Times New Roman"/>
                <w:lang w:val="kk-KZ" w:eastAsia="ru-RU"/>
              </w:rPr>
              <w:lastRenderedPageBreak/>
              <w:t>рукоятка, с кремальерой по MANHES, с увеличенной контактной поверхностью колец для пальцев, 33300 внешний металлический тубус, 33310ON вставка-щипцы</w:t>
            </w:r>
          </w:p>
        </w:tc>
        <w:tc>
          <w:tcPr>
            <w:tcW w:w="1106" w:type="dxa"/>
            <w:tcBorders>
              <w:top w:val="single" w:sz="4" w:space="0" w:color="auto"/>
              <w:left w:val="single" w:sz="4" w:space="0" w:color="auto"/>
              <w:right w:val="single" w:sz="4" w:space="0" w:color="auto"/>
            </w:tcBorders>
            <w:vAlign w:val="center"/>
          </w:tcPr>
          <w:p w14:paraId="5DA1F584" w14:textId="77777777" w:rsidR="00354922" w:rsidRPr="00354922" w:rsidRDefault="00354922" w:rsidP="00354922">
            <w:pPr>
              <w:spacing w:after="0" w:line="240" w:lineRule="auto"/>
              <w:jc w:val="center"/>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lastRenderedPageBreak/>
              <w:t>3</w:t>
            </w:r>
            <w:r w:rsidRPr="00354922">
              <w:rPr>
                <w:rFonts w:ascii="Times New Roman" w:eastAsia="Times New Roman" w:hAnsi="Times New Roman" w:cs="Times New Roman"/>
                <w:lang w:eastAsia="ru-RU"/>
              </w:rPr>
              <w:t xml:space="preserve"> шт.</w:t>
            </w:r>
          </w:p>
        </w:tc>
      </w:tr>
      <w:tr w:rsidR="00354922" w:rsidRPr="00354922" w14:paraId="744F590B" w14:textId="77777777" w:rsidTr="00341A45">
        <w:trPr>
          <w:trHeight w:val="616"/>
        </w:trPr>
        <w:tc>
          <w:tcPr>
            <w:tcW w:w="709" w:type="dxa"/>
            <w:vMerge/>
            <w:tcBorders>
              <w:left w:val="single" w:sz="4" w:space="0" w:color="auto"/>
              <w:right w:val="single" w:sz="4" w:space="0" w:color="auto"/>
            </w:tcBorders>
            <w:vAlign w:val="center"/>
          </w:tcPr>
          <w:p w14:paraId="2F0196E7" w14:textId="77777777" w:rsidR="00354922" w:rsidRPr="00354922" w:rsidRDefault="00354922" w:rsidP="00354922">
            <w:pPr>
              <w:spacing w:after="0" w:line="240" w:lineRule="auto"/>
              <w:jc w:val="center"/>
              <w:rPr>
                <w:rFonts w:ascii="Times New Roman" w:eastAsia="Times New Roman" w:hAnsi="Times New Roman" w:cs="Times New Roman"/>
                <w:b/>
                <w:lang w:val="kk-KZ" w:eastAsia="ru-RU"/>
              </w:rPr>
            </w:pPr>
          </w:p>
        </w:tc>
        <w:tc>
          <w:tcPr>
            <w:tcW w:w="2439" w:type="dxa"/>
            <w:vMerge/>
            <w:tcBorders>
              <w:left w:val="single" w:sz="4" w:space="0" w:color="auto"/>
              <w:right w:val="single" w:sz="4" w:space="0" w:color="auto"/>
            </w:tcBorders>
            <w:vAlign w:val="center"/>
          </w:tcPr>
          <w:p w14:paraId="6B06E4D2" w14:textId="77777777" w:rsidR="00354922" w:rsidRPr="00354922" w:rsidRDefault="00354922" w:rsidP="00354922">
            <w:pPr>
              <w:spacing w:after="0" w:line="240" w:lineRule="auto"/>
              <w:ind w:right="-108"/>
              <w:rPr>
                <w:rFonts w:ascii="Times New Roman" w:eastAsia="Times New Roman" w:hAnsi="Times New Roman" w:cs="Times New Roman"/>
                <w:b/>
                <w:lang w:val="kk-KZ" w:eastAsia="ru-RU"/>
              </w:rPr>
            </w:pPr>
          </w:p>
        </w:tc>
        <w:tc>
          <w:tcPr>
            <w:tcW w:w="821" w:type="dxa"/>
            <w:tcBorders>
              <w:top w:val="single" w:sz="4" w:space="0" w:color="auto"/>
              <w:left w:val="single" w:sz="4" w:space="0" w:color="auto"/>
              <w:right w:val="single" w:sz="4" w:space="0" w:color="auto"/>
            </w:tcBorders>
            <w:vAlign w:val="center"/>
          </w:tcPr>
          <w:p w14:paraId="02854261" w14:textId="77777777" w:rsidR="00354922" w:rsidRPr="00354922" w:rsidRDefault="00354922" w:rsidP="00354922">
            <w:pPr>
              <w:numPr>
                <w:ilvl w:val="0"/>
                <w:numId w:val="14"/>
              </w:numPr>
              <w:spacing w:after="0" w:line="240" w:lineRule="auto"/>
              <w:jc w:val="center"/>
              <w:rPr>
                <w:rFonts w:ascii="Calibri" w:eastAsia="Calibri" w:hAnsi="Calibri" w:cs="Times New Roman"/>
                <w:lang w:val="kk-KZ"/>
              </w:rPr>
            </w:pPr>
          </w:p>
        </w:tc>
        <w:tc>
          <w:tcPr>
            <w:tcW w:w="2864" w:type="dxa"/>
            <w:tcBorders>
              <w:top w:val="single" w:sz="4" w:space="0" w:color="auto"/>
              <w:left w:val="single" w:sz="4" w:space="0" w:color="auto"/>
              <w:right w:val="single" w:sz="4" w:space="0" w:color="auto"/>
            </w:tcBorders>
            <w:vAlign w:val="center"/>
          </w:tcPr>
          <w:p w14:paraId="4D5040E7"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Ножницы, размер 5мм, 36 см</w:t>
            </w:r>
          </w:p>
        </w:tc>
        <w:tc>
          <w:tcPr>
            <w:tcW w:w="7229" w:type="dxa"/>
            <w:vAlign w:val="center"/>
          </w:tcPr>
          <w:p w14:paraId="1AD6CA9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Ножницы, CLICKLINE по METZENBAUM, ротационные, разборные, изолированные, с соединением для монополярной коагуляции, с замком LUER для чистки, две бранши активны, изогнутые лезвия, длина лезвий 15 мм, диаметр 5 мм, длина 36 см. Состоят из: 33121 пластиковая рукоятка, изолированная, без кремальеры, 33300 металлический, внешний тубус, изолированный, 34310 MS вставка-ножницы, для использования с троакарами, диаметром 6 мм.</w:t>
            </w:r>
          </w:p>
        </w:tc>
        <w:tc>
          <w:tcPr>
            <w:tcW w:w="1106" w:type="dxa"/>
            <w:tcBorders>
              <w:top w:val="single" w:sz="4" w:space="0" w:color="auto"/>
              <w:left w:val="single" w:sz="4" w:space="0" w:color="auto"/>
              <w:right w:val="single" w:sz="4" w:space="0" w:color="auto"/>
            </w:tcBorders>
            <w:vAlign w:val="center"/>
          </w:tcPr>
          <w:p w14:paraId="3D25F5B1"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147BDDED" w14:textId="77777777" w:rsidTr="00341A45">
        <w:trPr>
          <w:trHeight w:val="616"/>
        </w:trPr>
        <w:tc>
          <w:tcPr>
            <w:tcW w:w="709" w:type="dxa"/>
            <w:vMerge/>
            <w:tcBorders>
              <w:left w:val="single" w:sz="4" w:space="0" w:color="auto"/>
              <w:right w:val="single" w:sz="4" w:space="0" w:color="auto"/>
            </w:tcBorders>
            <w:vAlign w:val="center"/>
          </w:tcPr>
          <w:p w14:paraId="231801B8"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6B06BA18"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C1E2B24"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C6A112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Щипцы биполярные RoBi</w:t>
            </w:r>
          </w:p>
        </w:tc>
        <w:tc>
          <w:tcPr>
            <w:tcW w:w="7229" w:type="dxa"/>
            <w:vAlign w:val="center"/>
          </w:tcPr>
          <w:p w14:paraId="7C2179A8"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xml:space="preserve">Щипцы, RoBi® по KELLY для захвата, модель CLERMONT-FERRAND, вращающиеся, разборные, с соединением для биполярной коагуляции, две бранши активны, специально разработаны для диссекции, диаметр 5 мм, длина 36 см. Состоят из: 38151 рукоятка RoBi , без кремальеры, цветовой код: голубой, 38600 внешний тубус, 38610MD рабочая </w:t>
            </w:r>
            <w:proofErr w:type="gramStart"/>
            <w:r w:rsidRPr="00354922">
              <w:rPr>
                <w:rFonts w:ascii="Times New Roman" w:eastAsia="Times New Roman" w:hAnsi="Times New Roman" w:cs="Times New Roman"/>
                <w:lang w:eastAsia="ru-RU"/>
              </w:rPr>
              <w:t>вставка-щипцы</w:t>
            </w:r>
            <w:proofErr w:type="gramEnd"/>
          </w:p>
        </w:tc>
        <w:tc>
          <w:tcPr>
            <w:tcW w:w="1106" w:type="dxa"/>
            <w:tcBorders>
              <w:top w:val="single" w:sz="4" w:space="0" w:color="auto"/>
              <w:left w:val="single" w:sz="4" w:space="0" w:color="auto"/>
              <w:right w:val="single" w:sz="4" w:space="0" w:color="auto"/>
            </w:tcBorders>
            <w:vAlign w:val="center"/>
          </w:tcPr>
          <w:p w14:paraId="2B451679"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2B6C0C97" w14:textId="77777777" w:rsidTr="00341A45">
        <w:trPr>
          <w:trHeight w:val="616"/>
        </w:trPr>
        <w:tc>
          <w:tcPr>
            <w:tcW w:w="709" w:type="dxa"/>
            <w:vMerge/>
            <w:tcBorders>
              <w:left w:val="single" w:sz="4" w:space="0" w:color="auto"/>
              <w:right w:val="single" w:sz="4" w:space="0" w:color="auto"/>
            </w:tcBorders>
            <w:vAlign w:val="center"/>
          </w:tcPr>
          <w:p w14:paraId="6EFD88E3"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F796AB9"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FFFF13B"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8D63CD9"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Рабочая вставка</w:t>
            </w:r>
          </w:p>
        </w:tc>
        <w:tc>
          <w:tcPr>
            <w:tcW w:w="7229" w:type="dxa"/>
            <w:vAlign w:val="center"/>
          </w:tcPr>
          <w:p w14:paraId="2DE9378F"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r w:rsidRPr="00354922">
              <w:rPr>
                <w:rFonts w:ascii="Times New Roman" w:eastAsia="Times New Roman" w:hAnsi="Times New Roman" w:cs="Times New Roman"/>
                <w:b/>
                <w:bCs/>
                <w:lang w:val="kk-KZ" w:eastAsia="ru-RU"/>
              </w:rPr>
              <w:t>3шт.-</w:t>
            </w:r>
            <w:r w:rsidRPr="00354922">
              <w:rPr>
                <w:rFonts w:ascii="Times New Roman" w:eastAsia="Times New Roman" w:hAnsi="Times New Roman" w:cs="Times New Roman"/>
                <w:lang w:val="kk-KZ" w:eastAsia="ru-RU"/>
              </w:rPr>
              <w:t>Вставка рабочая, RoBi® по KELLY, модель CLERMONT-FERRAND, особенно подходит для диссекции, две бранши подвижны, размер 5 мм, длина 36 cм,</w:t>
            </w:r>
          </w:p>
          <w:p w14:paraId="670543E9"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цветовой код: голубой</w:t>
            </w:r>
          </w:p>
          <w:p w14:paraId="500B2F1D" w14:textId="77777777" w:rsidR="00354922" w:rsidRPr="00354922" w:rsidRDefault="00354922" w:rsidP="00354922">
            <w:pPr>
              <w:spacing w:after="0" w:line="240" w:lineRule="auto"/>
              <w:rPr>
                <w:rFonts w:ascii="Times New Roman" w:eastAsia="Times New Roman" w:hAnsi="Times New Roman" w:cs="Times New Roman"/>
                <w:b/>
                <w:bCs/>
                <w:lang w:val="kk-KZ" w:eastAsia="ru-RU"/>
              </w:rPr>
            </w:pPr>
            <w:r w:rsidRPr="00354922">
              <w:rPr>
                <w:rFonts w:ascii="Times New Roman" w:eastAsia="Times New Roman" w:hAnsi="Times New Roman" w:cs="Times New Roman"/>
                <w:b/>
                <w:bCs/>
                <w:lang w:val="kk-KZ" w:eastAsia="ru-RU"/>
              </w:rPr>
              <w:t>2 шт.-</w:t>
            </w:r>
            <w:r w:rsidRPr="00354922">
              <w:rPr>
                <w:rFonts w:ascii="Times New Roman" w:eastAsia="Times New Roman" w:hAnsi="Times New Roman" w:cs="Times New Roman"/>
                <w:lang w:val="kk-KZ" w:eastAsia="ru-RU"/>
              </w:rPr>
              <w:t>Вставка рабочая, RoBi®, модель по CLERMONT-FERRAND, со специальной тонкой атравматичной насечкой, окончатые бранши двойного действия, размер 5 мм, длина 36 см, цветовой код: голубой</w:t>
            </w:r>
          </w:p>
        </w:tc>
        <w:tc>
          <w:tcPr>
            <w:tcW w:w="1106" w:type="dxa"/>
            <w:tcBorders>
              <w:top w:val="single" w:sz="4" w:space="0" w:color="auto"/>
              <w:left w:val="single" w:sz="4" w:space="0" w:color="auto"/>
              <w:right w:val="single" w:sz="4" w:space="0" w:color="auto"/>
            </w:tcBorders>
            <w:vAlign w:val="center"/>
          </w:tcPr>
          <w:p w14:paraId="581B53D6"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1 уп</w:t>
            </w:r>
            <w:r w:rsidRPr="00354922">
              <w:rPr>
                <w:rFonts w:ascii="Times New Roman" w:eastAsia="Times New Roman" w:hAnsi="Times New Roman" w:cs="Times New Roman"/>
                <w:lang w:eastAsia="ru-RU"/>
              </w:rPr>
              <w:t>.</w:t>
            </w:r>
          </w:p>
        </w:tc>
      </w:tr>
      <w:tr w:rsidR="00354922" w:rsidRPr="00354922" w14:paraId="18DB9F37" w14:textId="77777777" w:rsidTr="00341A45">
        <w:trPr>
          <w:trHeight w:val="616"/>
        </w:trPr>
        <w:tc>
          <w:tcPr>
            <w:tcW w:w="709" w:type="dxa"/>
            <w:vMerge/>
            <w:tcBorders>
              <w:left w:val="single" w:sz="4" w:space="0" w:color="auto"/>
              <w:right w:val="single" w:sz="4" w:space="0" w:color="auto"/>
            </w:tcBorders>
            <w:vAlign w:val="center"/>
          </w:tcPr>
          <w:p w14:paraId="6B2BBA25"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7910D9D"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2C3F05D"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1E8FFB2"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Электрод  для коагуляции и диссекции,</w:t>
            </w:r>
          </w:p>
          <w:p w14:paraId="32A61653"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монополярный, размер 5 мм, длина 36 см</w:t>
            </w:r>
          </w:p>
        </w:tc>
        <w:tc>
          <w:tcPr>
            <w:tcW w:w="7229" w:type="dxa"/>
            <w:vAlign w:val="center"/>
          </w:tcPr>
          <w:p w14:paraId="28B32CA5"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Электрод монополярный, для диссекции и коагуляции, L-образный, диаметр 5 мм, длина 36 см, с соединением для монополярной коагуляции</w:t>
            </w:r>
          </w:p>
        </w:tc>
        <w:tc>
          <w:tcPr>
            <w:tcW w:w="1106" w:type="dxa"/>
            <w:tcBorders>
              <w:top w:val="single" w:sz="4" w:space="0" w:color="auto"/>
              <w:left w:val="single" w:sz="4" w:space="0" w:color="auto"/>
              <w:right w:val="single" w:sz="4" w:space="0" w:color="auto"/>
            </w:tcBorders>
            <w:vAlign w:val="center"/>
          </w:tcPr>
          <w:p w14:paraId="7CC47C25"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4</w:t>
            </w:r>
            <w:r w:rsidRPr="00354922">
              <w:rPr>
                <w:rFonts w:ascii="Times New Roman" w:eastAsia="Times New Roman" w:hAnsi="Times New Roman" w:cs="Times New Roman"/>
                <w:lang w:eastAsia="ru-RU"/>
              </w:rPr>
              <w:t xml:space="preserve"> шт.</w:t>
            </w:r>
          </w:p>
        </w:tc>
      </w:tr>
      <w:tr w:rsidR="00354922" w:rsidRPr="00354922" w14:paraId="046EC22E" w14:textId="77777777" w:rsidTr="00341A45">
        <w:trPr>
          <w:trHeight w:val="616"/>
        </w:trPr>
        <w:tc>
          <w:tcPr>
            <w:tcW w:w="709" w:type="dxa"/>
            <w:vMerge/>
            <w:tcBorders>
              <w:left w:val="single" w:sz="4" w:space="0" w:color="auto"/>
              <w:right w:val="single" w:sz="4" w:space="0" w:color="auto"/>
            </w:tcBorders>
            <w:vAlign w:val="center"/>
          </w:tcPr>
          <w:p w14:paraId="3C77B98D"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8163561"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670ABE4D"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223377A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Эндоигла пункционная</w:t>
            </w:r>
          </w:p>
        </w:tc>
        <w:tc>
          <w:tcPr>
            <w:tcW w:w="7229" w:type="dxa"/>
            <w:vAlign w:val="center"/>
          </w:tcPr>
          <w:p w14:paraId="2B82EA50"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Эндоигла, пункционная, с замком ЛЮЕР, диаметр 1.6 мм, размер 5 мм, длина 36 см</w:t>
            </w:r>
          </w:p>
        </w:tc>
        <w:tc>
          <w:tcPr>
            <w:tcW w:w="1106" w:type="dxa"/>
            <w:tcBorders>
              <w:top w:val="single" w:sz="4" w:space="0" w:color="auto"/>
              <w:left w:val="single" w:sz="4" w:space="0" w:color="auto"/>
              <w:right w:val="single" w:sz="4" w:space="0" w:color="auto"/>
            </w:tcBorders>
            <w:vAlign w:val="center"/>
          </w:tcPr>
          <w:p w14:paraId="5863B6F5"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770EBD0B" w14:textId="77777777" w:rsidTr="00341A45">
        <w:trPr>
          <w:trHeight w:val="616"/>
        </w:trPr>
        <w:tc>
          <w:tcPr>
            <w:tcW w:w="709" w:type="dxa"/>
            <w:vMerge/>
            <w:tcBorders>
              <w:left w:val="single" w:sz="4" w:space="0" w:color="auto"/>
              <w:right w:val="single" w:sz="4" w:space="0" w:color="auto"/>
            </w:tcBorders>
            <w:vAlign w:val="center"/>
          </w:tcPr>
          <w:p w14:paraId="281C04C7"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55F0044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73E03A21"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7C23023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Иглодержатель макро по КОН</w:t>
            </w:r>
          </w:p>
        </w:tc>
        <w:tc>
          <w:tcPr>
            <w:tcW w:w="7229" w:type="dxa"/>
            <w:vAlign w:val="center"/>
          </w:tcPr>
          <w:p w14:paraId="6619E0E8"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Иглодержатель Karl Storz, макро по KOH, с карбид-вольфрамовой вставкой, эргономическая пистолетная рукоятка с фиксатором, фиксатор размыкается с левой стороны, бранши загнуты влево, внешний диаметр 5 мм, длина 33 см.</w:t>
            </w:r>
          </w:p>
        </w:tc>
        <w:tc>
          <w:tcPr>
            <w:tcW w:w="1106" w:type="dxa"/>
            <w:tcBorders>
              <w:top w:val="single" w:sz="4" w:space="0" w:color="auto"/>
              <w:left w:val="single" w:sz="4" w:space="0" w:color="auto"/>
              <w:right w:val="single" w:sz="4" w:space="0" w:color="auto"/>
            </w:tcBorders>
            <w:vAlign w:val="center"/>
          </w:tcPr>
          <w:p w14:paraId="09D62323"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3</w:t>
            </w:r>
            <w:r w:rsidRPr="00354922">
              <w:rPr>
                <w:rFonts w:ascii="Times New Roman" w:eastAsia="Times New Roman" w:hAnsi="Times New Roman" w:cs="Times New Roman"/>
                <w:lang w:eastAsia="ru-RU"/>
              </w:rPr>
              <w:t xml:space="preserve"> шт.</w:t>
            </w:r>
          </w:p>
        </w:tc>
      </w:tr>
      <w:tr w:rsidR="00354922" w:rsidRPr="00354922" w14:paraId="1813115D" w14:textId="77777777" w:rsidTr="00341A45">
        <w:trPr>
          <w:trHeight w:val="616"/>
        </w:trPr>
        <w:tc>
          <w:tcPr>
            <w:tcW w:w="709" w:type="dxa"/>
            <w:vMerge/>
            <w:tcBorders>
              <w:left w:val="single" w:sz="4" w:space="0" w:color="auto"/>
              <w:right w:val="single" w:sz="4" w:space="0" w:color="auto"/>
            </w:tcBorders>
            <w:vAlign w:val="center"/>
          </w:tcPr>
          <w:p w14:paraId="0B774C34"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7AB32E7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709B729"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AC4818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Канюля, для аспирации и ирригации</w:t>
            </w:r>
          </w:p>
        </w:tc>
        <w:tc>
          <w:tcPr>
            <w:tcW w:w="7229" w:type="dxa"/>
            <w:vAlign w:val="center"/>
          </w:tcPr>
          <w:p w14:paraId="3FA9E585"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 xml:space="preserve">Канюля KARL STORZ, для ирригации/аспирации, с латерально расположенными отверстиями, с противоотражающей поверхностью, с двух-ходовым краном для работы одной рукой, диаметр 5 мм, длина 36 </w:t>
            </w:r>
            <w:r w:rsidRPr="00354922">
              <w:rPr>
                <w:rFonts w:ascii="Times New Roman" w:eastAsia="Times New Roman" w:hAnsi="Times New Roman" w:cs="Times New Roman"/>
                <w:lang w:val="kk-KZ" w:eastAsia="ru-RU"/>
              </w:rPr>
              <w:lastRenderedPageBreak/>
              <w:t>см</w:t>
            </w:r>
          </w:p>
        </w:tc>
        <w:tc>
          <w:tcPr>
            <w:tcW w:w="1106" w:type="dxa"/>
            <w:tcBorders>
              <w:top w:val="single" w:sz="4" w:space="0" w:color="auto"/>
              <w:left w:val="single" w:sz="4" w:space="0" w:color="auto"/>
              <w:right w:val="single" w:sz="4" w:space="0" w:color="auto"/>
            </w:tcBorders>
            <w:vAlign w:val="center"/>
          </w:tcPr>
          <w:p w14:paraId="73D6F21C"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lastRenderedPageBreak/>
              <w:t>3</w:t>
            </w:r>
            <w:r w:rsidRPr="00354922">
              <w:rPr>
                <w:rFonts w:ascii="Times New Roman" w:eastAsia="Times New Roman" w:hAnsi="Times New Roman" w:cs="Times New Roman"/>
                <w:lang w:eastAsia="ru-RU"/>
              </w:rPr>
              <w:t xml:space="preserve"> шт.</w:t>
            </w:r>
          </w:p>
        </w:tc>
      </w:tr>
      <w:tr w:rsidR="00354922" w:rsidRPr="00354922" w14:paraId="2F42D596" w14:textId="77777777" w:rsidTr="00341A45">
        <w:trPr>
          <w:trHeight w:val="616"/>
        </w:trPr>
        <w:tc>
          <w:tcPr>
            <w:tcW w:w="709" w:type="dxa"/>
            <w:vMerge/>
            <w:tcBorders>
              <w:left w:val="single" w:sz="4" w:space="0" w:color="auto"/>
              <w:right w:val="single" w:sz="4" w:space="0" w:color="auto"/>
            </w:tcBorders>
            <w:vAlign w:val="center"/>
          </w:tcPr>
          <w:p w14:paraId="2E8DD38F"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1F9E653"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3B05BBAB"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5FD6DD4"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Контейнер, для стерилизации и стерильного хранения</w:t>
            </w:r>
          </w:p>
        </w:tc>
        <w:tc>
          <w:tcPr>
            <w:tcW w:w="7229" w:type="dxa"/>
            <w:vAlign w:val="center"/>
          </w:tcPr>
          <w:p w14:paraId="466B4EA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Контейнер, пластмассовый для стерилизации и хранения, перфорированный, с прозрачной крышкой и силиконовым матом, двухъярусный, используется с 16 щипцами и 8 инструментами, внешний размер ( ш х г х в ): 520 мм х 250 мм х 145 мм</w:t>
            </w:r>
          </w:p>
        </w:tc>
        <w:tc>
          <w:tcPr>
            <w:tcW w:w="1106" w:type="dxa"/>
            <w:tcBorders>
              <w:top w:val="single" w:sz="4" w:space="0" w:color="auto"/>
              <w:left w:val="single" w:sz="4" w:space="0" w:color="auto"/>
              <w:right w:val="single" w:sz="4" w:space="0" w:color="auto"/>
            </w:tcBorders>
            <w:vAlign w:val="center"/>
          </w:tcPr>
          <w:p w14:paraId="1DB476EB"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1</w:t>
            </w:r>
            <w:r w:rsidRPr="00354922">
              <w:rPr>
                <w:rFonts w:ascii="Times New Roman" w:eastAsia="Times New Roman" w:hAnsi="Times New Roman" w:cs="Times New Roman"/>
                <w:lang w:eastAsia="ru-RU"/>
              </w:rPr>
              <w:t xml:space="preserve"> шт.</w:t>
            </w:r>
          </w:p>
        </w:tc>
      </w:tr>
      <w:tr w:rsidR="00354922" w:rsidRPr="00354922" w14:paraId="5C4E7322" w14:textId="77777777" w:rsidTr="00341A45">
        <w:trPr>
          <w:trHeight w:val="616"/>
        </w:trPr>
        <w:tc>
          <w:tcPr>
            <w:tcW w:w="709" w:type="dxa"/>
            <w:vMerge/>
            <w:tcBorders>
              <w:left w:val="single" w:sz="4" w:space="0" w:color="auto"/>
              <w:right w:val="single" w:sz="4" w:space="0" w:color="auto"/>
            </w:tcBorders>
            <w:vAlign w:val="center"/>
          </w:tcPr>
          <w:p w14:paraId="3208A885"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135C5AB"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56ECF24F"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5B189B9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Аппликатор клипс</w:t>
            </w:r>
          </w:p>
        </w:tc>
        <w:tc>
          <w:tcPr>
            <w:tcW w:w="7229" w:type="dxa"/>
            <w:vAlign w:val="center"/>
          </w:tcPr>
          <w:p w14:paraId="5A15AFFE"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Аппликатор, для использования с титановыми клипсами Pilling-Weck 30460AL (средне большой размер), разборный, ротационный, с кремальерой для фиксации бранш при удержании клипсы, диаметр 10 мм, длина 36 см. Состоит из: 30444 H металлическая рукоятка, с кремальерой, 30444 A металлический внешний тубус, 30440 LR вставка</w:t>
            </w:r>
          </w:p>
        </w:tc>
        <w:tc>
          <w:tcPr>
            <w:tcW w:w="1106" w:type="dxa"/>
            <w:tcBorders>
              <w:top w:val="single" w:sz="4" w:space="0" w:color="auto"/>
              <w:left w:val="single" w:sz="4" w:space="0" w:color="auto"/>
              <w:right w:val="single" w:sz="4" w:space="0" w:color="auto"/>
            </w:tcBorders>
            <w:vAlign w:val="center"/>
          </w:tcPr>
          <w:p w14:paraId="0D0D8FB3"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212A8987" w14:textId="77777777" w:rsidTr="00341A45">
        <w:trPr>
          <w:trHeight w:val="616"/>
        </w:trPr>
        <w:tc>
          <w:tcPr>
            <w:tcW w:w="709" w:type="dxa"/>
            <w:vMerge/>
            <w:tcBorders>
              <w:left w:val="single" w:sz="4" w:space="0" w:color="auto"/>
              <w:right w:val="single" w:sz="4" w:space="0" w:color="auto"/>
            </w:tcBorders>
            <w:vAlign w:val="center"/>
          </w:tcPr>
          <w:p w14:paraId="48A3C687"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E040774"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B9EC1E3" w14:textId="77777777" w:rsidR="00354922" w:rsidRPr="00354922" w:rsidRDefault="00354922" w:rsidP="00354922">
            <w:pPr>
              <w:numPr>
                <w:ilvl w:val="0"/>
                <w:numId w:val="14"/>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6480E5A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Инструмент шовный по Berci 2,8мм 17см</w:t>
            </w:r>
          </w:p>
        </w:tc>
        <w:tc>
          <w:tcPr>
            <w:tcW w:w="7229" w:type="dxa"/>
            <w:vAlign w:val="center"/>
          </w:tcPr>
          <w:p w14:paraId="3FF6F662" w14:textId="77777777" w:rsidR="00354922" w:rsidRPr="00354922" w:rsidRDefault="00354922" w:rsidP="00354922">
            <w:pPr>
              <w:spacing w:after="0" w:line="240" w:lineRule="auto"/>
              <w:rPr>
                <w:rFonts w:ascii="Times New Roman" w:eastAsia="Times New Roman" w:hAnsi="Times New Roman" w:cs="Times New Roman"/>
                <w:lang w:val="kk-KZ" w:eastAsia="ru-RU"/>
              </w:rPr>
            </w:pPr>
            <w:r w:rsidRPr="00354922">
              <w:rPr>
                <w:rFonts w:ascii="Times New Roman" w:eastAsia="Times New Roman" w:hAnsi="Times New Roman" w:cs="Times New Roman"/>
                <w:lang w:val="kk-KZ" w:eastAsia="ru-RU"/>
              </w:rPr>
              <w:t>Направитель нити, инструмент шовный, по BERCI, для закрытия троакарных ран и выполнения лигатуры подкожно, диаметр 2,8 мм, длина 17 см</w:t>
            </w:r>
          </w:p>
        </w:tc>
        <w:tc>
          <w:tcPr>
            <w:tcW w:w="1106" w:type="dxa"/>
            <w:tcBorders>
              <w:top w:val="single" w:sz="4" w:space="0" w:color="auto"/>
              <w:left w:val="single" w:sz="4" w:space="0" w:color="auto"/>
              <w:right w:val="single" w:sz="4" w:space="0" w:color="auto"/>
            </w:tcBorders>
            <w:vAlign w:val="center"/>
          </w:tcPr>
          <w:p w14:paraId="0056E8B8"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lang w:val="kk-KZ" w:eastAsia="ru-RU"/>
              </w:rPr>
              <w:t>2</w:t>
            </w:r>
            <w:r w:rsidRPr="00354922">
              <w:rPr>
                <w:rFonts w:ascii="Times New Roman" w:eastAsia="Times New Roman" w:hAnsi="Times New Roman" w:cs="Times New Roman"/>
                <w:lang w:eastAsia="ru-RU"/>
              </w:rPr>
              <w:t xml:space="preserve"> шт.</w:t>
            </w:r>
          </w:p>
        </w:tc>
      </w:tr>
      <w:tr w:rsidR="00354922" w:rsidRPr="00354922" w14:paraId="0331F0E9" w14:textId="77777777" w:rsidTr="00341A45">
        <w:trPr>
          <w:trHeight w:val="142"/>
        </w:trPr>
        <w:tc>
          <w:tcPr>
            <w:tcW w:w="709" w:type="dxa"/>
            <w:vMerge/>
            <w:tcBorders>
              <w:left w:val="single" w:sz="4" w:space="0" w:color="auto"/>
              <w:right w:val="single" w:sz="4" w:space="0" w:color="auto"/>
            </w:tcBorders>
            <w:vAlign w:val="center"/>
          </w:tcPr>
          <w:p w14:paraId="77EAB9BC"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02E46AA5"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0FDBED79" w14:textId="77777777" w:rsidR="00354922" w:rsidRPr="00354922" w:rsidRDefault="00354922" w:rsidP="00354922">
            <w:pPr>
              <w:spacing w:after="0" w:line="240" w:lineRule="auto"/>
              <w:rPr>
                <w:rFonts w:ascii="Times New Roman" w:eastAsia="Times New Roman" w:hAnsi="Times New Roman" w:cs="Times New Roman"/>
                <w:i/>
                <w:iCs/>
                <w:lang w:eastAsia="ru-RU"/>
              </w:rPr>
            </w:pPr>
            <w:r w:rsidRPr="00354922">
              <w:rPr>
                <w:rFonts w:ascii="Times New Roman" w:eastAsia="Times New Roman" w:hAnsi="Times New Roman" w:cs="Times New Roman"/>
                <w:color w:val="000000"/>
                <w:lang w:eastAsia="ru-RU"/>
              </w:rPr>
              <w:t>Расходные материалы и изнашиваемые узлы</w:t>
            </w:r>
          </w:p>
        </w:tc>
      </w:tr>
      <w:tr w:rsidR="00354922" w:rsidRPr="00354922" w14:paraId="41334DE0" w14:textId="77777777" w:rsidTr="00341A45">
        <w:trPr>
          <w:trHeight w:val="616"/>
        </w:trPr>
        <w:tc>
          <w:tcPr>
            <w:tcW w:w="709" w:type="dxa"/>
            <w:vMerge/>
            <w:tcBorders>
              <w:left w:val="single" w:sz="4" w:space="0" w:color="auto"/>
              <w:bottom w:val="nil"/>
              <w:right w:val="single" w:sz="4" w:space="0" w:color="auto"/>
            </w:tcBorders>
            <w:vAlign w:val="center"/>
          </w:tcPr>
          <w:p w14:paraId="2DF3DCBC"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bottom w:val="nil"/>
              <w:right w:val="single" w:sz="4" w:space="0" w:color="auto"/>
            </w:tcBorders>
            <w:vAlign w:val="center"/>
          </w:tcPr>
          <w:p w14:paraId="7F67D3B7"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4D3205E5" w14:textId="77777777" w:rsidR="00354922" w:rsidRPr="00354922" w:rsidRDefault="00354922" w:rsidP="00354922">
            <w:pPr>
              <w:numPr>
                <w:ilvl w:val="0"/>
                <w:numId w:val="15"/>
              </w:numPr>
              <w:spacing w:after="0" w:line="240" w:lineRule="auto"/>
              <w:jc w:val="center"/>
              <w:rPr>
                <w:rFonts w:ascii="Calibri" w:eastAsia="Calibri" w:hAnsi="Calibri" w:cs="Times New Roman"/>
              </w:rPr>
            </w:pPr>
          </w:p>
        </w:tc>
        <w:tc>
          <w:tcPr>
            <w:tcW w:w="2864" w:type="dxa"/>
            <w:tcBorders>
              <w:top w:val="single" w:sz="4" w:space="0" w:color="auto"/>
              <w:left w:val="single" w:sz="4" w:space="0" w:color="auto"/>
              <w:right w:val="single" w:sz="4" w:space="0" w:color="auto"/>
            </w:tcBorders>
            <w:vAlign w:val="center"/>
          </w:tcPr>
          <w:p w14:paraId="13190A1F"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нет</w:t>
            </w:r>
          </w:p>
        </w:tc>
        <w:tc>
          <w:tcPr>
            <w:tcW w:w="7229" w:type="dxa"/>
            <w:vAlign w:val="center"/>
          </w:tcPr>
          <w:p w14:paraId="42A5F844" w14:textId="77777777" w:rsidR="00354922" w:rsidRPr="00354922" w:rsidRDefault="00354922" w:rsidP="00354922">
            <w:pPr>
              <w:spacing w:after="0" w:line="240" w:lineRule="auto"/>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74321A99"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p>
        </w:tc>
      </w:tr>
      <w:tr w:rsidR="00354922" w:rsidRPr="00354922" w14:paraId="0C464F9C" w14:textId="77777777" w:rsidTr="00341A45">
        <w:trPr>
          <w:trHeight w:val="272"/>
        </w:trPr>
        <w:tc>
          <w:tcPr>
            <w:tcW w:w="709" w:type="dxa"/>
            <w:vMerge w:val="restart"/>
            <w:tcBorders>
              <w:top w:val="nil"/>
              <w:left w:val="single" w:sz="4" w:space="0" w:color="auto"/>
              <w:right w:val="single" w:sz="4" w:space="0" w:color="auto"/>
            </w:tcBorders>
            <w:vAlign w:val="center"/>
          </w:tcPr>
          <w:p w14:paraId="683F7299"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val="restart"/>
            <w:tcBorders>
              <w:top w:val="nil"/>
              <w:left w:val="single" w:sz="4" w:space="0" w:color="auto"/>
              <w:right w:val="single" w:sz="4" w:space="0" w:color="auto"/>
            </w:tcBorders>
            <w:vAlign w:val="center"/>
          </w:tcPr>
          <w:p w14:paraId="651C4AD2"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096F4212"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Принадлежности:</w:t>
            </w:r>
          </w:p>
        </w:tc>
      </w:tr>
      <w:tr w:rsidR="00354922" w:rsidRPr="00354922" w14:paraId="7C2A8281" w14:textId="77777777" w:rsidTr="00341A45">
        <w:trPr>
          <w:trHeight w:val="377"/>
        </w:trPr>
        <w:tc>
          <w:tcPr>
            <w:tcW w:w="709" w:type="dxa"/>
            <w:vMerge/>
            <w:tcBorders>
              <w:left w:val="single" w:sz="4" w:space="0" w:color="auto"/>
              <w:right w:val="single" w:sz="4" w:space="0" w:color="auto"/>
            </w:tcBorders>
            <w:vAlign w:val="center"/>
          </w:tcPr>
          <w:p w14:paraId="0068C774"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4EB84DF5"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F939F47"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vAlign w:val="center"/>
          </w:tcPr>
          <w:p w14:paraId="2D521E8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нет</w:t>
            </w:r>
          </w:p>
        </w:tc>
        <w:tc>
          <w:tcPr>
            <w:tcW w:w="7229" w:type="dxa"/>
            <w:vAlign w:val="center"/>
          </w:tcPr>
          <w:p w14:paraId="426A735E" w14:textId="77777777" w:rsidR="00354922" w:rsidRPr="00354922" w:rsidRDefault="00354922" w:rsidP="00354922">
            <w:pPr>
              <w:spacing w:after="0" w:line="240" w:lineRule="auto"/>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08D8B1D2"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p>
        </w:tc>
      </w:tr>
      <w:tr w:rsidR="00354922" w:rsidRPr="00354922" w14:paraId="4DC520AF" w14:textId="77777777" w:rsidTr="00341A45">
        <w:trPr>
          <w:trHeight w:val="315"/>
        </w:trPr>
        <w:tc>
          <w:tcPr>
            <w:tcW w:w="709" w:type="dxa"/>
            <w:vMerge/>
            <w:tcBorders>
              <w:left w:val="single" w:sz="4" w:space="0" w:color="auto"/>
              <w:right w:val="single" w:sz="4" w:space="0" w:color="auto"/>
            </w:tcBorders>
            <w:vAlign w:val="center"/>
          </w:tcPr>
          <w:p w14:paraId="05DD7811"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1C53D88E"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12020" w:type="dxa"/>
            <w:gridSpan w:val="4"/>
            <w:tcBorders>
              <w:top w:val="single" w:sz="4" w:space="0" w:color="auto"/>
              <w:left w:val="single" w:sz="4" w:space="0" w:color="auto"/>
              <w:right w:val="single" w:sz="4" w:space="0" w:color="auto"/>
            </w:tcBorders>
            <w:vAlign w:val="center"/>
          </w:tcPr>
          <w:p w14:paraId="57A771C9"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Программное обеспечение:</w:t>
            </w:r>
          </w:p>
        </w:tc>
      </w:tr>
      <w:tr w:rsidR="00354922" w:rsidRPr="00354922" w14:paraId="29D45EED" w14:textId="77777777" w:rsidTr="00341A45">
        <w:trPr>
          <w:trHeight w:val="405"/>
        </w:trPr>
        <w:tc>
          <w:tcPr>
            <w:tcW w:w="709" w:type="dxa"/>
            <w:vMerge/>
            <w:tcBorders>
              <w:left w:val="single" w:sz="4" w:space="0" w:color="auto"/>
              <w:right w:val="single" w:sz="4" w:space="0" w:color="auto"/>
            </w:tcBorders>
            <w:vAlign w:val="center"/>
          </w:tcPr>
          <w:p w14:paraId="1E83AC4C"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p>
        </w:tc>
        <w:tc>
          <w:tcPr>
            <w:tcW w:w="2439" w:type="dxa"/>
            <w:vMerge/>
            <w:tcBorders>
              <w:left w:val="single" w:sz="4" w:space="0" w:color="auto"/>
              <w:right w:val="single" w:sz="4" w:space="0" w:color="auto"/>
            </w:tcBorders>
            <w:vAlign w:val="center"/>
          </w:tcPr>
          <w:p w14:paraId="3C75A777" w14:textId="77777777" w:rsidR="00354922" w:rsidRPr="00354922" w:rsidRDefault="00354922" w:rsidP="00354922">
            <w:pPr>
              <w:spacing w:after="0" w:line="240" w:lineRule="auto"/>
              <w:ind w:right="-108"/>
              <w:rPr>
                <w:rFonts w:ascii="Times New Roman" w:eastAsia="Times New Roman" w:hAnsi="Times New Roman" w:cs="Times New Roman"/>
                <w:b/>
                <w:lang w:eastAsia="ru-RU"/>
              </w:rPr>
            </w:pPr>
          </w:p>
        </w:tc>
        <w:tc>
          <w:tcPr>
            <w:tcW w:w="821" w:type="dxa"/>
            <w:tcBorders>
              <w:top w:val="single" w:sz="4" w:space="0" w:color="auto"/>
              <w:left w:val="single" w:sz="4" w:space="0" w:color="auto"/>
              <w:right w:val="single" w:sz="4" w:space="0" w:color="auto"/>
            </w:tcBorders>
            <w:vAlign w:val="center"/>
          </w:tcPr>
          <w:p w14:paraId="08A6617E" w14:textId="77777777" w:rsidR="00354922" w:rsidRPr="00354922" w:rsidRDefault="00354922" w:rsidP="00354922">
            <w:pPr>
              <w:spacing w:after="20" w:line="240" w:lineRule="auto"/>
              <w:ind w:left="20"/>
              <w:jc w:val="both"/>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1</w:t>
            </w:r>
          </w:p>
        </w:tc>
        <w:tc>
          <w:tcPr>
            <w:tcW w:w="2864" w:type="dxa"/>
            <w:tcBorders>
              <w:top w:val="single" w:sz="4" w:space="0" w:color="auto"/>
              <w:left w:val="single" w:sz="4" w:space="0" w:color="auto"/>
              <w:right w:val="single" w:sz="4" w:space="0" w:color="auto"/>
            </w:tcBorders>
            <w:vAlign w:val="center"/>
          </w:tcPr>
          <w:p w14:paraId="71F6C968" w14:textId="77777777" w:rsidR="00354922" w:rsidRPr="00354922" w:rsidRDefault="00354922" w:rsidP="00354922">
            <w:pPr>
              <w:spacing w:after="20" w:line="240" w:lineRule="auto"/>
              <w:ind w:left="20"/>
              <w:jc w:val="both"/>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нет</w:t>
            </w:r>
          </w:p>
        </w:tc>
        <w:tc>
          <w:tcPr>
            <w:tcW w:w="7229" w:type="dxa"/>
            <w:vAlign w:val="center"/>
          </w:tcPr>
          <w:p w14:paraId="2399822F" w14:textId="77777777" w:rsidR="00354922" w:rsidRPr="00354922" w:rsidRDefault="00354922" w:rsidP="00354922">
            <w:pPr>
              <w:spacing w:after="20" w:line="240" w:lineRule="auto"/>
              <w:ind w:left="20"/>
              <w:jc w:val="both"/>
              <w:rPr>
                <w:rFonts w:ascii="Times New Roman" w:eastAsia="Times New Roman" w:hAnsi="Times New Roman" w:cs="Times New Roman"/>
                <w:lang w:eastAsia="ru-RU"/>
              </w:rPr>
            </w:pPr>
          </w:p>
        </w:tc>
        <w:tc>
          <w:tcPr>
            <w:tcW w:w="1106" w:type="dxa"/>
            <w:tcBorders>
              <w:top w:val="single" w:sz="4" w:space="0" w:color="auto"/>
              <w:left w:val="single" w:sz="4" w:space="0" w:color="auto"/>
              <w:right w:val="single" w:sz="4" w:space="0" w:color="auto"/>
            </w:tcBorders>
            <w:vAlign w:val="center"/>
          </w:tcPr>
          <w:p w14:paraId="53241206" w14:textId="77777777" w:rsidR="00354922" w:rsidRPr="00354922" w:rsidRDefault="00354922" w:rsidP="00354922">
            <w:pPr>
              <w:spacing w:after="20" w:line="240" w:lineRule="auto"/>
              <w:ind w:left="20"/>
              <w:jc w:val="both"/>
              <w:rPr>
                <w:rFonts w:ascii="Times New Roman" w:eastAsia="Times New Roman" w:hAnsi="Times New Roman" w:cs="Times New Roman"/>
                <w:lang w:eastAsia="ru-RU"/>
              </w:rPr>
            </w:pPr>
          </w:p>
        </w:tc>
      </w:tr>
      <w:tr w:rsidR="00354922" w:rsidRPr="00354922" w14:paraId="24D777BB"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534A6F68" w14:textId="77777777" w:rsidR="00354922" w:rsidRPr="00354922" w:rsidRDefault="00354922" w:rsidP="00354922">
            <w:pPr>
              <w:tabs>
                <w:tab w:val="left" w:pos="450"/>
              </w:tabs>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3</w:t>
            </w:r>
          </w:p>
        </w:tc>
        <w:tc>
          <w:tcPr>
            <w:tcW w:w="2439" w:type="dxa"/>
            <w:tcBorders>
              <w:top w:val="single" w:sz="4" w:space="0" w:color="auto"/>
              <w:left w:val="single" w:sz="4" w:space="0" w:color="auto"/>
              <w:bottom w:val="single" w:sz="4" w:space="0" w:color="auto"/>
              <w:right w:val="single" w:sz="4" w:space="0" w:color="auto"/>
            </w:tcBorders>
            <w:vAlign w:val="center"/>
            <w:hideMark/>
          </w:tcPr>
          <w:p w14:paraId="69A0C34B" w14:textId="77777777" w:rsidR="00354922" w:rsidRPr="00354922" w:rsidRDefault="00354922" w:rsidP="00354922">
            <w:pPr>
              <w:spacing w:after="0" w:line="240" w:lineRule="auto"/>
              <w:rPr>
                <w:rFonts w:ascii="Times New Roman" w:eastAsia="Times New Roman" w:hAnsi="Times New Roman" w:cs="Times New Roman"/>
                <w:b/>
                <w:lang w:eastAsia="ru-RU"/>
              </w:rPr>
            </w:pPr>
            <w:r w:rsidRPr="00354922">
              <w:rPr>
                <w:rFonts w:ascii="Times New Roman" w:eastAsia="Times New Roman" w:hAnsi="Times New Roman" w:cs="Times New Roman"/>
                <w:b/>
                <w:bCs/>
                <w:lang w:eastAsia="ru-RU"/>
              </w:rPr>
              <w:t>Требования к условиям эксплуатации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5770FE45"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Согласно требованиям завода изготовителя.</w:t>
            </w:r>
          </w:p>
        </w:tc>
      </w:tr>
      <w:tr w:rsidR="00354922" w:rsidRPr="00354922" w14:paraId="3EFCFB2A"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79191287"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1E8BDD4" w14:textId="77777777" w:rsidR="00354922" w:rsidRPr="00354922" w:rsidRDefault="00354922" w:rsidP="00354922">
            <w:pPr>
              <w:spacing w:after="0" w:line="240" w:lineRule="auto"/>
              <w:rPr>
                <w:rFonts w:ascii="Times New Roman" w:eastAsia="Times New Roman" w:hAnsi="Times New Roman" w:cs="Times New Roman"/>
                <w:i/>
                <w:lang w:eastAsia="ru-RU"/>
              </w:rPr>
            </w:pPr>
            <w:r w:rsidRPr="00354922">
              <w:rPr>
                <w:rFonts w:ascii="Times New Roman" w:eastAsia="Times New Roman" w:hAnsi="Times New Roman" w:cs="Times New Roman"/>
                <w:b/>
                <w:lang w:eastAsia="ru-RU"/>
              </w:rPr>
              <w:t>Условия осуществления поставки медицинской техники (в соответствии с ИНКОТЕРМС 2020)</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68C7405C" w14:textId="77777777" w:rsidR="00354922" w:rsidRPr="00354922" w:rsidRDefault="00354922" w:rsidP="00354922">
            <w:pPr>
              <w:spacing w:after="0" w:line="240" w:lineRule="auto"/>
              <w:jc w:val="center"/>
              <w:rPr>
                <w:rFonts w:ascii="Times New Roman" w:eastAsia="Times New Roman" w:hAnsi="Times New Roman" w:cs="Times New Roman"/>
                <w:lang w:eastAsia="ru-RU"/>
              </w:rPr>
            </w:pPr>
            <w:r w:rsidRPr="00354922">
              <w:rPr>
                <w:rFonts w:ascii="Times New Roman" w:eastAsia="Times New Roman" w:hAnsi="Times New Roman" w:cs="Times New Roman"/>
                <w:sz w:val="20"/>
                <w:szCs w:val="20"/>
                <w:lang w:eastAsia="ru-RU"/>
              </w:rPr>
              <w:t>DDP пункт назначения:</w:t>
            </w:r>
            <w:r w:rsidRPr="00354922">
              <w:rPr>
                <w:rFonts w:ascii="Times New Roman" w:eastAsia="Times New Roman" w:hAnsi="Times New Roman" w:cs="Times New Roman"/>
                <w:color w:val="000000"/>
                <w:sz w:val="24"/>
                <w:szCs w:val="24"/>
                <w:lang w:eastAsia="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354922" w:rsidRPr="00354922" w14:paraId="1656ED30" w14:textId="77777777" w:rsidTr="00341A45">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0A3C49C3"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45E6669A" w14:textId="77777777" w:rsidR="00354922" w:rsidRPr="00354922" w:rsidRDefault="00354922" w:rsidP="00354922">
            <w:pPr>
              <w:spacing w:after="0" w:line="240" w:lineRule="auto"/>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Срок поставки медицинской техники и место дислокации</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32FAF498" w14:textId="77777777" w:rsidR="00354922" w:rsidRPr="00354922" w:rsidRDefault="00354922" w:rsidP="00354922">
            <w:pPr>
              <w:spacing w:after="0" w:line="240" w:lineRule="auto"/>
              <w:ind w:left="20"/>
              <w:jc w:val="both"/>
              <w:rPr>
                <w:rFonts w:ascii="Times New Roman" w:eastAsia="Times New Roman" w:hAnsi="Times New Roman" w:cs="Times New Roman"/>
                <w:sz w:val="20"/>
                <w:szCs w:val="20"/>
                <w:lang w:eastAsia="ru-RU"/>
              </w:rPr>
            </w:pPr>
            <w:r w:rsidRPr="00354922">
              <w:rPr>
                <w:rFonts w:ascii="Times New Roman" w:eastAsia="Times New Roman" w:hAnsi="Times New Roman" w:cs="Times New Roman"/>
                <w:sz w:val="20"/>
                <w:szCs w:val="20"/>
                <w:lang w:eastAsia="ru-RU"/>
              </w:rPr>
              <w:t>150 (сто пятьдесят) календарных дней</w:t>
            </w:r>
          </w:p>
          <w:p w14:paraId="60862C1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spacing w:val="2"/>
                <w:sz w:val="24"/>
                <w:szCs w:val="24"/>
                <w:lang w:eastAsia="ru-RU"/>
              </w:rPr>
              <w:t>Адрес:070002, ВКО, г Усть-Каменогорск, пр</w:t>
            </w:r>
            <w:proofErr w:type="gramStart"/>
            <w:r w:rsidRPr="00354922">
              <w:rPr>
                <w:rFonts w:ascii="Times New Roman" w:eastAsia="Times New Roman" w:hAnsi="Times New Roman" w:cs="Times New Roman"/>
                <w:spacing w:val="2"/>
                <w:sz w:val="24"/>
                <w:szCs w:val="24"/>
                <w:lang w:eastAsia="ru-RU"/>
              </w:rPr>
              <w:t>.А</w:t>
            </w:r>
            <w:proofErr w:type="gramEnd"/>
            <w:r w:rsidRPr="00354922">
              <w:rPr>
                <w:rFonts w:ascii="Times New Roman" w:eastAsia="Times New Roman" w:hAnsi="Times New Roman" w:cs="Times New Roman"/>
                <w:spacing w:val="2"/>
                <w:sz w:val="24"/>
                <w:szCs w:val="24"/>
                <w:lang w:eastAsia="ru-RU"/>
              </w:rPr>
              <w:t>бая 18</w:t>
            </w:r>
          </w:p>
        </w:tc>
      </w:tr>
      <w:tr w:rsidR="00354922" w:rsidRPr="00354922" w14:paraId="79E42316"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1FD61B10"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73D8F95E"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b/>
                <w:lang w:eastAsia="ru-RU"/>
              </w:rPr>
              <w:t xml:space="preserve">Условия </w:t>
            </w:r>
            <w:r w:rsidRPr="00354922">
              <w:rPr>
                <w:rFonts w:ascii="Times New Roman" w:eastAsia="Times New Roman" w:hAnsi="Times New Roman" w:cs="Times New Roman"/>
                <w:b/>
                <w:lang w:eastAsia="ru-RU"/>
              </w:rPr>
              <w:lastRenderedPageBreak/>
              <w:t>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65E39311"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lastRenderedPageBreak/>
              <w:t>Гарантийное сервисное обслуживание медицинской техники не менее 37 месяцев.</w:t>
            </w:r>
          </w:p>
          <w:p w14:paraId="668DE032"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lastRenderedPageBreak/>
              <w:t>Плановое техническое обслуживание должно проводиться не реже чем 1 раз в квартал.</w:t>
            </w:r>
          </w:p>
          <w:p w14:paraId="6BDEC304"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Работы по техническому обслуживанию выполняются в соответствии с требованиями эксплуатационной документации и должны включать в себя:</w:t>
            </w:r>
          </w:p>
          <w:p w14:paraId="5BEC5D0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замену отработавших ресурс составных частей;</w:t>
            </w:r>
          </w:p>
          <w:p w14:paraId="15B990AA"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замене или восстановлении отдельных частей медицинской техники;</w:t>
            </w:r>
          </w:p>
          <w:p w14:paraId="0AEF894D"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настройку и регулировку медицинской техники; специфические для данной медицинской техники работы;</w:t>
            </w:r>
          </w:p>
          <w:p w14:paraId="227303A6"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чистку, смазку и при необходимости переборку основных механизмов и узлов;</w:t>
            </w:r>
          </w:p>
          <w:p w14:paraId="315FC562"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4223FE6B"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lang w:eastAsia="ru-RU"/>
              </w:rPr>
              <w:t>- иные указанные в эксплуатационной документации операции, специфические для конкретного типа медицинской техники.</w:t>
            </w:r>
          </w:p>
        </w:tc>
      </w:tr>
      <w:tr w:rsidR="00354922" w:rsidRPr="00354922" w14:paraId="6EE2167F" w14:textId="77777777" w:rsidTr="00341A45">
        <w:trPr>
          <w:trHeight w:val="136"/>
        </w:trPr>
        <w:tc>
          <w:tcPr>
            <w:tcW w:w="709" w:type="dxa"/>
            <w:tcBorders>
              <w:top w:val="single" w:sz="4" w:space="0" w:color="auto"/>
              <w:left w:val="single" w:sz="4" w:space="0" w:color="auto"/>
              <w:bottom w:val="single" w:sz="4" w:space="0" w:color="auto"/>
              <w:right w:val="single" w:sz="4" w:space="0" w:color="auto"/>
            </w:tcBorders>
            <w:vAlign w:val="center"/>
          </w:tcPr>
          <w:p w14:paraId="4023097D" w14:textId="77777777" w:rsidR="00354922" w:rsidRPr="00354922" w:rsidRDefault="00354922" w:rsidP="00354922">
            <w:pPr>
              <w:spacing w:after="0" w:line="240" w:lineRule="auto"/>
              <w:jc w:val="center"/>
              <w:rPr>
                <w:rFonts w:ascii="Times New Roman" w:eastAsia="Times New Roman" w:hAnsi="Times New Roman" w:cs="Times New Roman"/>
                <w:b/>
                <w:lang w:eastAsia="ru-RU"/>
              </w:rPr>
            </w:pPr>
            <w:r w:rsidRPr="00354922">
              <w:rPr>
                <w:rFonts w:ascii="Times New Roman" w:eastAsia="Times New Roman" w:hAnsi="Times New Roman" w:cs="Times New Roman"/>
                <w:b/>
                <w:lang w:eastAsia="ru-RU"/>
              </w:rPr>
              <w:lastRenderedPageBreak/>
              <w:t>7</w:t>
            </w:r>
          </w:p>
        </w:tc>
        <w:tc>
          <w:tcPr>
            <w:tcW w:w="2439" w:type="dxa"/>
            <w:tcBorders>
              <w:top w:val="single" w:sz="4" w:space="0" w:color="auto"/>
              <w:left w:val="single" w:sz="4" w:space="0" w:color="auto"/>
              <w:bottom w:val="single" w:sz="4" w:space="0" w:color="auto"/>
              <w:right w:val="single" w:sz="4" w:space="0" w:color="auto"/>
            </w:tcBorders>
            <w:vAlign w:val="center"/>
          </w:tcPr>
          <w:p w14:paraId="1B2FDC0D" w14:textId="77777777" w:rsidR="00354922" w:rsidRPr="00354922" w:rsidRDefault="00354922" w:rsidP="00354922">
            <w:pPr>
              <w:spacing w:after="0" w:line="240" w:lineRule="auto"/>
              <w:rPr>
                <w:rFonts w:ascii="Times New Roman" w:eastAsia="Times New Roman" w:hAnsi="Times New Roman" w:cs="Times New Roman"/>
                <w:b/>
                <w:lang w:eastAsia="ru-RU"/>
              </w:rPr>
            </w:pPr>
            <w:r w:rsidRPr="00354922">
              <w:rPr>
                <w:rFonts w:ascii="Times New Roman" w:eastAsia="Times New Roman" w:hAnsi="Times New Roman" w:cs="Times New Roman"/>
                <w:b/>
                <w:sz w:val="20"/>
                <w:szCs w:val="20"/>
                <w:lang w:eastAsia="ru-RU"/>
              </w:rPr>
              <w:t>Требования к сопутствующим услугам</w:t>
            </w:r>
          </w:p>
        </w:tc>
        <w:tc>
          <w:tcPr>
            <w:tcW w:w="12020" w:type="dxa"/>
            <w:gridSpan w:val="4"/>
            <w:tcBorders>
              <w:top w:val="single" w:sz="4" w:space="0" w:color="auto"/>
              <w:left w:val="single" w:sz="4" w:space="0" w:color="auto"/>
              <w:bottom w:val="single" w:sz="4" w:space="0" w:color="auto"/>
              <w:right w:val="single" w:sz="4" w:space="0" w:color="auto"/>
            </w:tcBorders>
          </w:tcPr>
          <w:p w14:paraId="161997D2" w14:textId="77777777" w:rsidR="00354922" w:rsidRPr="00354922" w:rsidRDefault="00354922" w:rsidP="00354922">
            <w:pPr>
              <w:spacing w:after="0" w:line="240" w:lineRule="auto"/>
              <w:rPr>
                <w:rFonts w:ascii="Times New Roman" w:eastAsia="Times New Roman" w:hAnsi="Times New Roman" w:cs="Times New Roman"/>
                <w:lang w:eastAsia="ru-RU"/>
              </w:rPr>
            </w:pPr>
            <w:r w:rsidRPr="00354922">
              <w:rPr>
                <w:rFonts w:ascii="Times New Roman" w:eastAsia="Times New Roman" w:hAnsi="Times New Roman" w:cs="Times New Roman"/>
                <w:sz w:val="20"/>
                <w:szCs w:val="20"/>
                <w:lang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354922">
              <w:rPr>
                <w:rFonts w:ascii="Times New Roman" w:eastAsia="Times New Roman" w:hAnsi="Times New Roman" w:cs="Times New Roman"/>
                <w:sz w:val="20"/>
                <w:szCs w:val="20"/>
                <w:lang w:eastAsia="ru-RU"/>
              </w:rPr>
              <w:t>сервис-коды</w:t>
            </w:r>
            <w:proofErr w:type="gramEnd"/>
            <w:r w:rsidRPr="00354922">
              <w:rPr>
                <w:rFonts w:ascii="Times New Roman" w:eastAsia="Times New Roman" w:hAnsi="Times New Roman" w:cs="Times New Roman"/>
                <w:sz w:val="20"/>
                <w:szCs w:val="20"/>
                <w:lang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354922">
              <w:rPr>
                <w:rFonts w:ascii="Times New Roman" w:eastAsia="Times New Roman" w:hAnsi="Times New Roman" w:cs="Times New Roman"/>
                <w:sz w:val="20"/>
                <w:szCs w:val="20"/>
                <w:lang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43DC91B2" w14:textId="77777777" w:rsidR="00354922" w:rsidRPr="00C81FFE" w:rsidRDefault="00354922" w:rsidP="00E65001">
      <w:pPr>
        <w:pStyle w:val="a5"/>
        <w:jc w:val="center"/>
        <w:rPr>
          <w:rFonts w:ascii="Times New Roman" w:hAnsi="Times New Roman" w:cs="Times New Roman"/>
          <w:color w:val="000000"/>
          <w:spacing w:val="2"/>
          <w:lang w:eastAsia="ru-RU"/>
        </w:rPr>
      </w:pPr>
      <w:bookmarkStart w:id="0" w:name="_GoBack"/>
      <w:bookmarkEnd w:id="0"/>
    </w:p>
    <w:sectPr w:rsidR="00354922" w:rsidRPr="00C81FFE" w:rsidSect="00BA02F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C711C"/>
    <w:multiLevelType w:val="hybridMultilevel"/>
    <w:tmpl w:val="3718DDC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33E7109"/>
    <w:multiLevelType w:val="hybridMultilevel"/>
    <w:tmpl w:val="74F2096E"/>
    <w:lvl w:ilvl="0" w:tplc="F2F65532">
      <w:start w:val="1"/>
      <w:numFmt w:val="decimal"/>
      <w:lvlText w:val="%1."/>
      <w:lvlJc w:val="left"/>
      <w:pPr>
        <w:ind w:left="-20" w:firstLine="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214B21"/>
    <w:multiLevelType w:val="hybridMultilevel"/>
    <w:tmpl w:val="F10E4E9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1122FA"/>
    <w:multiLevelType w:val="multilevel"/>
    <w:tmpl w:val="3866F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F10D90"/>
    <w:multiLevelType w:val="multilevel"/>
    <w:tmpl w:val="A476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085252"/>
    <w:multiLevelType w:val="hybridMultilevel"/>
    <w:tmpl w:val="E0162A3C"/>
    <w:lvl w:ilvl="0" w:tplc="FFFFFFFF">
      <w:start w:val="1"/>
      <w:numFmt w:val="decimal"/>
      <w:lvlText w:val="%1."/>
      <w:lvlJc w:val="left"/>
      <w:pPr>
        <w:ind w:left="-20" w:firstLine="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3B963925"/>
    <w:multiLevelType w:val="multilevel"/>
    <w:tmpl w:val="3A26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88A285D"/>
    <w:multiLevelType w:val="multilevel"/>
    <w:tmpl w:val="633A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5440AC"/>
    <w:multiLevelType w:val="multilevel"/>
    <w:tmpl w:val="2064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15056A"/>
    <w:multiLevelType w:val="multilevel"/>
    <w:tmpl w:val="CC9E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71065F"/>
    <w:multiLevelType w:val="hybridMultilevel"/>
    <w:tmpl w:val="1026D8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6BAA2A8B"/>
    <w:multiLevelType w:val="hybridMultilevel"/>
    <w:tmpl w:val="85AE08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6C250BC4"/>
    <w:multiLevelType w:val="multilevel"/>
    <w:tmpl w:val="5436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763EED"/>
    <w:multiLevelType w:val="hybridMultilevel"/>
    <w:tmpl w:val="FE72E5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7C482011"/>
    <w:multiLevelType w:val="hybridMultilevel"/>
    <w:tmpl w:val="FE72E580"/>
    <w:lvl w:ilvl="0" w:tplc="FFFFFFFF">
      <w:start w:val="1"/>
      <w:numFmt w:val="decimal"/>
      <w:lvlText w:val="%1."/>
      <w:lvlJc w:val="left"/>
      <w:pPr>
        <w:ind w:left="50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11"/>
  </w:num>
  <w:num w:numId="5">
    <w:abstractNumId w:val="9"/>
  </w:num>
  <w:num w:numId="6">
    <w:abstractNumId w:val="8"/>
  </w:num>
  <w:num w:numId="7">
    <w:abstractNumId w:val="6"/>
  </w:num>
  <w:num w:numId="8">
    <w:abstractNumId w:val="12"/>
  </w:num>
  <w:num w:numId="9">
    <w:abstractNumId w:val="3"/>
  </w:num>
  <w:num w:numId="10">
    <w:abstractNumId w:val="10"/>
  </w:num>
  <w:num w:numId="11">
    <w:abstractNumId w:val="4"/>
  </w:num>
  <w:num w:numId="12">
    <w:abstractNumId w:val="2"/>
  </w:num>
  <w:num w:numId="13">
    <w:abstractNumId w:val="0"/>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429"/>
    <w:rsid w:val="000143D5"/>
    <w:rsid w:val="00020258"/>
    <w:rsid w:val="00022527"/>
    <w:rsid w:val="000225C8"/>
    <w:rsid w:val="00023C01"/>
    <w:rsid w:val="000262AC"/>
    <w:rsid w:val="00027E42"/>
    <w:rsid w:val="0003546A"/>
    <w:rsid w:val="00040CA3"/>
    <w:rsid w:val="00040F8E"/>
    <w:rsid w:val="00041429"/>
    <w:rsid w:val="00047379"/>
    <w:rsid w:val="00052381"/>
    <w:rsid w:val="00052A15"/>
    <w:rsid w:val="0005335D"/>
    <w:rsid w:val="000645D8"/>
    <w:rsid w:val="000775A6"/>
    <w:rsid w:val="00082ABB"/>
    <w:rsid w:val="000851B2"/>
    <w:rsid w:val="000855CB"/>
    <w:rsid w:val="00086F7B"/>
    <w:rsid w:val="000A07F8"/>
    <w:rsid w:val="000A4992"/>
    <w:rsid w:val="000A6160"/>
    <w:rsid w:val="000C0EAF"/>
    <w:rsid w:val="000D300A"/>
    <w:rsid w:val="000F526A"/>
    <w:rsid w:val="00103F48"/>
    <w:rsid w:val="001126EE"/>
    <w:rsid w:val="00112751"/>
    <w:rsid w:val="001147D6"/>
    <w:rsid w:val="00121E55"/>
    <w:rsid w:val="00122288"/>
    <w:rsid w:val="00123FE7"/>
    <w:rsid w:val="001244B6"/>
    <w:rsid w:val="00125839"/>
    <w:rsid w:val="00132D0A"/>
    <w:rsid w:val="00134C78"/>
    <w:rsid w:val="00144119"/>
    <w:rsid w:val="001464F2"/>
    <w:rsid w:val="0014786D"/>
    <w:rsid w:val="0015200B"/>
    <w:rsid w:val="001524DA"/>
    <w:rsid w:val="00160072"/>
    <w:rsid w:val="00162A06"/>
    <w:rsid w:val="00177D55"/>
    <w:rsid w:val="001A459F"/>
    <w:rsid w:val="001A487E"/>
    <w:rsid w:val="001A5CB7"/>
    <w:rsid w:val="001A73FD"/>
    <w:rsid w:val="001B2B09"/>
    <w:rsid w:val="001D08B8"/>
    <w:rsid w:val="001D270B"/>
    <w:rsid w:val="001D3D84"/>
    <w:rsid w:val="001E1112"/>
    <w:rsid w:val="001F606C"/>
    <w:rsid w:val="001F79C8"/>
    <w:rsid w:val="0020209B"/>
    <w:rsid w:val="002129E0"/>
    <w:rsid w:val="0021421A"/>
    <w:rsid w:val="002232EF"/>
    <w:rsid w:val="00223B72"/>
    <w:rsid w:val="00224E42"/>
    <w:rsid w:val="00231461"/>
    <w:rsid w:val="00233339"/>
    <w:rsid w:val="00236AD4"/>
    <w:rsid w:val="00246438"/>
    <w:rsid w:val="00246474"/>
    <w:rsid w:val="00253397"/>
    <w:rsid w:val="00257E56"/>
    <w:rsid w:val="00266DB3"/>
    <w:rsid w:val="002672F6"/>
    <w:rsid w:val="0027030A"/>
    <w:rsid w:val="002766FF"/>
    <w:rsid w:val="0028028C"/>
    <w:rsid w:val="0028239E"/>
    <w:rsid w:val="002834D7"/>
    <w:rsid w:val="00287B04"/>
    <w:rsid w:val="002903CE"/>
    <w:rsid w:val="00291D95"/>
    <w:rsid w:val="00297EF9"/>
    <w:rsid w:val="002A6F62"/>
    <w:rsid w:val="002B0610"/>
    <w:rsid w:val="002B2F80"/>
    <w:rsid w:val="002B440A"/>
    <w:rsid w:val="002C6F20"/>
    <w:rsid w:val="002C702A"/>
    <w:rsid w:val="002C7E17"/>
    <w:rsid w:val="002D0893"/>
    <w:rsid w:val="002D27D6"/>
    <w:rsid w:val="002E29B7"/>
    <w:rsid w:val="002E3BEC"/>
    <w:rsid w:val="002F637A"/>
    <w:rsid w:val="00300C26"/>
    <w:rsid w:val="003010CE"/>
    <w:rsid w:val="00302C18"/>
    <w:rsid w:val="003042BD"/>
    <w:rsid w:val="003046D7"/>
    <w:rsid w:val="00304727"/>
    <w:rsid w:val="0031063C"/>
    <w:rsid w:val="00310893"/>
    <w:rsid w:val="00311F08"/>
    <w:rsid w:val="0031518C"/>
    <w:rsid w:val="003203C9"/>
    <w:rsid w:val="003211AE"/>
    <w:rsid w:val="00323523"/>
    <w:rsid w:val="003256B4"/>
    <w:rsid w:val="00326DE7"/>
    <w:rsid w:val="003377FD"/>
    <w:rsid w:val="0034024C"/>
    <w:rsid w:val="003439E3"/>
    <w:rsid w:val="00345CFA"/>
    <w:rsid w:val="003511DA"/>
    <w:rsid w:val="00351487"/>
    <w:rsid w:val="00354922"/>
    <w:rsid w:val="00357755"/>
    <w:rsid w:val="00357BE2"/>
    <w:rsid w:val="0036211E"/>
    <w:rsid w:val="00366E75"/>
    <w:rsid w:val="00367528"/>
    <w:rsid w:val="003720FD"/>
    <w:rsid w:val="00372822"/>
    <w:rsid w:val="00373297"/>
    <w:rsid w:val="003805E0"/>
    <w:rsid w:val="003937AF"/>
    <w:rsid w:val="0039519B"/>
    <w:rsid w:val="00396838"/>
    <w:rsid w:val="00397098"/>
    <w:rsid w:val="00397A10"/>
    <w:rsid w:val="003A1FE1"/>
    <w:rsid w:val="003A4939"/>
    <w:rsid w:val="003B06D3"/>
    <w:rsid w:val="003B1557"/>
    <w:rsid w:val="003C064F"/>
    <w:rsid w:val="003D0692"/>
    <w:rsid w:val="003D2F09"/>
    <w:rsid w:val="003E2FE6"/>
    <w:rsid w:val="003E7F33"/>
    <w:rsid w:val="004110CA"/>
    <w:rsid w:val="00412076"/>
    <w:rsid w:val="00414310"/>
    <w:rsid w:val="00415216"/>
    <w:rsid w:val="00421404"/>
    <w:rsid w:val="0043556F"/>
    <w:rsid w:val="00435F0C"/>
    <w:rsid w:val="004379A6"/>
    <w:rsid w:val="004409F0"/>
    <w:rsid w:val="00445F84"/>
    <w:rsid w:val="004564E3"/>
    <w:rsid w:val="0046154A"/>
    <w:rsid w:val="004644AA"/>
    <w:rsid w:val="00477CA8"/>
    <w:rsid w:val="00477F24"/>
    <w:rsid w:val="00480689"/>
    <w:rsid w:val="004823BE"/>
    <w:rsid w:val="0049251D"/>
    <w:rsid w:val="00493B3D"/>
    <w:rsid w:val="00495409"/>
    <w:rsid w:val="004A0506"/>
    <w:rsid w:val="004B4A73"/>
    <w:rsid w:val="004B7AE7"/>
    <w:rsid w:val="004C4C45"/>
    <w:rsid w:val="004E2019"/>
    <w:rsid w:val="004E250F"/>
    <w:rsid w:val="004E2DD7"/>
    <w:rsid w:val="004F50DF"/>
    <w:rsid w:val="005106E7"/>
    <w:rsid w:val="005110CF"/>
    <w:rsid w:val="00520060"/>
    <w:rsid w:val="005238CA"/>
    <w:rsid w:val="00536007"/>
    <w:rsid w:val="00552083"/>
    <w:rsid w:val="0055229A"/>
    <w:rsid w:val="00553D2C"/>
    <w:rsid w:val="00555ADD"/>
    <w:rsid w:val="0055614A"/>
    <w:rsid w:val="005621FF"/>
    <w:rsid w:val="005653C6"/>
    <w:rsid w:val="0057168F"/>
    <w:rsid w:val="005917E7"/>
    <w:rsid w:val="005A48B8"/>
    <w:rsid w:val="005B0E78"/>
    <w:rsid w:val="005C3AE1"/>
    <w:rsid w:val="005C6A16"/>
    <w:rsid w:val="005D08B2"/>
    <w:rsid w:val="005D19F5"/>
    <w:rsid w:val="005D2E72"/>
    <w:rsid w:val="005E06FC"/>
    <w:rsid w:val="005E486F"/>
    <w:rsid w:val="005F7F2D"/>
    <w:rsid w:val="006044E0"/>
    <w:rsid w:val="00615A00"/>
    <w:rsid w:val="0062083F"/>
    <w:rsid w:val="006227D9"/>
    <w:rsid w:val="0062407F"/>
    <w:rsid w:val="006243AB"/>
    <w:rsid w:val="00624752"/>
    <w:rsid w:val="00632FA9"/>
    <w:rsid w:val="00633399"/>
    <w:rsid w:val="0064101E"/>
    <w:rsid w:val="00641093"/>
    <w:rsid w:val="0064439F"/>
    <w:rsid w:val="00650345"/>
    <w:rsid w:val="0066039E"/>
    <w:rsid w:val="0066064D"/>
    <w:rsid w:val="00660D8C"/>
    <w:rsid w:val="00662B8F"/>
    <w:rsid w:val="00672478"/>
    <w:rsid w:val="00675FFE"/>
    <w:rsid w:val="00685A8D"/>
    <w:rsid w:val="006A1878"/>
    <w:rsid w:val="006A7C08"/>
    <w:rsid w:val="006B063B"/>
    <w:rsid w:val="006C0190"/>
    <w:rsid w:val="006C53A1"/>
    <w:rsid w:val="006C6489"/>
    <w:rsid w:val="006D2444"/>
    <w:rsid w:val="006D6EF0"/>
    <w:rsid w:val="006E2CE5"/>
    <w:rsid w:val="0071290E"/>
    <w:rsid w:val="007148F4"/>
    <w:rsid w:val="00732275"/>
    <w:rsid w:val="007414C2"/>
    <w:rsid w:val="00745730"/>
    <w:rsid w:val="00754B9F"/>
    <w:rsid w:val="00756934"/>
    <w:rsid w:val="00757FAD"/>
    <w:rsid w:val="00761337"/>
    <w:rsid w:val="00762A60"/>
    <w:rsid w:val="00766916"/>
    <w:rsid w:val="0076797D"/>
    <w:rsid w:val="007738E2"/>
    <w:rsid w:val="0078560A"/>
    <w:rsid w:val="00796F11"/>
    <w:rsid w:val="007A4500"/>
    <w:rsid w:val="007B2145"/>
    <w:rsid w:val="007B548B"/>
    <w:rsid w:val="007B7AB8"/>
    <w:rsid w:val="007C311A"/>
    <w:rsid w:val="007C6F3B"/>
    <w:rsid w:val="007C799D"/>
    <w:rsid w:val="007D1B37"/>
    <w:rsid w:val="007D6AC3"/>
    <w:rsid w:val="007E013C"/>
    <w:rsid w:val="0080413D"/>
    <w:rsid w:val="00811E45"/>
    <w:rsid w:val="00812DDE"/>
    <w:rsid w:val="00815400"/>
    <w:rsid w:val="00817E0C"/>
    <w:rsid w:val="00820259"/>
    <w:rsid w:val="00820B12"/>
    <w:rsid w:val="008300EE"/>
    <w:rsid w:val="00831B78"/>
    <w:rsid w:val="0083294A"/>
    <w:rsid w:val="008335BF"/>
    <w:rsid w:val="008578B0"/>
    <w:rsid w:val="00861251"/>
    <w:rsid w:val="00866C32"/>
    <w:rsid w:val="00866E24"/>
    <w:rsid w:val="00866E27"/>
    <w:rsid w:val="008712C8"/>
    <w:rsid w:val="00876CB1"/>
    <w:rsid w:val="00883C14"/>
    <w:rsid w:val="0089007D"/>
    <w:rsid w:val="00890810"/>
    <w:rsid w:val="00893F1F"/>
    <w:rsid w:val="00895641"/>
    <w:rsid w:val="008A0D97"/>
    <w:rsid w:val="008A7E42"/>
    <w:rsid w:val="008B09DA"/>
    <w:rsid w:val="008B3EA6"/>
    <w:rsid w:val="008B5A08"/>
    <w:rsid w:val="008C0711"/>
    <w:rsid w:val="008C0EF0"/>
    <w:rsid w:val="008C22E7"/>
    <w:rsid w:val="008C239F"/>
    <w:rsid w:val="008C2EE7"/>
    <w:rsid w:val="008C6DBF"/>
    <w:rsid w:val="008D5354"/>
    <w:rsid w:val="008E0FE5"/>
    <w:rsid w:val="008E2A06"/>
    <w:rsid w:val="008E6CE8"/>
    <w:rsid w:val="008E7217"/>
    <w:rsid w:val="008F0977"/>
    <w:rsid w:val="008F18D8"/>
    <w:rsid w:val="008F1FC6"/>
    <w:rsid w:val="008F24C2"/>
    <w:rsid w:val="008F2D81"/>
    <w:rsid w:val="008F317F"/>
    <w:rsid w:val="009270B1"/>
    <w:rsid w:val="00936C51"/>
    <w:rsid w:val="00937586"/>
    <w:rsid w:val="00937CC8"/>
    <w:rsid w:val="0094140F"/>
    <w:rsid w:val="009429F3"/>
    <w:rsid w:val="0094634A"/>
    <w:rsid w:val="009472E5"/>
    <w:rsid w:val="00956CC4"/>
    <w:rsid w:val="00973546"/>
    <w:rsid w:val="009754A4"/>
    <w:rsid w:val="00976A71"/>
    <w:rsid w:val="00981E3C"/>
    <w:rsid w:val="00985C1B"/>
    <w:rsid w:val="00986628"/>
    <w:rsid w:val="009A0863"/>
    <w:rsid w:val="009B0C5E"/>
    <w:rsid w:val="009D2D33"/>
    <w:rsid w:val="009D5744"/>
    <w:rsid w:val="009D6830"/>
    <w:rsid w:val="009E2263"/>
    <w:rsid w:val="009E2352"/>
    <w:rsid w:val="009E2FF6"/>
    <w:rsid w:val="009E56DC"/>
    <w:rsid w:val="009E7B5D"/>
    <w:rsid w:val="009F4E05"/>
    <w:rsid w:val="00A006C8"/>
    <w:rsid w:val="00A061EF"/>
    <w:rsid w:val="00A06D08"/>
    <w:rsid w:val="00A11FFE"/>
    <w:rsid w:val="00A122BD"/>
    <w:rsid w:val="00A13DC3"/>
    <w:rsid w:val="00A17097"/>
    <w:rsid w:val="00A33846"/>
    <w:rsid w:val="00A34138"/>
    <w:rsid w:val="00A436ED"/>
    <w:rsid w:val="00A44350"/>
    <w:rsid w:val="00A4490A"/>
    <w:rsid w:val="00A5113E"/>
    <w:rsid w:val="00A51DBE"/>
    <w:rsid w:val="00A5274B"/>
    <w:rsid w:val="00A563A4"/>
    <w:rsid w:val="00A566A8"/>
    <w:rsid w:val="00A64047"/>
    <w:rsid w:val="00A803DC"/>
    <w:rsid w:val="00A8098C"/>
    <w:rsid w:val="00A81C97"/>
    <w:rsid w:val="00A823C6"/>
    <w:rsid w:val="00A85C87"/>
    <w:rsid w:val="00A94F8F"/>
    <w:rsid w:val="00A9516E"/>
    <w:rsid w:val="00AB630A"/>
    <w:rsid w:val="00AB73F8"/>
    <w:rsid w:val="00AB7812"/>
    <w:rsid w:val="00AC13F3"/>
    <w:rsid w:val="00AC17E2"/>
    <w:rsid w:val="00AC1BA2"/>
    <w:rsid w:val="00AC2A14"/>
    <w:rsid w:val="00AC36D7"/>
    <w:rsid w:val="00AC48B1"/>
    <w:rsid w:val="00AE495B"/>
    <w:rsid w:val="00B0166F"/>
    <w:rsid w:val="00B059FE"/>
    <w:rsid w:val="00B11D50"/>
    <w:rsid w:val="00B157E7"/>
    <w:rsid w:val="00B22479"/>
    <w:rsid w:val="00B24714"/>
    <w:rsid w:val="00B25494"/>
    <w:rsid w:val="00B4362C"/>
    <w:rsid w:val="00B4668E"/>
    <w:rsid w:val="00B468D5"/>
    <w:rsid w:val="00B537AA"/>
    <w:rsid w:val="00B55AEE"/>
    <w:rsid w:val="00B6292A"/>
    <w:rsid w:val="00B66EBA"/>
    <w:rsid w:val="00B72F97"/>
    <w:rsid w:val="00B7410A"/>
    <w:rsid w:val="00B75872"/>
    <w:rsid w:val="00B77688"/>
    <w:rsid w:val="00B80514"/>
    <w:rsid w:val="00B87F28"/>
    <w:rsid w:val="00BA02FF"/>
    <w:rsid w:val="00BB2E4F"/>
    <w:rsid w:val="00BB6A9B"/>
    <w:rsid w:val="00BC273A"/>
    <w:rsid w:val="00BC7461"/>
    <w:rsid w:val="00BD2EF4"/>
    <w:rsid w:val="00BE1254"/>
    <w:rsid w:val="00BE3E18"/>
    <w:rsid w:val="00BE52AE"/>
    <w:rsid w:val="00C07432"/>
    <w:rsid w:val="00C07DE6"/>
    <w:rsid w:val="00C20FEE"/>
    <w:rsid w:val="00C21FA0"/>
    <w:rsid w:val="00C24409"/>
    <w:rsid w:val="00C26DEB"/>
    <w:rsid w:val="00C4577B"/>
    <w:rsid w:val="00C50E0F"/>
    <w:rsid w:val="00C5261F"/>
    <w:rsid w:val="00C55E9D"/>
    <w:rsid w:val="00C643A8"/>
    <w:rsid w:val="00C64DB5"/>
    <w:rsid w:val="00C66BBD"/>
    <w:rsid w:val="00C70434"/>
    <w:rsid w:val="00C70999"/>
    <w:rsid w:val="00C71228"/>
    <w:rsid w:val="00C76904"/>
    <w:rsid w:val="00C81FFE"/>
    <w:rsid w:val="00C834E1"/>
    <w:rsid w:val="00C91C7E"/>
    <w:rsid w:val="00C92D18"/>
    <w:rsid w:val="00CA0903"/>
    <w:rsid w:val="00CA136E"/>
    <w:rsid w:val="00CA3C82"/>
    <w:rsid w:val="00CB3212"/>
    <w:rsid w:val="00CB6997"/>
    <w:rsid w:val="00CB7774"/>
    <w:rsid w:val="00CC1172"/>
    <w:rsid w:val="00CC307B"/>
    <w:rsid w:val="00CC3E56"/>
    <w:rsid w:val="00CC6FFB"/>
    <w:rsid w:val="00CC75D3"/>
    <w:rsid w:val="00CC7E8E"/>
    <w:rsid w:val="00CD06AA"/>
    <w:rsid w:val="00CD0F60"/>
    <w:rsid w:val="00CD3CB6"/>
    <w:rsid w:val="00CF2135"/>
    <w:rsid w:val="00D02B61"/>
    <w:rsid w:val="00D263FF"/>
    <w:rsid w:val="00D435BA"/>
    <w:rsid w:val="00D460BE"/>
    <w:rsid w:val="00D46DEF"/>
    <w:rsid w:val="00D50FB7"/>
    <w:rsid w:val="00D559DA"/>
    <w:rsid w:val="00D57A22"/>
    <w:rsid w:val="00D60F83"/>
    <w:rsid w:val="00D67C00"/>
    <w:rsid w:val="00D80549"/>
    <w:rsid w:val="00D825C7"/>
    <w:rsid w:val="00D86B52"/>
    <w:rsid w:val="00D90F9C"/>
    <w:rsid w:val="00DA20B8"/>
    <w:rsid w:val="00DA350C"/>
    <w:rsid w:val="00DA4742"/>
    <w:rsid w:val="00DA7038"/>
    <w:rsid w:val="00DA7E30"/>
    <w:rsid w:val="00DB2A1B"/>
    <w:rsid w:val="00DB34EE"/>
    <w:rsid w:val="00DB7705"/>
    <w:rsid w:val="00DC089C"/>
    <w:rsid w:val="00DD5BA4"/>
    <w:rsid w:val="00DD5E66"/>
    <w:rsid w:val="00DD7C5E"/>
    <w:rsid w:val="00DE4601"/>
    <w:rsid w:val="00DE5743"/>
    <w:rsid w:val="00DE5786"/>
    <w:rsid w:val="00DF49A3"/>
    <w:rsid w:val="00E14952"/>
    <w:rsid w:val="00E2133B"/>
    <w:rsid w:val="00E21535"/>
    <w:rsid w:val="00E23F5F"/>
    <w:rsid w:val="00E26A96"/>
    <w:rsid w:val="00E27DF8"/>
    <w:rsid w:val="00E32F8E"/>
    <w:rsid w:val="00E35405"/>
    <w:rsid w:val="00E369F6"/>
    <w:rsid w:val="00E37CE1"/>
    <w:rsid w:val="00E41613"/>
    <w:rsid w:val="00E45670"/>
    <w:rsid w:val="00E51A58"/>
    <w:rsid w:val="00E51B7A"/>
    <w:rsid w:val="00E57E19"/>
    <w:rsid w:val="00E616DD"/>
    <w:rsid w:val="00E65001"/>
    <w:rsid w:val="00E6525A"/>
    <w:rsid w:val="00E707BD"/>
    <w:rsid w:val="00E70900"/>
    <w:rsid w:val="00E7172E"/>
    <w:rsid w:val="00E72A93"/>
    <w:rsid w:val="00E72B3D"/>
    <w:rsid w:val="00E77BA8"/>
    <w:rsid w:val="00E872EC"/>
    <w:rsid w:val="00E93CD5"/>
    <w:rsid w:val="00E95620"/>
    <w:rsid w:val="00EA0A1B"/>
    <w:rsid w:val="00EA16D9"/>
    <w:rsid w:val="00EC0B5C"/>
    <w:rsid w:val="00EC4755"/>
    <w:rsid w:val="00EC51D1"/>
    <w:rsid w:val="00EC779C"/>
    <w:rsid w:val="00ED3232"/>
    <w:rsid w:val="00ED5D13"/>
    <w:rsid w:val="00ED79A9"/>
    <w:rsid w:val="00ED7D10"/>
    <w:rsid w:val="00EE1F21"/>
    <w:rsid w:val="00EF4837"/>
    <w:rsid w:val="00EF787D"/>
    <w:rsid w:val="00F05714"/>
    <w:rsid w:val="00F07298"/>
    <w:rsid w:val="00F33F85"/>
    <w:rsid w:val="00F36E90"/>
    <w:rsid w:val="00F43803"/>
    <w:rsid w:val="00F4422C"/>
    <w:rsid w:val="00F51FCA"/>
    <w:rsid w:val="00F55429"/>
    <w:rsid w:val="00F57492"/>
    <w:rsid w:val="00F57F47"/>
    <w:rsid w:val="00F77664"/>
    <w:rsid w:val="00F81395"/>
    <w:rsid w:val="00F90DC8"/>
    <w:rsid w:val="00FA29A2"/>
    <w:rsid w:val="00FA7DAD"/>
    <w:rsid w:val="00FB0B6F"/>
    <w:rsid w:val="00FB4E6C"/>
    <w:rsid w:val="00FB6850"/>
    <w:rsid w:val="00FC2444"/>
    <w:rsid w:val="00FC4427"/>
    <w:rsid w:val="00FD0CD6"/>
    <w:rsid w:val="00FD5A88"/>
    <w:rsid w:val="00FE013C"/>
    <w:rsid w:val="00FF2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C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811E45"/>
    <w:rPr>
      <w:rFonts w:ascii="Times New Roman" w:hAnsi="Times New Roman" w:cs="Times New Roman" w:hint="default"/>
      <w:b/>
      <w:bCs/>
      <w:i w:val="0"/>
      <w:iCs w:val="0"/>
      <w:color w:val="000000"/>
      <w:sz w:val="22"/>
      <w:szCs w:val="22"/>
    </w:rPr>
  </w:style>
  <w:style w:type="character" w:customStyle="1" w:styleId="fontstyle21">
    <w:name w:val="fontstyle21"/>
    <w:basedOn w:val="a0"/>
    <w:rsid w:val="00811E45"/>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BA02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5">
    <w:name w:val="heading 5"/>
    <w:basedOn w:val="a"/>
    <w:next w:val="a"/>
    <w:link w:val="50"/>
    <w:uiPriority w:val="9"/>
    <w:semiHidden/>
    <w:unhideWhenUsed/>
    <w:qFormat/>
    <w:rsid w:val="00615A0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A02FF"/>
    <w:rPr>
      <w:rFonts w:ascii="Times New Roman" w:eastAsia="Times New Roman" w:hAnsi="Times New Roman" w:cs="Times New Roman"/>
      <w:b/>
      <w:bCs/>
      <w:sz w:val="27"/>
      <w:szCs w:val="27"/>
      <w:lang w:eastAsia="ru-RU"/>
    </w:rPr>
  </w:style>
  <w:style w:type="paragraph" w:customStyle="1" w:styleId="note">
    <w:name w:val="note"/>
    <w:basedOn w:val="a"/>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A02FF"/>
    <w:rPr>
      <w:color w:val="0000FF"/>
      <w:u w:val="single"/>
    </w:rPr>
  </w:style>
  <w:style w:type="paragraph" w:styleId="a4">
    <w:name w:val="Normal (Web)"/>
    <w:basedOn w:val="a"/>
    <w:uiPriority w:val="99"/>
    <w:unhideWhenUsed/>
    <w:rsid w:val="00BA02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link w:val="a6"/>
    <w:qFormat/>
    <w:rsid w:val="00BA02FF"/>
    <w:pPr>
      <w:spacing w:after="0" w:line="240" w:lineRule="auto"/>
    </w:pPr>
  </w:style>
  <w:style w:type="character" w:customStyle="1" w:styleId="a6">
    <w:name w:val="Без интервала Знак"/>
    <w:link w:val="a5"/>
    <w:rsid w:val="00D80549"/>
  </w:style>
  <w:style w:type="paragraph" w:customStyle="1" w:styleId="Default">
    <w:name w:val="Default"/>
    <w:rsid w:val="00A061E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50">
    <w:name w:val="Заголовок 5 Знак"/>
    <w:basedOn w:val="a0"/>
    <w:link w:val="5"/>
    <w:rsid w:val="00615A00"/>
    <w:rPr>
      <w:rFonts w:asciiTheme="majorHAnsi" w:eastAsiaTheme="majorEastAsia" w:hAnsiTheme="majorHAnsi" w:cstheme="majorBidi"/>
      <w:color w:val="365F91" w:themeColor="accent1" w:themeShade="BF"/>
    </w:rPr>
  </w:style>
  <w:style w:type="paragraph" w:styleId="a7">
    <w:name w:val="Revision"/>
    <w:hidden/>
    <w:uiPriority w:val="99"/>
    <w:semiHidden/>
    <w:rsid w:val="00B11D50"/>
    <w:pPr>
      <w:spacing w:after="0" w:line="240" w:lineRule="auto"/>
    </w:pPr>
  </w:style>
  <w:style w:type="paragraph" w:customStyle="1" w:styleId="TableParagraph">
    <w:name w:val="Table Paragraph"/>
    <w:basedOn w:val="a"/>
    <w:uiPriority w:val="1"/>
    <w:qFormat/>
    <w:rsid w:val="00A51DBE"/>
    <w:pPr>
      <w:widowControl w:val="0"/>
      <w:autoSpaceDE w:val="0"/>
      <w:autoSpaceDN w:val="0"/>
      <w:spacing w:after="0" w:line="240" w:lineRule="auto"/>
      <w:ind w:left="16"/>
    </w:pPr>
    <w:rPr>
      <w:rFonts w:ascii="Times New Roman" w:eastAsia="Times New Roman" w:hAnsi="Times New Roman" w:cs="Times New Roman"/>
    </w:rPr>
  </w:style>
  <w:style w:type="paragraph" w:styleId="a8">
    <w:name w:val="Block Text"/>
    <w:basedOn w:val="a"/>
    <w:rsid w:val="00C81FFE"/>
    <w:pPr>
      <w:spacing w:after="0" w:line="240" w:lineRule="auto"/>
      <w:ind w:left="-108" w:right="-92" w:firstLine="360"/>
      <w:jc w:val="center"/>
    </w:pPr>
    <w:rPr>
      <w:rFonts w:ascii="Times New Roman" w:eastAsia="SimSun" w:hAnsi="Times New Roman" w:cs="Times New Roman"/>
      <w:b/>
      <w:sz w:val="24"/>
      <w:szCs w:val="24"/>
      <w:lang w:eastAsia="zh-CN"/>
    </w:rPr>
  </w:style>
  <w:style w:type="character" w:customStyle="1" w:styleId="fontstyle01">
    <w:name w:val="fontstyle01"/>
    <w:basedOn w:val="a0"/>
    <w:rsid w:val="00811E45"/>
    <w:rPr>
      <w:rFonts w:ascii="Times New Roman" w:hAnsi="Times New Roman" w:cs="Times New Roman" w:hint="default"/>
      <w:b/>
      <w:bCs/>
      <w:i w:val="0"/>
      <w:iCs w:val="0"/>
      <w:color w:val="000000"/>
      <w:sz w:val="22"/>
      <w:szCs w:val="22"/>
    </w:rPr>
  </w:style>
  <w:style w:type="character" w:customStyle="1" w:styleId="fontstyle21">
    <w:name w:val="fontstyle21"/>
    <w:basedOn w:val="a0"/>
    <w:rsid w:val="00811E45"/>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3530">
      <w:bodyDiv w:val="1"/>
      <w:marLeft w:val="0"/>
      <w:marRight w:val="0"/>
      <w:marTop w:val="0"/>
      <w:marBottom w:val="0"/>
      <w:divBdr>
        <w:top w:val="none" w:sz="0" w:space="0" w:color="auto"/>
        <w:left w:val="none" w:sz="0" w:space="0" w:color="auto"/>
        <w:bottom w:val="none" w:sz="0" w:space="0" w:color="auto"/>
        <w:right w:val="none" w:sz="0" w:space="0" w:color="auto"/>
      </w:divBdr>
    </w:div>
    <w:div w:id="72288028">
      <w:bodyDiv w:val="1"/>
      <w:marLeft w:val="0"/>
      <w:marRight w:val="0"/>
      <w:marTop w:val="0"/>
      <w:marBottom w:val="0"/>
      <w:divBdr>
        <w:top w:val="none" w:sz="0" w:space="0" w:color="auto"/>
        <w:left w:val="none" w:sz="0" w:space="0" w:color="auto"/>
        <w:bottom w:val="none" w:sz="0" w:space="0" w:color="auto"/>
        <w:right w:val="none" w:sz="0" w:space="0" w:color="auto"/>
      </w:divBdr>
    </w:div>
    <w:div w:id="263731253">
      <w:bodyDiv w:val="1"/>
      <w:marLeft w:val="0"/>
      <w:marRight w:val="0"/>
      <w:marTop w:val="0"/>
      <w:marBottom w:val="0"/>
      <w:divBdr>
        <w:top w:val="none" w:sz="0" w:space="0" w:color="auto"/>
        <w:left w:val="none" w:sz="0" w:space="0" w:color="auto"/>
        <w:bottom w:val="none" w:sz="0" w:space="0" w:color="auto"/>
        <w:right w:val="none" w:sz="0" w:space="0" w:color="auto"/>
      </w:divBdr>
    </w:div>
    <w:div w:id="367685771">
      <w:bodyDiv w:val="1"/>
      <w:marLeft w:val="0"/>
      <w:marRight w:val="0"/>
      <w:marTop w:val="0"/>
      <w:marBottom w:val="0"/>
      <w:divBdr>
        <w:top w:val="none" w:sz="0" w:space="0" w:color="auto"/>
        <w:left w:val="none" w:sz="0" w:space="0" w:color="auto"/>
        <w:bottom w:val="none" w:sz="0" w:space="0" w:color="auto"/>
        <w:right w:val="none" w:sz="0" w:space="0" w:color="auto"/>
      </w:divBdr>
    </w:div>
    <w:div w:id="398289831">
      <w:bodyDiv w:val="1"/>
      <w:marLeft w:val="0"/>
      <w:marRight w:val="0"/>
      <w:marTop w:val="0"/>
      <w:marBottom w:val="0"/>
      <w:divBdr>
        <w:top w:val="none" w:sz="0" w:space="0" w:color="auto"/>
        <w:left w:val="none" w:sz="0" w:space="0" w:color="auto"/>
        <w:bottom w:val="none" w:sz="0" w:space="0" w:color="auto"/>
        <w:right w:val="none" w:sz="0" w:space="0" w:color="auto"/>
      </w:divBdr>
    </w:div>
    <w:div w:id="519897536">
      <w:bodyDiv w:val="1"/>
      <w:marLeft w:val="0"/>
      <w:marRight w:val="0"/>
      <w:marTop w:val="0"/>
      <w:marBottom w:val="0"/>
      <w:divBdr>
        <w:top w:val="none" w:sz="0" w:space="0" w:color="auto"/>
        <w:left w:val="none" w:sz="0" w:space="0" w:color="auto"/>
        <w:bottom w:val="none" w:sz="0" w:space="0" w:color="auto"/>
        <w:right w:val="none" w:sz="0" w:space="0" w:color="auto"/>
      </w:divBdr>
    </w:div>
    <w:div w:id="535238942">
      <w:bodyDiv w:val="1"/>
      <w:marLeft w:val="0"/>
      <w:marRight w:val="0"/>
      <w:marTop w:val="0"/>
      <w:marBottom w:val="0"/>
      <w:divBdr>
        <w:top w:val="none" w:sz="0" w:space="0" w:color="auto"/>
        <w:left w:val="none" w:sz="0" w:space="0" w:color="auto"/>
        <w:bottom w:val="none" w:sz="0" w:space="0" w:color="auto"/>
        <w:right w:val="none" w:sz="0" w:space="0" w:color="auto"/>
      </w:divBdr>
    </w:div>
    <w:div w:id="622423736">
      <w:bodyDiv w:val="1"/>
      <w:marLeft w:val="0"/>
      <w:marRight w:val="0"/>
      <w:marTop w:val="0"/>
      <w:marBottom w:val="0"/>
      <w:divBdr>
        <w:top w:val="none" w:sz="0" w:space="0" w:color="auto"/>
        <w:left w:val="none" w:sz="0" w:space="0" w:color="auto"/>
        <w:bottom w:val="none" w:sz="0" w:space="0" w:color="auto"/>
        <w:right w:val="none" w:sz="0" w:space="0" w:color="auto"/>
      </w:divBdr>
    </w:div>
    <w:div w:id="875001951">
      <w:bodyDiv w:val="1"/>
      <w:marLeft w:val="0"/>
      <w:marRight w:val="0"/>
      <w:marTop w:val="0"/>
      <w:marBottom w:val="0"/>
      <w:divBdr>
        <w:top w:val="none" w:sz="0" w:space="0" w:color="auto"/>
        <w:left w:val="none" w:sz="0" w:space="0" w:color="auto"/>
        <w:bottom w:val="none" w:sz="0" w:space="0" w:color="auto"/>
        <w:right w:val="none" w:sz="0" w:space="0" w:color="auto"/>
      </w:divBdr>
    </w:div>
    <w:div w:id="954752795">
      <w:bodyDiv w:val="1"/>
      <w:marLeft w:val="0"/>
      <w:marRight w:val="0"/>
      <w:marTop w:val="0"/>
      <w:marBottom w:val="0"/>
      <w:divBdr>
        <w:top w:val="none" w:sz="0" w:space="0" w:color="auto"/>
        <w:left w:val="none" w:sz="0" w:space="0" w:color="auto"/>
        <w:bottom w:val="none" w:sz="0" w:space="0" w:color="auto"/>
        <w:right w:val="none" w:sz="0" w:space="0" w:color="auto"/>
      </w:divBdr>
    </w:div>
    <w:div w:id="1004019232">
      <w:bodyDiv w:val="1"/>
      <w:marLeft w:val="0"/>
      <w:marRight w:val="0"/>
      <w:marTop w:val="0"/>
      <w:marBottom w:val="0"/>
      <w:divBdr>
        <w:top w:val="none" w:sz="0" w:space="0" w:color="auto"/>
        <w:left w:val="none" w:sz="0" w:space="0" w:color="auto"/>
        <w:bottom w:val="none" w:sz="0" w:space="0" w:color="auto"/>
        <w:right w:val="none" w:sz="0" w:space="0" w:color="auto"/>
      </w:divBdr>
    </w:div>
    <w:div w:id="1148278379">
      <w:bodyDiv w:val="1"/>
      <w:marLeft w:val="0"/>
      <w:marRight w:val="0"/>
      <w:marTop w:val="0"/>
      <w:marBottom w:val="0"/>
      <w:divBdr>
        <w:top w:val="none" w:sz="0" w:space="0" w:color="auto"/>
        <w:left w:val="none" w:sz="0" w:space="0" w:color="auto"/>
        <w:bottom w:val="none" w:sz="0" w:space="0" w:color="auto"/>
        <w:right w:val="none" w:sz="0" w:space="0" w:color="auto"/>
      </w:divBdr>
    </w:div>
    <w:div w:id="1206017323">
      <w:bodyDiv w:val="1"/>
      <w:marLeft w:val="0"/>
      <w:marRight w:val="0"/>
      <w:marTop w:val="0"/>
      <w:marBottom w:val="0"/>
      <w:divBdr>
        <w:top w:val="none" w:sz="0" w:space="0" w:color="auto"/>
        <w:left w:val="none" w:sz="0" w:space="0" w:color="auto"/>
        <w:bottom w:val="none" w:sz="0" w:space="0" w:color="auto"/>
        <w:right w:val="none" w:sz="0" w:space="0" w:color="auto"/>
      </w:divBdr>
    </w:div>
    <w:div w:id="1264190558">
      <w:bodyDiv w:val="1"/>
      <w:marLeft w:val="0"/>
      <w:marRight w:val="0"/>
      <w:marTop w:val="0"/>
      <w:marBottom w:val="0"/>
      <w:divBdr>
        <w:top w:val="none" w:sz="0" w:space="0" w:color="auto"/>
        <w:left w:val="none" w:sz="0" w:space="0" w:color="auto"/>
        <w:bottom w:val="none" w:sz="0" w:space="0" w:color="auto"/>
        <w:right w:val="none" w:sz="0" w:space="0" w:color="auto"/>
      </w:divBdr>
    </w:div>
    <w:div w:id="1278677461">
      <w:bodyDiv w:val="1"/>
      <w:marLeft w:val="0"/>
      <w:marRight w:val="0"/>
      <w:marTop w:val="0"/>
      <w:marBottom w:val="0"/>
      <w:divBdr>
        <w:top w:val="none" w:sz="0" w:space="0" w:color="auto"/>
        <w:left w:val="none" w:sz="0" w:space="0" w:color="auto"/>
        <w:bottom w:val="none" w:sz="0" w:space="0" w:color="auto"/>
        <w:right w:val="none" w:sz="0" w:space="0" w:color="auto"/>
      </w:divBdr>
    </w:div>
    <w:div w:id="1285691015">
      <w:bodyDiv w:val="1"/>
      <w:marLeft w:val="0"/>
      <w:marRight w:val="0"/>
      <w:marTop w:val="0"/>
      <w:marBottom w:val="0"/>
      <w:divBdr>
        <w:top w:val="none" w:sz="0" w:space="0" w:color="auto"/>
        <w:left w:val="none" w:sz="0" w:space="0" w:color="auto"/>
        <w:bottom w:val="none" w:sz="0" w:space="0" w:color="auto"/>
        <w:right w:val="none" w:sz="0" w:space="0" w:color="auto"/>
      </w:divBdr>
    </w:div>
    <w:div w:id="1461604585">
      <w:bodyDiv w:val="1"/>
      <w:marLeft w:val="0"/>
      <w:marRight w:val="0"/>
      <w:marTop w:val="0"/>
      <w:marBottom w:val="0"/>
      <w:divBdr>
        <w:top w:val="none" w:sz="0" w:space="0" w:color="auto"/>
        <w:left w:val="none" w:sz="0" w:space="0" w:color="auto"/>
        <w:bottom w:val="none" w:sz="0" w:space="0" w:color="auto"/>
        <w:right w:val="none" w:sz="0" w:space="0" w:color="auto"/>
      </w:divBdr>
    </w:div>
    <w:div w:id="1508986304">
      <w:bodyDiv w:val="1"/>
      <w:marLeft w:val="0"/>
      <w:marRight w:val="0"/>
      <w:marTop w:val="0"/>
      <w:marBottom w:val="0"/>
      <w:divBdr>
        <w:top w:val="none" w:sz="0" w:space="0" w:color="auto"/>
        <w:left w:val="none" w:sz="0" w:space="0" w:color="auto"/>
        <w:bottom w:val="none" w:sz="0" w:space="0" w:color="auto"/>
        <w:right w:val="none" w:sz="0" w:space="0" w:color="auto"/>
      </w:divBdr>
    </w:div>
    <w:div w:id="1538350458">
      <w:bodyDiv w:val="1"/>
      <w:marLeft w:val="0"/>
      <w:marRight w:val="0"/>
      <w:marTop w:val="0"/>
      <w:marBottom w:val="0"/>
      <w:divBdr>
        <w:top w:val="none" w:sz="0" w:space="0" w:color="auto"/>
        <w:left w:val="none" w:sz="0" w:space="0" w:color="auto"/>
        <w:bottom w:val="none" w:sz="0" w:space="0" w:color="auto"/>
        <w:right w:val="none" w:sz="0" w:space="0" w:color="auto"/>
      </w:divBdr>
    </w:div>
    <w:div w:id="1599294407">
      <w:bodyDiv w:val="1"/>
      <w:marLeft w:val="0"/>
      <w:marRight w:val="0"/>
      <w:marTop w:val="0"/>
      <w:marBottom w:val="0"/>
      <w:divBdr>
        <w:top w:val="none" w:sz="0" w:space="0" w:color="auto"/>
        <w:left w:val="none" w:sz="0" w:space="0" w:color="auto"/>
        <w:bottom w:val="none" w:sz="0" w:space="0" w:color="auto"/>
        <w:right w:val="none" w:sz="0" w:space="0" w:color="auto"/>
      </w:divBdr>
    </w:div>
    <w:div w:id="1697195741">
      <w:bodyDiv w:val="1"/>
      <w:marLeft w:val="0"/>
      <w:marRight w:val="0"/>
      <w:marTop w:val="0"/>
      <w:marBottom w:val="0"/>
      <w:divBdr>
        <w:top w:val="none" w:sz="0" w:space="0" w:color="auto"/>
        <w:left w:val="none" w:sz="0" w:space="0" w:color="auto"/>
        <w:bottom w:val="none" w:sz="0" w:space="0" w:color="auto"/>
        <w:right w:val="none" w:sz="0" w:space="0" w:color="auto"/>
      </w:divBdr>
    </w:div>
    <w:div w:id="1802377251">
      <w:bodyDiv w:val="1"/>
      <w:marLeft w:val="0"/>
      <w:marRight w:val="0"/>
      <w:marTop w:val="0"/>
      <w:marBottom w:val="0"/>
      <w:divBdr>
        <w:top w:val="none" w:sz="0" w:space="0" w:color="auto"/>
        <w:left w:val="none" w:sz="0" w:space="0" w:color="auto"/>
        <w:bottom w:val="none" w:sz="0" w:space="0" w:color="auto"/>
        <w:right w:val="none" w:sz="0" w:space="0" w:color="auto"/>
      </w:divBdr>
    </w:div>
    <w:div w:id="1929190151">
      <w:bodyDiv w:val="1"/>
      <w:marLeft w:val="0"/>
      <w:marRight w:val="0"/>
      <w:marTop w:val="0"/>
      <w:marBottom w:val="0"/>
      <w:divBdr>
        <w:top w:val="none" w:sz="0" w:space="0" w:color="auto"/>
        <w:left w:val="none" w:sz="0" w:space="0" w:color="auto"/>
        <w:bottom w:val="none" w:sz="0" w:space="0" w:color="auto"/>
        <w:right w:val="none" w:sz="0" w:space="0" w:color="auto"/>
      </w:divBdr>
    </w:div>
    <w:div w:id="1936286478">
      <w:bodyDiv w:val="1"/>
      <w:marLeft w:val="0"/>
      <w:marRight w:val="0"/>
      <w:marTop w:val="0"/>
      <w:marBottom w:val="0"/>
      <w:divBdr>
        <w:top w:val="none" w:sz="0" w:space="0" w:color="auto"/>
        <w:left w:val="none" w:sz="0" w:space="0" w:color="auto"/>
        <w:bottom w:val="none" w:sz="0" w:space="0" w:color="auto"/>
        <w:right w:val="none" w:sz="0" w:space="0" w:color="auto"/>
      </w:divBdr>
    </w:div>
    <w:div w:id="211802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DDE04-7682-4273-A269-53CB2B9BD702}">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Normal.dotm</Template>
  <TotalTime>436</TotalTime>
  <Pages>22</Pages>
  <Words>7046</Words>
  <Characters>40167</Characters>
  <Application>Microsoft Office Word</Application>
  <DocSecurity>0</DocSecurity>
  <Lines>334</Lines>
  <Paragraphs>94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U1</cp:lastModifiedBy>
  <cp:revision>167</cp:revision>
  <dcterms:created xsi:type="dcterms:W3CDTF">2026-03-03T12:17:00Z</dcterms:created>
  <dcterms:modified xsi:type="dcterms:W3CDTF">2026-09-24T06:36:00Z</dcterms:modified>
</cp:coreProperties>
</file>