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a3"/>
        <w:tblW w:w="9776" w:type="dxa"/>
        <w:tblLook w:val="04A0" w:firstRow="1" w:lastRow="0" w:firstColumn="1" w:lastColumn="0" w:noHBand="0" w:noVBand="1"/>
      </w:tblPr>
      <w:tblGrid>
        <w:gridCol w:w="534"/>
        <w:gridCol w:w="3685"/>
        <w:gridCol w:w="5557"/>
      </w:tblGrid>
      <w:tr w:rsidR="00005419" w:rsidRPr="00660438" w14:paraId="23262E38" w14:textId="77777777" w:rsidTr="00557198">
        <w:trPr>
          <w:trHeight w:val="126"/>
        </w:trPr>
        <w:tc>
          <w:tcPr>
            <w:tcW w:w="9776" w:type="dxa"/>
            <w:gridSpan w:val="3"/>
            <w:vAlign w:val="center"/>
          </w:tcPr>
          <w:p w14:paraId="0F0A4AD1" w14:textId="103CC2D4" w:rsidR="00B336FE" w:rsidRPr="00C22145" w:rsidRDefault="00C51A78" w:rsidP="00FD3BD4">
            <w:pPr>
              <w:pStyle w:val="pc"/>
              <w:shd w:val="clear" w:color="auto" w:fill="FFFFFF"/>
              <w:spacing w:before="0" w:beforeAutospacing="0" w:after="0" w:afterAutospacing="0"/>
              <w:jc w:val="center"/>
              <w:textAlignment w:val="baseline"/>
              <w:rPr>
                <w:rFonts w:eastAsiaTheme="minorEastAsia"/>
                <w:bCs/>
                <w:color w:val="000000"/>
                <w:spacing w:val="1"/>
                <w:lang w:val="kk-KZ"/>
              </w:rPr>
            </w:pPr>
            <w:r w:rsidRPr="00C22145">
              <w:rPr>
                <w:rFonts w:eastAsiaTheme="minorEastAsia"/>
                <w:bCs/>
                <w:color w:val="000000"/>
                <w:spacing w:val="1"/>
                <w:lang w:val="kk-KZ"/>
              </w:rPr>
              <w:t>«</w:t>
            </w:r>
            <w:r w:rsidR="00B364A4" w:rsidRPr="00B364A4">
              <w:rPr>
                <w:rFonts w:eastAsiaTheme="minorEastAsia"/>
                <w:bCs/>
                <w:color w:val="000000"/>
                <w:spacing w:val="1"/>
                <w:lang w:val="kk-KZ"/>
              </w:rPr>
              <w:t>Арнайы экономикалық аймақтар бөлінісіндегі басым қызмет түрлерінің тізбесін бекіту туралы</w:t>
            </w:r>
            <w:r w:rsidRPr="00C22145">
              <w:rPr>
                <w:rFonts w:eastAsiaTheme="minorEastAsia"/>
                <w:bCs/>
                <w:color w:val="000000"/>
                <w:spacing w:val="1"/>
                <w:lang w:val="kk-KZ"/>
              </w:rPr>
              <w:t xml:space="preserve">» </w:t>
            </w:r>
            <w:r w:rsidR="00FD3BD4" w:rsidRPr="00C22145">
              <w:rPr>
                <w:rFonts w:eastAsiaTheme="minorEastAsia"/>
                <w:bCs/>
                <w:color w:val="000000"/>
                <w:spacing w:val="1"/>
                <w:lang w:val="kk-KZ"/>
              </w:rPr>
              <w:t xml:space="preserve">Қазақстан Республикасы </w:t>
            </w:r>
            <w:r w:rsidR="00415C6F">
              <w:rPr>
                <w:rFonts w:eastAsiaTheme="minorEastAsia"/>
                <w:bCs/>
                <w:color w:val="000000"/>
                <w:spacing w:val="1"/>
                <w:lang w:val="kk-KZ"/>
              </w:rPr>
              <w:t>Өнеркәсіп</w:t>
            </w:r>
            <w:r w:rsidR="00FD3BD4" w:rsidRPr="00C22145">
              <w:rPr>
                <w:rFonts w:eastAsiaTheme="minorEastAsia"/>
                <w:bCs/>
                <w:color w:val="000000"/>
                <w:spacing w:val="1"/>
                <w:lang w:val="kk-KZ"/>
              </w:rPr>
              <w:t xml:space="preserve"> және құрылыс министрінің</w:t>
            </w:r>
            <w:r>
              <w:rPr>
                <w:rFonts w:eastAsiaTheme="minorEastAsia"/>
                <w:bCs/>
                <w:color w:val="000000"/>
                <w:spacing w:val="1"/>
                <w:lang w:val="kk-KZ"/>
              </w:rPr>
              <w:t xml:space="preserve"> </w:t>
            </w:r>
            <w:r w:rsidR="00FD3BD4" w:rsidRPr="00C22145">
              <w:rPr>
                <w:rFonts w:eastAsiaTheme="minorEastAsia"/>
                <w:bCs/>
                <w:color w:val="000000"/>
                <w:spacing w:val="1"/>
                <w:lang w:val="kk-KZ"/>
              </w:rPr>
              <w:t xml:space="preserve">бұйрық жобасын </w:t>
            </w:r>
            <w:r w:rsidR="002177DE" w:rsidRPr="00C22145">
              <w:rPr>
                <w:lang w:val="kk-KZ"/>
              </w:rPr>
              <w:t>НҚА жобасын «Ашық НҚА» порталында орналастыруға арналған</w:t>
            </w:r>
          </w:p>
          <w:p w14:paraId="18E4F8B6" w14:textId="77777777" w:rsidR="002177DE" w:rsidRPr="00C22145" w:rsidRDefault="00B336FE" w:rsidP="00005419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ru-RU"/>
              </w:rPr>
            </w:pPr>
            <w:r w:rsidRPr="00C22145">
              <w:rPr>
                <w:rFonts w:ascii="Times New Roman" w:hAnsi="Times New Roman" w:cs="Times New Roman"/>
                <w:b/>
                <w:bCs/>
                <w:sz w:val="24"/>
                <w:szCs w:val="24"/>
                <w:lang w:val="ru-RU"/>
              </w:rPr>
              <w:t>НЫСАН</w:t>
            </w:r>
          </w:p>
        </w:tc>
      </w:tr>
      <w:tr w:rsidR="00660438" w:rsidRPr="00D47332" w14:paraId="726DB4FB" w14:textId="77777777" w:rsidTr="00557198">
        <w:tc>
          <w:tcPr>
            <w:tcW w:w="534" w:type="dxa"/>
            <w:vAlign w:val="center"/>
          </w:tcPr>
          <w:p w14:paraId="0AC7D47E" w14:textId="77777777" w:rsidR="00660438" w:rsidRPr="00C22145" w:rsidRDefault="00660438" w:rsidP="00D4653C">
            <w:pPr>
              <w:pStyle w:val="a4"/>
              <w:numPr>
                <w:ilvl w:val="0"/>
                <w:numId w:val="1"/>
              </w:numPr>
              <w:ind w:left="-142" w:firstLine="207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685" w:type="dxa"/>
          </w:tcPr>
          <w:p w14:paraId="2F2F9774" w14:textId="77777777" w:rsidR="00685302" w:rsidRPr="00C22145" w:rsidRDefault="00685302" w:rsidP="00685302">
            <w:pPr>
              <w:rPr>
                <w:rFonts w:ascii="Times New Roman" w:hAnsi="Times New Roman" w:cs="Times New Roman"/>
                <w:iCs/>
                <w:sz w:val="24"/>
                <w:szCs w:val="24"/>
              </w:rPr>
            </w:pPr>
            <w:r w:rsidRPr="00C22145">
              <w:rPr>
                <w:rFonts w:ascii="Times New Roman" w:hAnsi="Times New Roman" w:cs="Times New Roman"/>
                <w:iCs/>
                <w:sz w:val="24"/>
                <w:szCs w:val="24"/>
                <w:lang w:val="ru-RU"/>
              </w:rPr>
              <w:t>НҚА</w:t>
            </w:r>
            <w:r w:rsidRPr="00C22145">
              <w:rPr>
                <w:rFonts w:ascii="Times New Roman" w:hAnsi="Times New Roman" w:cs="Times New Roman"/>
                <w:iCs/>
                <w:sz w:val="24"/>
                <w:szCs w:val="24"/>
              </w:rPr>
              <w:t xml:space="preserve"> </w:t>
            </w:r>
            <w:proofErr w:type="spellStart"/>
            <w:r w:rsidRPr="00C22145">
              <w:rPr>
                <w:rFonts w:ascii="Times New Roman" w:hAnsi="Times New Roman" w:cs="Times New Roman"/>
                <w:iCs/>
                <w:sz w:val="24"/>
                <w:szCs w:val="24"/>
                <w:lang w:val="ru-RU"/>
              </w:rPr>
              <w:t>жобасының</w:t>
            </w:r>
            <w:proofErr w:type="spellEnd"/>
            <w:r w:rsidRPr="00C22145">
              <w:rPr>
                <w:rFonts w:ascii="Times New Roman" w:hAnsi="Times New Roman" w:cs="Times New Roman"/>
                <w:iCs/>
                <w:sz w:val="24"/>
                <w:szCs w:val="24"/>
              </w:rPr>
              <w:t xml:space="preserve"> </w:t>
            </w:r>
            <w:proofErr w:type="spellStart"/>
            <w:r w:rsidRPr="00C22145">
              <w:rPr>
                <w:rFonts w:ascii="Times New Roman" w:hAnsi="Times New Roman" w:cs="Times New Roman"/>
                <w:iCs/>
                <w:sz w:val="24"/>
                <w:szCs w:val="24"/>
                <w:lang w:val="ru-RU"/>
              </w:rPr>
              <w:t>атауы</w:t>
            </w:r>
            <w:proofErr w:type="spellEnd"/>
          </w:p>
          <w:p w14:paraId="4FD20106" w14:textId="77777777" w:rsidR="00B336FE" w:rsidRPr="00C22145" w:rsidRDefault="00685302" w:rsidP="00A87118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22145">
              <w:rPr>
                <w:rFonts w:ascii="Times New Roman" w:hAnsi="Times New Roman" w:cs="Times New Roman"/>
                <w:i/>
                <w:sz w:val="24"/>
                <w:szCs w:val="24"/>
              </w:rPr>
              <w:t>(</w:t>
            </w:r>
            <w:r w:rsidRPr="00C22145">
              <w:rPr>
                <w:rFonts w:ascii="Times New Roman" w:hAnsi="Times New Roman" w:cs="Times New Roman"/>
                <w:i/>
                <w:sz w:val="24"/>
                <w:szCs w:val="24"/>
                <w:lang w:val="ru-RU"/>
              </w:rPr>
              <w:t>НҚА</w:t>
            </w:r>
            <w:r w:rsidRPr="00C22145"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 </w:t>
            </w:r>
            <w:proofErr w:type="spellStart"/>
            <w:r w:rsidRPr="00C22145">
              <w:rPr>
                <w:rFonts w:ascii="Times New Roman" w:hAnsi="Times New Roman" w:cs="Times New Roman"/>
                <w:i/>
                <w:sz w:val="24"/>
                <w:szCs w:val="24"/>
                <w:lang w:val="ru-RU"/>
              </w:rPr>
              <w:t>түрін</w:t>
            </w:r>
            <w:proofErr w:type="spellEnd"/>
            <w:r w:rsidRPr="00C22145"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 </w:t>
            </w:r>
            <w:proofErr w:type="spellStart"/>
            <w:r w:rsidRPr="00C22145">
              <w:rPr>
                <w:rFonts w:ascii="Times New Roman" w:hAnsi="Times New Roman" w:cs="Times New Roman"/>
                <w:i/>
                <w:sz w:val="24"/>
                <w:szCs w:val="24"/>
                <w:lang w:val="ru-RU"/>
              </w:rPr>
              <w:t>көрсете</w:t>
            </w:r>
            <w:proofErr w:type="spellEnd"/>
            <w:r w:rsidRPr="00C22145"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 </w:t>
            </w:r>
            <w:proofErr w:type="spellStart"/>
            <w:r w:rsidRPr="00C22145">
              <w:rPr>
                <w:rFonts w:ascii="Times New Roman" w:hAnsi="Times New Roman" w:cs="Times New Roman"/>
                <w:i/>
                <w:sz w:val="24"/>
                <w:szCs w:val="24"/>
                <w:lang w:val="ru-RU"/>
              </w:rPr>
              <w:t>отырып</w:t>
            </w:r>
            <w:proofErr w:type="spellEnd"/>
            <w:r w:rsidRPr="00C22145">
              <w:rPr>
                <w:rFonts w:ascii="Times New Roman" w:hAnsi="Times New Roman" w:cs="Times New Roman"/>
                <w:i/>
                <w:sz w:val="24"/>
                <w:szCs w:val="24"/>
              </w:rPr>
              <w:t>)</w:t>
            </w:r>
          </w:p>
        </w:tc>
        <w:tc>
          <w:tcPr>
            <w:tcW w:w="5557" w:type="dxa"/>
          </w:tcPr>
          <w:p w14:paraId="467E32BF" w14:textId="0A747326" w:rsidR="00E05386" w:rsidRPr="00101608" w:rsidRDefault="00910D80" w:rsidP="00E05386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910D80">
              <w:rPr>
                <w:rFonts w:ascii="Times New Roman" w:hAnsi="Times New Roman" w:cs="Times New Roman"/>
                <w:sz w:val="24"/>
                <w:szCs w:val="24"/>
              </w:rPr>
              <w:t>«</w:t>
            </w:r>
            <w:proofErr w:type="spellStart"/>
            <w:r w:rsidRPr="00910D80">
              <w:rPr>
                <w:rFonts w:ascii="Times New Roman" w:hAnsi="Times New Roman" w:cs="Times New Roman"/>
                <w:sz w:val="24"/>
                <w:szCs w:val="24"/>
              </w:rPr>
              <w:t>Арнайы</w:t>
            </w:r>
            <w:proofErr w:type="spellEnd"/>
            <w:r w:rsidRPr="00910D8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910D80">
              <w:rPr>
                <w:rFonts w:ascii="Times New Roman" w:hAnsi="Times New Roman" w:cs="Times New Roman"/>
                <w:sz w:val="24"/>
                <w:szCs w:val="24"/>
              </w:rPr>
              <w:t>экономикалық</w:t>
            </w:r>
            <w:proofErr w:type="spellEnd"/>
            <w:r w:rsidRPr="00910D8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910D80">
              <w:rPr>
                <w:rFonts w:ascii="Times New Roman" w:hAnsi="Times New Roman" w:cs="Times New Roman"/>
                <w:sz w:val="24"/>
                <w:szCs w:val="24"/>
              </w:rPr>
              <w:t>аймақтар</w:t>
            </w:r>
            <w:proofErr w:type="spellEnd"/>
            <w:r w:rsidRPr="00910D8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910D80">
              <w:rPr>
                <w:rFonts w:ascii="Times New Roman" w:hAnsi="Times New Roman" w:cs="Times New Roman"/>
                <w:sz w:val="24"/>
                <w:szCs w:val="24"/>
              </w:rPr>
              <w:t>бөлінісіндегі</w:t>
            </w:r>
            <w:proofErr w:type="spellEnd"/>
            <w:r w:rsidRPr="00910D8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910D80">
              <w:rPr>
                <w:rFonts w:ascii="Times New Roman" w:hAnsi="Times New Roman" w:cs="Times New Roman"/>
                <w:sz w:val="24"/>
                <w:szCs w:val="24"/>
              </w:rPr>
              <w:t>басым</w:t>
            </w:r>
            <w:proofErr w:type="spellEnd"/>
            <w:r w:rsidRPr="00910D8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910D80">
              <w:rPr>
                <w:rFonts w:ascii="Times New Roman" w:hAnsi="Times New Roman" w:cs="Times New Roman"/>
                <w:sz w:val="24"/>
                <w:szCs w:val="24"/>
              </w:rPr>
              <w:t>қызмет</w:t>
            </w:r>
            <w:proofErr w:type="spellEnd"/>
            <w:r w:rsidRPr="00910D8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910D80">
              <w:rPr>
                <w:rFonts w:ascii="Times New Roman" w:hAnsi="Times New Roman" w:cs="Times New Roman"/>
                <w:sz w:val="24"/>
                <w:szCs w:val="24"/>
              </w:rPr>
              <w:t>түрлерінің</w:t>
            </w:r>
            <w:proofErr w:type="spellEnd"/>
            <w:r w:rsidRPr="00910D8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910D80">
              <w:rPr>
                <w:rFonts w:ascii="Times New Roman" w:hAnsi="Times New Roman" w:cs="Times New Roman"/>
                <w:sz w:val="24"/>
                <w:szCs w:val="24"/>
              </w:rPr>
              <w:t>тізбесін</w:t>
            </w:r>
            <w:proofErr w:type="spellEnd"/>
            <w:r w:rsidRPr="00910D8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910D80">
              <w:rPr>
                <w:rFonts w:ascii="Times New Roman" w:hAnsi="Times New Roman" w:cs="Times New Roman"/>
                <w:sz w:val="24"/>
                <w:szCs w:val="24"/>
              </w:rPr>
              <w:t>бекіту</w:t>
            </w:r>
            <w:proofErr w:type="spellEnd"/>
            <w:r w:rsidRPr="00910D8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910D80">
              <w:rPr>
                <w:rFonts w:ascii="Times New Roman" w:hAnsi="Times New Roman" w:cs="Times New Roman"/>
                <w:sz w:val="24"/>
                <w:szCs w:val="24"/>
              </w:rPr>
              <w:t>туралы</w:t>
            </w:r>
            <w:proofErr w:type="spellEnd"/>
            <w:r w:rsidRPr="00910D80">
              <w:rPr>
                <w:rFonts w:ascii="Times New Roman" w:hAnsi="Times New Roman" w:cs="Times New Roman"/>
                <w:sz w:val="24"/>
                <w:szCs w:val="24"/>
              </w:rPr>
              <w:t xml:space="preserve">» </w:t>
            </w:r>
            <w:proofErr w:type="spellStart"/>
            <w:r w:rsidRPr="00910D80">
              <w:rPr>
                <w:rFonts w:ascii="Times New Roman" w:hAnsi="Times New Roman" w:cs="Times New Roman"/>
                <w:sz w:val="24"/>
                <w:szCs w:val="24"/>
              </w:rPr>
              <w:t>Қазақстан</w:t>
            </w:r>
            <w:proofErr w:type="spellEnd"/>
            <w:r w:rsidRPr="00910D8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910D80">
              <w:rPr>
                <w:rFonts w:ascii="Times New Roman" w:hAnsi="Times New Roman" w:cs="Times New Roman"/>
                <w:sz w:val="24"/>
                <w:szCs w:val="24"/>
              </w:rPr>
              <w:t>Республикасы</w:t>
            </w:r>
            <w:proofErr w:type="spellEnd"/>
            <w:r w:rsidRPr="00910D8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910D80">
              <w:rPr>
                <w:rFonts w:ascii="Times New Roman" w:hAnsi="Times New Roman" w:cs="Times New Roman"/>
                <w:sz w:val="24"/>
                <w:szCs w:val="24"/>
              </w:rPr>
              <w:t>Өнеркәсіп</w:t>
            </w:r>
            <w:proofErr w:type="spellEnd"/>
            <w:r w:rsidRPr="00910D8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910D80">
              <w:rPr>
                <w:rFonts w:ascii="Times New Roman" w:hAnsi="Times New Roman" w:cs="Times New Roman"/>
                <w:sz w:val="24"/>
                <w:szCs w:val="24"/>
              </w:rPr>
              <w:t>және</w:t>
            </w:r>
            <w:proofErr w:type="spellEnd"/>
            <w:r w:rsidRPr="00910D8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910D80">
              <w:rPr>
                <w:rFonts w:ascii="Times New Roman" w:hAnsi="Times New Roman" w:cs="Times New Roman"/>
                <w:sz w:val="24"/>
                <w:szCs w:val="24"/>
              </w:rPr>
              <w:t>құ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рылыс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министрінің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бұйрық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жобасы</w:t>
            </w:r>
            <w:proofErr w:type="spellEnd"/>
            <w:r w:rsidRPr="00910D8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101608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(</w:t>
            </w:r>
            <w:r w:rsidR="0010160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әрі қарай – бұйрық жобасы</w:t>
            </w:r>
            <w:r w:rsidR="00E05386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).</w:t>
            </w:r>
          </w:p>
        </w:tc>
      </w:tr>
      <w:tr w:rsidR="00660438" w:rsidRPr="00AC60A2" w14:paraId="2DF39344" w14:textId="77777777" w:rsidTr="00557198">
        <w:tc>
          <w:tcPr>
            <w:tcW w:w="534" w:type="dxa"/>
            <w:vAlign w:val="center"/>
          </w:tcPr>
          <w:p w14:paraId="75C4FB17" w14:textId="77777777" w:rsidR="00660438" w:rsidRPr="00C22145" w:rsidRDefault="00660438" w:rsidP="00D4653C">
            <w:pPr>
              <w:pStyle w:val="a4"/>
              <w:numPr>
                <w:ilvl w:val="0"/>
                <w:numId w:val="1"/>
              </w:numPr>
              <w:ind w:left="-142" w:firstLine="207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3685" w:type="dxa"/>
          </w:tcPr>
          <w:p w14:paraId="20E18F94" w14:textId="77777777" w:rsidR="000F23EA" w:rsidRPr="00C22145" w:rsidRDefault="00765AD0" w:rsidP="00A87118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proofErr w:type="spellStart"/>
            <w:r w:rsidRPr="00C22145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Әзірлеуші</w:t>
            </w:r>
            <w:proofErr w:type="spellEnd"/>
            <w:r w:rsidRPr="00C22145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C22145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мемлекеттік</w:t>
            </w:r>
            <w:proofErr w:type="spellEnd"/>
            <w:r w:rsidRPr="00C22145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орган</w:t>
            </w:r>
          </w:p>
        </w:tc>
        <w:tc>
          <w:tcPr>
            <w:tcW w:w="5557" w:type="dxa"/>
          </w:tcPr>
          <w:p w14:paraId="084DDBBD" w14:textId="77777777" w:rsidR="00660438" w:rsidRPr="00D4653C" w:rsidRDefault="00D4653C" w:rsidP="00D4653C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D4653C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Қазақстан Республикасы Өнеркәсіп және құрылыс министрлігі</w:t>
            </w:r>
          </w:p>
        </w:tc>
      </w:tr>
      <w:tr w:rsidR="00660438" w:rsidRPr="00AC60A2" w14:paraId="7D5D1D1E" w14:textId="77777777" w:rsidTr="00557198">
        <w:tc>
          <w:tcPr>
            <w:tcW w:w="534" w:type="dxa"/>
            <w:vAlign w:val="center"/>
          </w:tcPr>
          <w:p w14:paraId="7465549E" w14:textId="77777777" w:rsidR="00660438" w:rsidRPr="00C22145" w:rsidRDefault="00660438" w:rsidP="00D4653C">
            <w:pPr>
              <w:pStyle w:val="a4"/>
              <w:numPr>
                <w:ilvl w:val="0"/>
                <w:numId w:val="1"/>
              </w:numPr>
              <w:ind w:left="-142" w:firstLine="207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3685" w:type="dxa"/>
          </w:tcPr>
          <w:p w14:paraId="6E6C2516" w14:textId="77777777" w:rsidR="00765AD0" w:rsidRPr="00C22145" w:rsidRDefault="00984D3F" w:rsidP="00A87118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C22145">
              <w:rPr>
                <w:rFonts w:ascii="Times New Roman" w:hAnsi="Times New Roman" w:cs="Times New Roman"/>
                <w:iCs/>
                <w:sz w:val="24"/>
                <w:szCs w:val="24"/>
                <w:lang w:val="ru-RU"/>
              </w:rPr>
              <w:t xml:space="preserve">НҚА </w:t>
            </w:r>
            <w:proofErr w:type="spellStart"/>
            <w:r w:rsidRPr="00C22145">
              <w:rPr>
                <w:rFonts w:ascii="Times New Roman" w:hAnsi="Times New Roman" w:cs="Times New Roman"/>
                <w:iCs/>
                <w:sz w:val="24"/>
                <w:szCs w:val="24"/>
                <w:lang w:val="ru-RU"/>
              </w:rPr>
              <w:t>жобасын</w:t>
            </w:r>
            <w:proofErr w:type="spellEnd"/>
            <w:r w:rsidRPr="00C22145">
              <w:rPr>
                <w:rFonts w:ascii="Times New Roman" w:hAnsi="Times New Roman" w:cs="Times New Roman"/>
                <w:iCs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C22145">
              <w:rPr>
                <w:rFonts w:ascii="Times New Roman" w:hAnsi="Times New Roman" w:cs="Times New Roman"/>
                <w:iCs/>
                <w:sz w:val="24"/>
                <w:szCs w:val="24"/>
                <w:lang w:val="ru-RU"/>
              </w:rPr>
              <w:t>әзірлеу</w:t>
            </w:r>
            <w:proofErr w:type="spellEnd"/>
            <w:r w:rsidRPr="00C22145">
              <w:rPr>
                <w:rFonts w:ascii="Times New Roman" w:hAnsi="Times New Roman" w:cs="Times New Roman"/>
                <w:iCs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C22145">
              <w:rPr>
                <w:rFonts w:ascii="Times New Roman" w:hAnsi="Times New Roman" w:cs="Times New Roman"/>
                <w:iCs/>
                <w:sz w:val="24"/>
                <w:szCs w:val="24"/>
                <w:lang w:val="ru-RU"/>
              </w:rPr>
              <w:t>үшін</w:t>
            </w:r>
            <w:proofErr w:type="spellEnd"/>
            <w:r w:rsidRPr="00C22145">
              <w:rPr>
                <w:rFonts w:ascii="Times New Roman" w:hAnsi="Times New Roman" w:cs="Times New Roman"/>
                <w:iCs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C22145">
              <w:rPr>
                <w:rFonts w:ascii="Times New Roman" w:hAnsi="Times New Roman" w:cs="Times New Roman"/>
                <w:iCs/>
                <w:sz w:val="24"/>
                <w:szCs w:val="24"/>
                <w:lang w:val="ru-RU"/>
              </w:rPr>
              <w:t>негіздер</w:t>
            </w:r>
            <w:proofErr w:type="spellEnd"/>
            <w:r w:rsidRPr="00C22145">
              <w:rPr>
                <w:rFonts w:ascii="Times New Roman" w:hAnsi="Times New Roman" w:cs="Times New Roman"/>
                <w:i/>
                <w:sz w:val="24"/>
                <w:szCs w:val="24"/>
                <w:lang w:val="ru-RU"/>
              </w:rPr>
              <w:t xml:space="preserve"> (</w:t>
            </w:r>
            <w:proofErr w:type="spellStart"/>
            <w:r w:rsidRPr="00C22145">
              <w:rPr>
                <w:rFonts w:ascii="Times New Roman" w:hAnsi="Times New Roman" w:cs="Times New Roman"/>
                <w:i/>
                <w:sz w:val="24"/>
                <w:szCs w:val="24"/>
                <w:lang w:val="ru-RU"/>
              </w:rPr>
              <w:t>тиісті</w:t>
            </w:r>
            <w:proofErr w:type="spellEnd"/>
            <w:r w:rsidRPr="00C22145">
              <w:rPr>
                <w:rFonts w:ascii="Times New Roman" w:hAnsi="Times New Roman" w:cs="Times New Roman"/>
                <w:i/>
                <w:sz w:val="24"/>
                <w:szCs w:val="24"/>
                <w:lang w:val="ru-RU"/>
              </w:rPr>
              <w:t xml:space="preserve"> НҚА </w:t>
            </w:r>
            <w:proofErr w:type="spellStart"/>
            <w:r w:rsidRPr="00C22145">
              <w:rPr>
                <w:rFonts w:ascii="Times New Roman" w:hAnsi="Times New Roman" w:cs="Times New Roman"/>
                <w:i/>
                <w:sz w:val="24"/>
                <w:szCs w:val="24"/>
                <w:lang w:val="ru-RU"/>
              </w:rPr>
              <w:t>немесе</w:t>
            </w:r>
            <w:proofErr w:type="spellEnd"/>
            <w:r w:rsidRPr="00C22145">
              <w:rPr>
                <w:rFonts w:ascii="Times New Roman" w:hAnsi="Times New Roman" w:cs="Times New Roman"/>
                <w:i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C22145">
              <w:rPr>
                <w:rFonts w:ascii="Times New Roman" w:hAnsi="Times New Roman" w:cs="Times New Roman"/>
                <w:i/>
                <w:sz w:val="24"/>
                <w:szCs w:val="24"/>
                <w:lang w:val="ru-RU"/>
              </w:rPr>
              <w:t>тапсырмаға</w:t>
            </w:r>
            <w:proofErr w:type="spellEnd"/>
            <w:r w:rsidRPr="00C22145">
              <w:rPr>
                <w:rFonts w:ascii="Times New Roman" w:hAnsi="Times New Roman" w:cs="Times New Roman"/>
                <w:i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C22145">
              <w:rPr>
                <w:rFonts w:ascii="Times New Roman" w:hAnsi="Times New Roman" w:cs="Times New Roman"/>
                <w:i/>
                <w:sz w:val="24"/>
                <w:szCs w:val="24"/>
                <w:lang w:val="ru-RU"/>
              </w:rPr>
              <w:t>сілтеме</w:t>
            </w:r>
            <w:proofErr w:type="spellEnd"/>
            <w:r w:rsidRPr="00C22145">
              <w:rPr>
                <w:rFonts w:ascii="Times New Roman" w:hAnsi="Times New Roman" w:cs="Times New Roman"/>
                <w:i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C22145">
              <w:rPr>
                <w:rFonts w:ascii="Times New Roman" w:hAnsi="Times New Roman" w:cs="Times New Roman"/>
                <w:i/>
                <w:sz w:val="24"/>
                <w:szCs w:val="24"/>
                <w:lang w:val="ru-RU"/>
              </w:rPr>
              <w:t>жасай</w:t>
            </w:r>
            <w:proofErr w:type="spellEnd"/>
            <w:r w:rsidRPr="00C22145">
              <w:rPr>
                <w:rFonts w:ascii="Times New Roman" w:hAnsi="Times New Roman" w:cs="Times New Roman"/>
                <w:i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C22145">
              <w:rPr>
                <w:rFonts w:ascii="Times New Roman" w:hAnsi="Times New Roman" w:cs="Times New Roman"/>
                <w:i/>
                <w:sz w:val="24"/>
                <w:szCs w:val="24"/>
                <w:lang w:val="ru-RU"/>
              </w:rPr>
              <w:t>отырып</w:t>
            </w:r>
            <w:proofErr w:type="spellEnd"/>
            <w:r w:rsidRPr="00C22145">
              <w:rPr>
                <w:rFonts w:ascii="Times New Roman" w:hAnsi="Times New Roman" w:cs="Times New Roman"/>
                <w:i/>
                <w:sz w:val="24"/>
                <w:szCs w:val="24"/>
                <w:lang w:val="ru-RU"/>
              </w:rPr>
              <w:t xml:space="preserve"> (бар </w:t>
            </w:r>
            <w:proofErr w:type="spellStart"/>
            <w:r w:rsidRPr="00C22145">
              <w:rPr>
                <w:rFonts w:ascii="Times New Roman" w:hAnsi="Times New Roman" w:cs="Times New Roman"/>
                <w:i/>
                <w:sz w:val="24"/>
                <w:szCs w:val="24"/>
                <w:lang w:val="ru-RU"/>
              </w:rPr>
              <w:t>болса</w:t>
            </w:r>
            <w:proofErr w:type="spellEnd"/>
            <w:r w:rsidRPr="00C22145">
              <w:rPr>
                <w:rFonts w:ascii="Times New Roman" w:hAnsi="Times New Roman" w:cs="Times New Roman"/>
                <w:i/>
                <w:sz w:val="24"/>
                <w:szCs w:val="24"/>
                <w:lang w:val="ru-RU"/>
              </w:rPr>
              <w:t>))</w:t>
            </w:r>
          </w:p>
        </w:tc>
        <w:tc>
          <w:tcPr>
            <w:tcW w:w="5557" w:type="dxa"/>
          </w:tcPr>
          <w:p w14:paraId="45D7A837" w14:textId="026AB1E7" w:rsidR="00660438" w:rsidRPr="005049E7" w:rsidRDefault="005875B7" w:rsidP="00407B03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5875B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«Арнайы экономикалық және индустриялық аймақтар туралы» Қазақстан Республикасы Заңының 11-бабының 3) тармақшасына, «Қазақстан Республикасы Өнеркәсіп және құрылыс министрлігінің кейбір мәселелері туралы» Қазақстан Республикасы Үкіметінің 2023 жылғы 4 қазандағы № 864 қаулысымен бекітілген Қазақстан Республикасы Өнеркәсіп және құрылыс министрлігі туралы ереженің 15-пунктінің 187) тармақшасына, «Әділет органдарында мемлекеттік тіркеуге жатпайтын нормативтік құқықтық актілердің тізбесін бекіту туралы» Қазақстан Республикасы Әділет министрінің 2023 жылғы 26 маусымдағы № 408 бұйрығының 8-пунктіне сәйкес Қазақстан Республикасы Өнеркәсіп және құрылыс министрлігі тиісті түзетулерді әзірледі.</w:t>
            </w:r>
          </w:p>
        </w:tc>
      </w:tr>
      <w:tr w:rsidR="00660438" w:rsidRPr="00AC60A2" w14:paraId="725A3182" w14:textId="77777777" w:rsidTr="00557198">
        <w:tc>
          <w:tcPr>
            <w:tcW w:w="534" w:type="dxa"/>
            <w:vAlign w:val="center"/>
          </w:tcPr>
          <w:p w14:paraId="7833119D" w14:textId="77777777" w:rsidR="00660438" w:rsidRPr="00C22145" w:rsidRDefault="00660438" w:rsidP="00D4653C">
            <w:pPr>
              <w:pStyle w:val="a4"/>
              <w:numPr>
                <w:ilvl w:val="0"/>
                <w:numId w:val="1"/>
              </w:numPr>
              <w:ind w:left="-142" w:firstLine="207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3685" w:type="dxa"/>
          </w:tcPr>
          <w:p w14:paraId="5A37AED7" w14:textId="77777777" w:rsidR="004E6AF0" w:rsidRPr="00C22145" w:rsidRDefault="007A2EED" w:rsidP="00A87118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C2214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НҚА жобасының қысқаша мазмұны, негізгі ережелердің сипаттамасы</w:t>
            </w:r>
          </w:p>
        </w:tc>
        <w:tc>
          <w:tcPr>
            <w:tcW w:w="5557" w:type="dxa"/>
          </w:tcPr>
          <w:p w14:paraId="253B6338" w14:textId="21BF5BBB" w:rsidR="00660438" w:rsidRPr="0029662C" w:rsidRDefault="00910D80" w:rsidP="00910D80">
            <w:pPr>
              <w:jc w:val="both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910D80">
              <w:rPr>
                <w:rFonts w:ascii="Times New Roman" w:hAnsi="Times New Roman"/>
                <w:sz w:val="24"/>
                <w:szCs w:val="24"/>
                <w:lang w:val="kk-KZ"/>
              </w:rPr>
              <w:t>Бұйрық жобасында Арнайы экономикалық аймақтар бөлінісіндегі басым қызмет түрлерінің тізбесін бекіту көзделеді.</w:t>
            </w:r>
          </w:p>
        </w:tc>
      </w:tr>
      <w:tr w:rsidR="00005419" w:rsidRPr="00AC60A2" w14:paraId="163CD3E2" w14:textId="77777777" w:rsidTr="00557198">
        <w:tc>
          <w:tcPr>
            <w:tcW w:w="534" w:type="dxa"/>
            <w:vAlign w:val="center"/>
          </w:tcPr>
          <w:p w14:paraId="092A4416" w14:textId="77777777" w:rsidR="00005419" w:rsidRPr="00C22145" w:rsidRDefault="00005419" w:rsidP="00D4653C">
            <w:pPr>
              <w:pStyle w:val="a4"/>
              <w:numPr>
                <w:ilvl w:val="0"/>
                <w:numId w:val="1"/>
              </w:numPr>
              <w:ind w:left="-142" w:firstLine="207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3685" w:type="dxa"/>
          </w:tcPr>
          <w:p w14:paraId="3582BD36" w14:textId="77777777" w:rsidR="007A2EED" w:rsidRPr="00C22145" w:rsidRDefault="006E3DDF" w:rsidP="00A87118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C2214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Күтілетін нәтижелердің нақты мақсаттары мен мерзімдері</w:t>
            </w:r>
          </w:p>
        </w:tc>
        <w:tc>
          <w:tcPr>
            <w:tcW w:w="5557" w:type="dxa"/>
          </w:tcPr>
          <w:p w14:paraId="73A18373" w14:textId="478D5E67" w:rsidR="00C7446A" w:rsidRPr="004B756D" w:rsidRDefault="00AC60A2" w:rsidP="00910D80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AC60A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Бұйрық жобасы процестік нормалар мен қызмет түрлерінің тізбесін бөлуге мүмкіндік беретін Арнайы экономикалық аймақтар бөлінісіндегі басым қызмет түрлерінің дербес Тізбесін бекіту мақсатында әзірленді.</w:t>
            </w:r>
            <w:r w:rsidR="00910D80" w:rsidRPr="00910D80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Бұйрықты қабылдаудың күтілетін нәтижесі инвесторлар мен уәкілетті органдарға құқықтық белгісіздік тәуекелін барынша азайта отырып, АЭА-ның арнайы құқықтық режимін қолдануға мүмкіндік беретін оқшауланған, өзекті әрі құрылымдалған нормативтік құқықтық базаны қалыптастыру болмақ.</w:t>
            </w:r>
          </w:p>
        </w:tc>
      </w:tr>
      <w:tr w:rsidR="00660438" w:rsidRPr="0029662C" w14:paraId="7895F33E" w14:textId="77777777" w:rsidTr="00557198">
        <w:tc>
          <w:tcPr>
            <w:tcW w:w="534" w:type="dxa"/>
            <w:vAlign w:val="center"/>
          </w:tcPr>
          <w:p w14:paraId="36993761" w14:textId="77777777" w:rsidR="00660438" w:rsidRPr="00C22145" w:rsidRDefault="00660438" w:rsidP="00D4653C">
            <w:pPr>
              <w:pStyle w:val="a4"/>
              <w:numPr>
                <w:ilvl w:val="0"/>
                <w:numId w:val="1"/>
              </w:numPr>
              <w:ind w:left="-142" w:firstLine="207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3685" w:type="dxa"/>
          </w:tcPr>
          <w:p w14:paraId="2EEE5982" w14:textId="77777777" w:rsidR="005A45D4" w:rsidRPr="00C22145" w:rsidRDefault="009268FD" w:rsidP="00A87118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C2214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НҚА жобасы қабылданған жағдайда болжанатын әлеуметтік-экономикалық, құқықтық және (немесе) өзге де салда</w:t>
            </w:r>
            <w:r w:rsidR="0036014F" w:rsidRPr="00C2214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р</w:t>
            </w:r>
          </w:p>
        </w:tc>
        <w:tc>
          <w:tcPr>
            <w:tcW w:w="5557" w:type="dxa"/>
          </w:tcPr>
          <w:p w14:paraId="08EC9ED4" w14:textId="77777777" w:rsidR="00660438" w:rsidRPr="0029662C" w:rsidRDefault="0029662C" w:rsidP="003F7F75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Көзделмейді.</w:t>
            </w:r>
          </w:p>
        </w:tc>
      </w:tr>
    </w:tbl>
    <w:p w14:paraId="2BA195A0" w14:textId="77777777" w:rsidR="00FF30D2" w:rsidRPr="00DB4754" w:rsidRDefault="00FF30D2">
      <w:pPr>
        <w:rPr>
          <w:rFonts w:ascii="Times New Roman" w:hAnsi="Times New Roman" w:cs="Times New Roman"/>
          <w:sz w:val="14"/>
          <w:lang w:val="kk-KZ"/>
        </w:rPr>
      </w:pPr>
    </w:p>
    <w:sectPr w:rsidR="00FF30D2" w:rsidRPr="00DB4754" w:rsidSect="00D47332">
      <w:headerReference w:type="default" r:id="rId7"/>
      <w:pgSz w:w="11906" w:h="16838"/>
      <w:pgMar w:top="1418" w:right="851" w:bottom="426" w:left="1418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17E8348" w14:textId="77777777" w:rsidR="00143FE2" w:rsidRDefault="00143FE2" w:rsidP="00FB1918">
      <w:pPr>
        <w:spacing w:after="0" w:line="240" w:lineRule="auto"/>
      </w:pPr>
      <w:r>
        <w:separator/>
      </w:r>
    </w:p>
  </w:endnote>
  <w:endnote w:type="continuationSeparator" w:id="0">
    <w:p w14:paraId="18515FE2" w14:textId="77777777" w:rsidR="00143FE2" w:rsidRDefault="00143FE2" w:rsidP="00FB191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E684E52" w14:textId="77777777" w:rsidR="00143FE2" w:rsidRDefault="00143FE2" w:rsidP="00FB1918">
      <w:pPr>
        <w:spacing w:after="0" w:line="240" w:lineRule="auto"/>
      </w:pPr>
      <w:r>
        <w:separator/>
      </w:r>
    </w:p>
  </w:footnote>
  <w:footnote w:type="continuationSeparator" w:id="0">
    <w:p w14:paraId="2F44E612" w14:textId="77777777" w:rsidR="00143FE2" w:rsidRDefault="00143FE2" w:rsidP="00FB191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A35BB32" w14:textId="77777777" w:rsidR="003D52A9" w:rsidRDefault="00143FE2"/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70559A6"/>
    <w:multiLevelType w:val="hybridMultilevel"/>
    <w:tmpl w:val="1ABAAE18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0"/>
  <w:proofState w:spelling="clean" w:grammar="clean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B3312"/>
    <w:rsid w:val="00005419"/>
    <w:rsid w:val="000B2D4F"/>
    <w:rsid w:val="000E3458"/>
    <w:rsid w:val="000E547F"/>
    <w:rsid w:val="000F1AAD"/>
    <w:rsid w:val="000F23EA"/>
    <w:rsid w:val="00101608"/>
    <w:rsid w:val="00143FE2"/>
    <w:rsid w:val="00154526"/>
    <w:rsid w:val="00157B09"/>
    <w:rsid w:val="001A41B1"/>
    <w:rsid w:val="001E53C0"/>
    <w:rsid w:val="002177DE"/>
    <w:rsid w:val="0024114C"/>
    <w:rsid w:val="00243959"/>
    <w:rsid w:val="0029662C"/>
    <w:rsid w:val="002A748E"/>
    <w:rsid w:val="002B5DDE"/>
    <w:rsid w:val="002C0FEC"/>
    <w:rsid w:val="00301B1B"/>
    <w:rsid w:val="0036014F"/>
    <w:rsid w:val="003613CF"/>
    <w:rsid w:val="003E76AF"/>
    <w:rsid w:val="003F7F75"/>
    <w:rsid w:val="00407B03"/>
    <w:rsid w:val="00415C6F"/>
    <w:rsid w:val="004403B3"/>
    <w:rsid w:val="0045546F"/>
    <w:rsid w:val="00485D60"/>
    <w:rsid w:val="004B72E9"/>
    <w:rsid w:val="004B756D"/>
    <w:rsid w:val="004D23AD"/>
    <w:rsid w:val="004E6AF0"/>
    <w:rsid w:val="004E7F59"/>
    <w:rsid w:val="005022C7"/>
    <w:rsid w:val="005049E7"/>
    <w:rsid w:val="00557198"/>
    <w:rsid w:val="005875B7"/>
    <w:rsid w:val="005A45D4"/>
    <w:rsid w:val="005B68DF"/>
    <w:rsid w:val="005F2BC9"/>
    <w:rsid w:val="0060683E"/>
    <w:rsid w:val="00650FA1"/>
    <w:rsid w:val="00660438"/>
    <w:rsid w:val="00685302"/>
    <w:rsid w:val="006B46B7"/>
    <w:rsid w:val="006B76EF"/>
    <w:rsid w:val="006E3DDF"/>
    <w:rsid w:val="0070067E"/>
    <w:rsid w:val="00755015"/>
    <w:rsid w:val="00765AD0"/>
    <w:rsid w:val="007A0B69"/>
    <w:rsid w:val="007A2EED"/>
    <w:rsid w:val="007C5830"/>
    <w:rsid w:val="00821A9C"/>
    <w:rsid w:val="00856429"/>
    <w:rsid w:val="00861BFE"/>
    <w:rsid w:val="008708E6"/>
    <w:rsid w:val="009037EA"/>
    <w:rsid w:val="00906838"/>
    <w:rsid w:val="00910D80"/>
    <w:rsid w:val="00920A54"/>
    <w:rsid w:val="0092196A"/>
    <w:rsid w:val="009268FD"/>
    <w:rsid w:val="00984D3F"/>
    <w:rsid w:val="00A1306F"/>
    <w:rsid w:val="00A37821"/>
    <w:rsid w:val="00A87118"/>
    <w:rsid w:val="00AC0268"/>
    <w:rsid w:val="00AC60A2"/>
    <w:rsid w:val="00AD29F5"/>
    <w:rsid w:val="00AE01D6"/>
    <w:rsid w:val="00AF78E6"/>
    <w:rsid w:val="00B14D1E"/>
    <w:rsid w:val="00B336FE"/>
    <w:rsid w:val="00B364A4"/>
    <w:rsid w:val="00BD47FE"/>
    <w:rsid w:val="00BD60D5"/>
    <w:rsid w:val="00C0126D"/>
    <w:rsid w:val="00C22145"/>
    <w:rsid w:val="00C22366"/>
    <w:rsid w:val="00C51A78"/>
    <w:rsid w:val="00C55D60"/>
    <w:rsid w:val="00C7446A"/>
    <w:rsid w:val="00CB3312"/>
    <w:rsid w:val="00CE4A81"/>
    <w:rsid w:val="00CF4981"/>
    <w:rsid w:val="00D2193C"/>
    <w:rsid w:val="00D30F54"/>
    <w:rsid w:val="00D37EC4"/>
    <w:rsid w:val="00D4653C"/>
    <w:rsid w:val="00D47332"/>
    <w:rsid w:val="00D5241F"/>
    <w:rsid w:val="00D8156A"/>
    <w:rsid w:val="00DA5E26"/>
    <w:rsid w:val="00DB4754"/>
    <w:rsid w:val="00DB7C2A"/>
    <w:rsid w:val="00DE1AEF"/>
    <w:rsid w:val="00DE49AC"/>
    <w:rsid w:val="00E05386"/>
    <w:rsid w:val="00E23BBA"/>
    <w:rsid w:val="00E86AEE"/>
    <w:rsid w:val="00E90C28"/>
    <w:rsid w:val="00EB6C0D"/>
    <w:rsid w:val="00EC586B"/>
    <w:rsid w:val="00EC5EF7"/>
    <w:rsid w:val="00F04A08"/>
    <w:rsid w:val="00F60113"/>
    <w:rsid w:val="00F769F3"/>
    <w:rsid w:val="00F97A49"/>
    <w:rsid w:val="00FD3BD4"/>
    <w:rsid w:val="00FF30D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1BF73ADD"/>
  <w15:docId w15:val="{0691D01D-7AD5-4FAA-A3C8-EC23D457C5D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660438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List Paragraph"/>
    <w:basedOn w:val="a"/>
    <w:uiPriority w:val="34"/>
    <w:qFormat/>
    <w:rsid w:val="00660438"/>
    <w:pPr>
      <w:ind w:left="720"/>
      <w:contextualSpacing/>
    </w:pPr>
  </w:style>
  <w:style w:type="character" w:styleId="a5">
    <w:name w:val="Strong"/>
    <w:basedOn w:val="a0"/>
    <w:uiPriority w:val="22"/>
    <w:qFormat/>
    <w:rsid w:val="005A45D4"/>
    <w:rPr>
      <w:b/>
      <w:bCs/>
    </w:rPr>
  </w:style>
  <w:style w:type="paragraph" w:styleId="a6">
    <w:name w:val="header"/>
    <w:basedOn w:val="a"/>
    <w:link w:val="a7"/>
    <w:uiPriority w:val="99"/>
    <w:unhideWhenUsed/>
    <w:rsid w:val="00F60113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Верхний колонтитул Знак"/>
    <w:basedOn w:val="a0"/>
    <w:link w:val="a6"/>
    <w:uiPriority w:val="99"/>
    <w:rsid w:val="00F60113"/>
  </w:style>
  <w:style w:type="paragraph" w:styleId="a8">
    <w:name w:val="footer"/>
    <w:basedOn w:val="a"/>
    <w:link w:val="a9"/>
    <w:uiPriority w:val="99"/>
    <w:unhideWhenUsed/>
    <w:rsid w:val="00F60113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Нижний колонтитул Знак"/>
    <w:basedOn w:val="a0"/>
    <w:link w:val="a8"/>
    <w:uiPriority w:val="99"/>
    <w:rsid w:val="00F60113"/>
  </w:style>
  <w:style w:type="paragraph" w:customStyle="1" w:styleId="pc">
    <w:name w:val="pc"/>
    <w:basedOn w:val="a"/>
    <w:qFormat/>
    <w:rsid w:val="00FD3BD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val="ru-RU"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1278220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59</TotalTime>
  <Pages>1</Pages>
  <Words>325</Words>
  <Characters>1859</Characters>
  <Application>Microsoft Office Word</Application>
  <DocSecurity>0</DocSecurity>
  <Lines>15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2180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Шарипбай Диас Бакытулы</dc:creator>
  <cp:keywords/>
  <dc:description/>
  <cp:lastModifiedBy>praktikant praktikant</cp:lastModifiedBy>
  <cp:revision>43</cp:revision>
  <dcterms:created xsi:type="dcterms:W3CDTF">2025-12-02T15:13:00Z</dcterms:created>
  <dcterms:modified xsi:type="dcterms:W3CDTF">2026-09-04T04:53:00Z</dcterms:modified>
</cp:coreProperties>
</file>