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278F6" w14:textId="77777777" w:rsidR="00CB342E" w:rsidRDefault="00CB342E" w:rsidP="00246948">
      <w:pPr>
        <w:spacing w:after="0"/>
        <w:jc w:val="center"/>
        <w:rPr>
          <w:rFonts w:eastAsia="Times New Roman" w:cs="Times New Roman"/>
          <w:b/>
          <w:sz w:val="22"/>
          <w:lang w:val="kk-KZ" w:eastAsia="ru-RU"/>
        </w:rPr>
      </w:pPr>
    </w:p>
    <w:p w14:paraId="7717E5B6" w14:textId="433F6BB0" w:rsidR="00246948"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w:t>
      </w:r>
      <w:r w:rsidR="002F1524" w:rsidRPr="002F1524">
        <w:rPr>
          <w:rFonts w:eastAsia="Times New Roman" w:cs="Times New Roman"/>
          <w:b/>
          <w:sz w:val="22"/>
          <w:lang w:val="kk-KZ" w:eastAsia="ru-RU"/>
        </w:rPr>
        <w:t xml:space="preserve">Шығыс Қазақстан облысы </w:t>
      </w:r>
      <w:r w:rsidR="00026496" w:rsidRPr="00026496">
        <w:rPr>
          <w:rFonts w:eastAsia="Times New Roman" w:cs="Times New Roman"/>
          <w:b/>
          <w:sz w:val="22"/>
          <w:lang w:val="kk-KZ" w:eastAsia="ru-RU"/>
        </w:rPr>
        <w:t>«</w:t>
      </w:r>
      <w:r w:rsidR="00013025">
        <w:rPr>
          <w:rFonts w:eastAsia="Times New Roman" w:cs="Times New Roman"/>
          <w:b/>
          <w:sz w:val="22"/>
          <w:lang w:val="kk-KZ" w:eastAsia="ru-RU"/>
        </w:rPr>
        <w:t xml:space="preserve">Зайсан </w:t>
      </w:r>
      <w:r w:rsidR="00026496" w:rsidRPr="00026496">
        <w:rPr>
          <w:rFonts w:eastAsia="Times New Roman" w:cs="Times New Roman"/>
          <w:b/>
          <w:sz w:val="22"/>
          <w:lang w:val="kk-KZ" w:eastAsia="ru-RU"/>
        </w:rPr>
        <w:t>ауданының ішкі саясат бөлімі» ММ</w:t>
      </w:r>
      <w:r w:rsidRPr="00026496">
        <w:rPr>
          <w:rFonts w:eastAsia="Times New Roman" w:cs="Times New Roman"/>
          <w:b/>
          <w:sz w:val="22"/>
          <w:lang w:val="kk-KZ" w:eastAsia="ru-RU"/>
        </w:rPr>
        <w:t xml:space="preserve"> </w:t>
      </w:r>
      <w:r w:rsidRPr="00BA052D">
        <w:rPr>
          <w:rFonts w:eastAsia="Times New Roman" w:cs="Times New Roman"/>
          <w:b/>
          <w:sz w:val="22"/>
          <w:lang w:val="kk-KZ" w:eastAsia="ru-RU"/>
        </w:rPr>
        <w:t>мемлек</w:t>
      </w:r>
      <w:r w:rsidR="005B12F9">
        <w:rPr>
          <w:rFonts w:eastAsia="Times New Roman" w:cs="Times New Roman"/>
          <w:b/>
          <w:sz w:val="22"/>
          <w:lang w:val="kk-KZ" w:eastAsia="ru-RU"/>
        </w:rPr>
        <w:t>еттік ақпараттық саясатының 2026</w:t>
      </w:r>
      <w:r w:rsidRPr="00BA052D">
        <w:rPr>
          <w:rFonts w:eastAsia="Times New Roman" w:cs="Times New Roman"/>
          <w:b/>
          <w:sz w:val="22"/>
          <w:lang w:val="kk-KZ" w:eastAsia="ru-RU"/>
        </w:rPr>
        <w:t xml:space="preserve"> жылғы </w:t>
      </w:r>
    </w:p>
    <w:p w14:paraId="6AD45DC4" w14:textId="77777777" w:rsidR="00246948" w:rsidRDefault="000330D9" w:rsidP="00246948">
      <w:pPr>
        <w:spacing w:after="0"/>
        <w:jc w:val="center"/>
        <w:rPr>
          <w:rFonts w:eastAsia="Times New Roman" w:cs="Times New Roman"/>
          <w:b/>
          <w:sz w:val="22"/>
          <w:lang w:val="kk-KZ" w:eastAsia="ru-RU"/>
        </w:rPr>
      </w:pPr>
      <w:r w:rsidRPr="00324C6C">
        <w:rPr>
          <w:rFonts w:eastAsia="Times New Roman" w:cs="Times New Roman"/>
          <w:b/>
          <w:sz w:val="22"/>
          <w:lang w:val="kk-KZ" w:eastAsia="ru-RU"/>
        </w:rPr>
        <w:t xml:space="preserve">БАСПА БАСЫЛЫМДАР </w:t>
      </w:r>
      <w:r w:rsidR="00246948" w:rsidRPr="00BA052D">
        <w:rPr>
          <w:rFonts w:eastAsia="Times New Roman" w:cs="Times New Roman"/>
          <w:b/>
          <w:sz w:val="22"/>
          <w:lang w:val="kk-KZ" w:eastAsia="ru-RU"/>
        </w:rPr>
        <w:t xml:space="preserve">үшін тақырыптық бағыттарының тізбесі  </w:t>
      </w:r>
    </w:p>
    <w:p w14:paraId="701E22B5" w14:textId="77777777" w:rsidR="00246948" w:rsidRDefault="00246948" w:rsidP="00246948">
      <w:pPr>
        <w:spacing w:after="0"/>
        <w:jc w:val="center"/>
        <w:rPr>
          <w:rFonts w:eastAsia="Times New Roman" w:cs="Times New Roman"/>
          <w:b/>
          <w:sz w:val="22"/>
          <w:lang w:val="kk-KZ" w:eastAsia="ru-RU"/>
        </w:rPr>
      </w:pPr>
    </w:p>
    <w:p w14:paraId="4F26795B" w14:textId="24DB997D" w:rsidR="00026496" w:rsidRDefault="00246948" w:rsidP="002F1524">
      <w:pPr>
        <w:spacing w:after="0"/>
        <w:jc w:val="center"/>
        <w:rPr>
          <w:rFonts w:eastAsia="Times New Roman" w:cs="Times New Roman"/>
          <w:b/>
          <w:sz w:val="22"/>
          <w:lang w:val="kk-KZ" w:eastAsia="ru-RU"/>
        </w:rPr>
      </w:pPr>
      <w:r w:rsidRPr="00125743">
        <w:rPr>
          <w:rFonts w:eastAsia="Times New Roman" w:cs="Times New Roman"/>
          <w:b/>
          <w:sz w:val="22"/>
          <w:lang w:val="kk-KZ" w:eastAsia="ru-RU"/>
        </w:rPr>
        <w:t>Перечень тематических направлений государствен</w:t>
      </w:r>
      <w:r>
        <w:rPr>
          <w:rFonts w:eastAsia="Times New Roman" w:cs="Times New Roman"/>
          <w:b/>
          <w:sz w:val="22"/>
          <w:lang w:val="kk-KZ" w:eastAsia="ru-RU"/>
        </w:rPr>
        <w:t xml:space="preserve">ной информационной политики </w:t>
      </w:r>
      <w:r w:rsidR="00026496" w:rsidRPr="00026496">
        <w:rPr>
          <w:rFonts w:eastAsia="Times New Roman" w:cs="Times New Roman"/>
          <w:b/>
          <w:sz w:val="22"/>
          <w:lang w:val="kk-KZ" w:eastAsia="ru-RU"/>
        </w:rPr>
        <w:t xml:space="preserve">ГУ «Отдел внутренней политики </w:t>
      </w:r>
      <w:r w:rsidR="00013025">
        <w:rPr>
          <w:rFonts w:eastAsia="Times New Roman" w:cs="Times New Roman"/>
          <w:b/>
          <w:sz w:val="22"/>
          <w:lang w:val="kk-KZ" w:eastAsia="ru-RU"/>
        </w:rPr>
        <w:t>Зайсан</w:t>
      </w:r>
      <w:r w:rsidR="00CB342E">
        <w:rPr>
          <w:rFonts w:eastAsia="Times New Roman" w:cs="Times New Roman"/>
          <w:b/>
          <w:sz w:val="22"/>
          <w:lang w:val="kk-KZ" w:eastAsia="ru-RU"/>
        </w:rPr>
        <w:t>ского</w:t>
      </w:r>
      <w:r w:rsidR="003C44A6">
        <w:rPr>
          <w:rFonts w:eastAsia="Times New Roman" w:cs="Times New Roman"/>
          <w:b/>
          <w:sz w:val="22"/>
          <w:lang w:val="kk-KZ" w:eastAsia="ru-RU"/>
        </w:rPr>
        <w:t xml:space="preserve"> </w:t>
      </w:r>
      <w:r w:rsidR="00026496" w:rsidRPr="00026496">
        <w:rPr>
          <w:rFonts w:eastAsia="Times New Roman" w:cs="Times New Roman"/>
          <w:b/>
          <w:sz w:val="22"/>
          <w:lang w:val="kk-KZ" w:eastAsia="ru-RU"/>
        </w:rPr>
        <w:t xml:space="preserve">района» </w:t>
      </w:r>
    </w:p>
    <w:p w14:paraId="120A7ECA" w14:textId="31B66118" w:rsidR="00D8429C" w:rsidRDefault="002F1524" w:rsidP="002F1524">
      <w:pPr>
        <w:spacing w:after="0"/>
        <w:jc w:val="center"/>
        <w:rPr>
          <w:rFonts w:eastAsia="Times New Roman" w:cs="Times New Roman"/>
          <w:b/>
          <w:sz w:val="22"/>
          <w:lang w:val="kk-KZ" w:eastAsia="ru-RU"/>
        </w:rPr>
      </w:pPr>
      <w:r w:rsidRPr="002F1524">
        <w:rPr>
          <w:rFonts w:eastAsia="Times New Roman" w:cs="Times New Roman"/>
          <w:b/>
          <w:sz w:val="22"/>
          <w:lang w:val="kk-KZ" w:eastAsia="ru-RU"/>
        </w:rPr>
        <w:t>Восточно-Казахстанской области</w:t>
      </w:r>
      <w:r w:rsidR="00246948" w:rsidRPr="002F1524">
        <w:rPr>
          <w:rFonts w:eastAsia="Times New Roman" w:cs="Times New Roman"/>
          <w:b/>
          <w:sz w:val="22"/>
          <w:lang w:val="kk-KZ" w:eastAsia="ru-RU"/>
        </w:rPr>
        <w:t xml:space="preserve"> </w:t>
      </w:r>
      <w:r w:rsidR="00470D2D">
        <w:rPr>
          <w:rFonts w:eastAsia="Times New Roman" w:cs="Times New Roman"/>
          <w:b/>
          <w:sz w:val="22"/>
          <w:lang w:val="kk-KZ" w:eastAsia="ru-RU"/>
        </w:rPr>
        <w:t>на 2026</w:t>
      </w:r>
      <w:r w:rsidR="00246948" w:rsidRPr="00125743">
        <w:rPr>
          <w:rFonts w:eastAsia="Times New Roman" w:cs="Times New Roman"/>
          <w:b/>
          <w:sz w:val="22"/>
          <w:lang w:val="kk-KZ" w:eastAsia="ru-RU"/>
        </w:rPr>
        <w:t xml:space="preserve"> год для </w:t>
      </w:r>
      <w:r w:rsidR="000330D9" w:rsidRPr="00324C6C">
        <w:rPr>
          <w:rFonts w:eastAsia="Times New Roman" w:cs="Times New Roman"/>
          <w:b/>
          <w:sz w:val="22"/>
          <w:lang w:val="kk-KZ" w:eastAsia="ru-RU"/>
        </w:rPr>
        <w:t>ПЕЧАТНЫХ ИЗДАНИЙ</w:t>
      </w:r>
    </w:p>
    <w:p w14:paraId="2062F392" w14:textId="77777777" w:rsidR="00013025" w:rsidRPr="00013025" w:rsidRDefault="00013025" w:rsidP="00013025">
      <w:pPr>
        <w:spacing w:after="0"/>
        <w:rPr>
          <w:rFonts w:eastAsia="Times New Roman" w:cs="Times New Roman"/>
          <w:b/>
          <w:sz w:val="22"/>
          <w:lang w:eastAsia="ru-RU"/>
        </w:rPr>
      </w:pPr>
    </w:p>
    <w:p w14:paraId="37AEBFFC" w14:textId="77777777" w:rsidR="00246948" w:rsidRPr="00125743" w:rsidRDefault="00246948" w:rsidP="00246948">
      <w:pPr>
        <w:spacing w:after="0"/>
        <w:jc w:val="center"/>
        <w:rPr>
          <w:rFonts w:cs="Times New Roman"/>
          <w:sz w:val="22"/>
          <w:lang w:val="kk-KZ"/>
        </w:rPr>
      </w:pPr>
    </w:p>
    <w:tbl>
      <w:tblPr>
        <w:tblW w:w="1570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14"/>
        <w:gridCol w:w="567"/>
        <w:gridCol w:w="5386"/>
        <w:gridCol w:w="5812"/>
        <w:gridCol w:w="1559"/>
      </w:tblGrid>
      <w:tr w:rsidR="00246948" w:rsidRPr="00224EE3" w14:paraId="751C9E29" w14:textId="77777777" w:rsidTr="00D71590">
        <w:trPr>
          <w:trHeight w:val="22"/>
        </w:trPr>
        <w:tc>
          <w:tcPr>
            <w:tcW w:w="568" w:type="dxa"/>
            <w:vAlign w:val="center"/>
          </w:tcPr>
          <w:p w14:paraId="4607EDA7"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т</w:t>
            </w:r>
            <w:r w:rsidRPr="000F2A64">
              <w:rPr>
                <w:rFonts w:eastAsia="Times New Roman" w:cs="Times New Roman"/>
                <w:b/>
                <w:sz w:val="22"/>
                <w:lang w:val="kk-KZ" w:eastAsia="ru-RU"/>
              </w:rPr>
              <w:t>.</w:t>
            </w:r>
          </w:p>
        </w:tc>
        <w:tc>
          <w:tcPr>
            <w:tcW w:w="1814" w:type="dxa"/>
            <w:vAlign w:val="center"/>
          </w:tcPr>
          <w:p w14:paraId="393507F8" w14:textId="77777777" w:rsidR="00246948" w:rsidRPr="000F2A64" w:rsidRDefault="00246948" w:rsidP="00246948">
            <w:pPr>
              <w:spacing w:after="0"/>
              <w:jc w:val="center"/>
              <w:rPr>
                <w:rFonts w:eastAsia="Times New Roman" w:cs="Times New Roman"/>
                <w:b/>
                <w:sz w:val="22"/>
                <w:lang w:eastAsia="ru-RU"/>
              </w:rPr>
            </w:pPr>
            <w:r w:rsidRPr="0064252F">
              <w:rPr>
                <w:rFonts w:eastAsia="Times New Roman" w:cs="Times New Roman"/>
                <w:b/>
                <w:sz w:val="22"/>
                <w:lang w:val="kk-KZ" w:eastAsia="ru-RU"/>
              </w:rPr>
              <w:t>Бағыт</w:t>
            </w:r>
          </w:p>
        </w:tc>
        <w:tc>
          <w:tcPr>
            <w:tcW w:w="567" w:type="dxa"/>
            <w:vAlign w:val="center"/>
          </w:tcPr>
          <w:p w14:paraId="427F88F0"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тт</w:t>
            </w:r>
            <w:r w:rsidRPr="0064252F">
              <w:rPr>
                <w:rFonts w:eastAsia="Times New Roman" w:cs="Times New Roman"/>
                <w:b/>
                <w:sz w:val="22"/>
                <w:lang w:val="kk-KZ" w:eastAsia="ru-RU"/>
              </w:rPr>
              <w:t>.</w:t>
            </w:r>
          </w:p>
        </w:tc>
        <w:tc>
          <w:tcPr>
            <w:tcW w:w="5386" w:type="dxa"/>
            <w:vAlign w:val="center"/>
          </w:tcPr>
          <w:p w14:paraId="31B542D8" w14:textId="72D460FA" w:rsidR="00246948" w:rsidRPr="00224EE3" w:rsidRDefault="00396E78" w:rsidP="00246948">
            <w:pPr>
              <w:spacing w:after="0"/>
              <w:jc w:val="center"/>
              <w:rPr>
                <w:rFonts w:eastAsia="Times New Roman" w:cs="Times New Roman"/>
                <w:b/>
                <w:sz w:val="22"/>
                <w:lang w:val="kk-KZ" w:eastAsia="ru-RU"/>
              </w:rPr>
            </w:pPr>
            <w:r>
              <w:rPr>
                <w:rFonts w:eastAsia="Times New Roman" w:cs="Times New Roman"/>
                <w:b/>
                <w:sz w:val="22"/>
                <w:lang w:val="kk-KZ" w:eastAsia="ru-RU"/>
              </w:rPr>
              <w:t>2026</w:t>
            </w:r>
            <w:r w:rsidR="00246948" w:rsidRPr="00224EE3">
              <w:rPr>
                <w:rFonts w:eastAsia="Times New Roman" w:cs="Times New Roman"/>
                <w:b/>
                <w:sz w:val="22"/>
                <w:lang w:val="kk-KZ" w:eastAsia="ru-RU"/>
              </w:rPr>
              <w:t xml:space="preserve"> жылға арналған </w:t>
            </w:r>
            <w:r w:rsidR="00246948">
              <w:rPr>
                <w:rFonts w:eastAsia="Times New Roman" w:cs="Times New Roman"/>
                <w:b/>
                <w:sz w:val="22"/>
                <w:lang w:val="kk-KZ" w:eastAsia="ru-RU"/>
              </w:rPr>
              <w:t xml:space="preserve">Шығыс Қазақстан облысындағы </w:t>
            </w:r>
            <w:r w:rsidR="00246948" w:rsidRPr="00224EE3">
              <w:rPr>
                <w:rFonts w:eastAsia="Times New Roman" w:cs="Times New Roman"/>
                <w:b/>
                <w:sz w:val="22"/>
                <w:lang w:val="kk-KZ" w:eastAsia="ru-RU"/>
              </w:rPr>
              <w:t>мемлекеттік ақпараттық саясаттың тақырыптық бағытының атауы</w:t>
            </w:r>
          </w:p>
        </w:tc>
        <w:tc>
          <w:tcPr>
            <w:tcW w:w="5812" w:type="dxa"/>
          </w:tcPr>
          <w:p w14:paraId="11D22247" w14:textId="6E973588" w:rsidR="00246948" w:rsidRPr="0064252F" w:rsidRDefault="00246948" w:rsidP="00246948">
            <w:pPr>
              <w:spacing w:after="0"/>
              <w:jc w:val="center"/>
              <w:rPr>
                <w:rFonts w:eastAsia="Times New Roman" w:cs="Times New Roman"/>
                <w:b/>
                <w:sz w:val="22"/>
                <w:lang w:val="kk-KZ" w:eastAsia="ru-RU"/>
              </w:rPr>
            </w:pPr>
            <w:r w:rsidRPr="00224EE3">
              <w:rPr>
                <w:rFonts w:eastAsia="Times New Roman" w:cs="Times New Roman"/>
                <w:b/>
                <w:sz w:val="22"/>
                <w:lang w:val="kk-KZ" w:eastAsia="ru-RU"/>
              </w:rPr>
              <w:t>Наименование тематического направления государственной информационной политики в</w:t>
            </w:r>
            <w:r>
              <w:rPr>
                <w:rFonts w:eastAsia="Times New Roman" w:cs="Times New Roman"/>
                <w:b/>
                <w:sz w:val="22"/>
                <w:lang w:val="kk-KZ" w:eastAsia="ru-RU"/>
              </w:rPr>
              <w:t xml:space="preserve"> Восточ</w:t>
            </w:r>
            <w:r w:rsidR="00396E78">
              <w:rPr>
                <w:rFonts w:eastAsia="Times New Roman" w:cs="Times New Roman"/>
                <w:b/>
                <w:sz w:val="22"/>
                <w:lang w:val="kk-KZ" w:eastAsia="ru-RU"/>
              </w:rPr>
              <w:t>но-Казахстанской области на 2026</w:t>
            </w:r>
            <w:r w:rsidRPr="00224EE3">
              <w:rPr>
                <w:rFonts w:eastAsia="Times New Roman" w:cs="Times New Roman"/>
                <w:b/>
                <w:sz w:val="22"/>
                <w:lang w:val="kk-KZ" w:eastAsia="ru-RU"/>
              </w:rPr>
              <w:t xml:space="preserve"> год</w:t>
            </w:r>
          </w:p>
        </w:tc>
        <w:tc>
          <w:tcPr>
            <w:tcW w:w="1559" w:type="dxa"/>
          </w:tcPr>
          <w:p w14:paraId="4579AE0C" w14:textId="77777777" w:rsidR="00246948" w:rsidRDefault="00246948" w:rsidP="00246948">
            <w:pPr>
              <w:spacing w:after="0"/>
              <w:jc w:val="center"/>
              <w:rPr>
                <w:b/>
                <w:bCs/>
                <w:sz w:val="22"/>
              </w:rPr>
            </w:pPr>
            <w:proofErr w:type="spellStart"/>
            <w:r w:rsidRPr="007E7312">
              <w:rPr>
                <w:b/>
                <w:bCs/>
                <w:sz w:val="22"/>
              </w:rPr>
              <w:t>Өлшем</w:t>
            </w:r>
            <w:proofErr w:type="spellEnd"/>
            <w:r w:rsidRPr="007E7312">
              <w:rPr>
                <w:b/>
                <w:bCs/>
                <w:sz w:val="22"/>
              </w:rPr>
              <w:t xml:space="preserve"> </w:t>
            </w:r>
            <w:proofErr w:type="spellStart"/>
            <w:r w:rsidRPr="007E7312">
              <w:rPr>
                <w:b/>
                <w:bCs/>
                <w:sz w:val="22"/>
              </w:rPr>
              <w:t>бірлігі</w:t>
            </w:r>
            <w:proofErr w:type="spellEnd"/>
            <w:r w:rsidRPr="007E7312">
              <w:rPr>
                <w:b/>
                <w:bCs/>
                <w:sz w:val="22"/>
              </w:rPr>
              <w:t xml:space="preserve"> Единица измерения</w:t>
            </w:r>
            <w:r>
              <w:rPr>
                <w:b/>
                <w:bCs/>
                <w:sz w:val="22"/>
              </w:rPr>
              <w:t>/</w:t>
            </w:r>
          </w:p>
          <w:p w14:paraId="6816DB4C" w14:textId="77777777" w:rsidR="00246948" w:rsidRDefault="00246948" w:rsidP="00246948">
            <w:pPr>
              <w:spacing w:after="0"/>
              <w:jc w:val="center"/>
              <w:rPr>
                <w:b/>
                <w:bCs/>
                <w:sz w:val="22"/>
              </w:rPr>
            </w:pPr>
            <w:r>
              <w:rPr>
                <w:b/>
                <w:bCs/>
                <w:sz w:val="22"/>
                <w:lang w:val="kk-KZ"/>
              </w:rPr>
              <w:t>Көлемі</w:t>
            </w:r>
            <w:r>
              <w:rPr>
                <w:b/>
                <w:bCs/>
                <w:sz w:val="22"/>
              </w:rPr>
              <w:t xml:space="preserve"> </w:t>
            </w:r>
          </w:p>
          <w:p w14:paraId="4FE7E3C0" w14:textId="77777777" w:rsidR="00246948" w:rsidRPr="007E7312" w:rsidRDefault="00246948" w:rsidP="00246948">
            <w:pPr>
              <w:spacing w:after="0"/>
              <w:jc w:val="center"/>
              <w:rPr>
                <w:b/>
                <w:bCs/>
                <w:sz w:val="22"/>
              </w:rPr>
            </w:pPr>
            <w:r>
              <w:rPr>
                <w:b/>
                <w:bCs/>
                <w:sz w:val="22"/>
              </w:rPr>
              <w:t xml:space="preserve">Объём </w:t>
            </w:r>
          </w:p>
          <w:p w14:paraId="0E19213B" w14:textId="77777777" w:rsidR="00246948" w:rsidRPr="007E7312" w:rsidRDefault="00246948" w:rsidP="00246948">
            <w:pPr>
              <w:spacing w:after="0"/>
              <w:jc w:val="center"/>
              <w:rPr>
                <w:rFonts w:eastAsia="Times New Roman" w:cs="Times New Roman"/>
                <w:b/>
                <w:szCs w:val="28"/>
                <w:lang w:val="kk-KZ" w:eastAsia="ru-RU"/>
              </w:rPr>
            </w:pPr>
          </w:p>
        </w:tc>
      </w:tr>
      <w:tr w:rsidR="002F1524" w:rsidRPr="00224EE3" w14:paraId="5D853011" w14:textId="77777777" w:rsidTr="00D71590">
        <w:trPr>
          <w:trHeight w:val="22"/>
        </w:trPr>
        <w:tc>
          <w:tcPr>
            <w:tcW w:w="568" w:type="dxa"/>
            <w:vMerge w:val="restart"/>
            <w:vAlign w:val="center"/>
          </w:tcPr>
          <w:p w14:paraId="65EC80E8" w14:textId="77777777" w:rsidR="002F1524" w:rsidRDefault="002F1524" w:rsidP="002F1524">
            <w:pPr>
              <w:spacing w:after="0"/>
              <w:jc w:val="center"/>
              <w:rPr>
                <w:rFonts w:eastAsia="Times New Roman" w:cs="Times New Roman"/>
                <w:b/>
                <w:sz w:val="22"/>
                <w:lang w:val="kk-KZ" w:eastAsia="ru-RU"/>
              </w:rPr>
            </w:pPr>
            <w:r w:rsidRPr="000F2A64">
              <w:rPr>
                <w:rFonts w:eastAsia="Times New Roman" w:cs="Times New Roman"/>
                <w:b/>
                <w:sz w:val="22"/>
                <w:lang w:eastAsia="ru-RU"/>
              </w:rPr>
              <w:t>1</w:t>
            </w:r>
            <w:r w:rsidRPr="000F2A64">
              <w:rPr>
                <w:rFonts w:eastAsia="Times New Roman" w:cs="Times New Roman"/>
                <w:b/>
                <w:sz w:val="22"/>
                <w:lang w:val="kk-KZ" w:eastAsia="ru-RU"/>
              </w:rPr>
              <w:t>.</w:t>
            </w:r>
          </w:p>
        </w:tc>
        <w:tc>
          <w:tcPr>
            <w:tcW w:w="1814" w:type="dxa"/>
            <w:vMerge w:val="restart"/>
            <w:vAlign w:val="center"/>
          </w:tcPr>
          <w:p w14:paraId="3D1A216B" w14:textId="77777777" w:rsidR="002F1524" w:rsidRDefault="002F1524" w:rsidP="002F1524">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Саяси өмірдегі қоғамның дамуы</w:t>
            </w:r>
          </w:p>
          <w:p w14:paraId="2E80D73F" w14:textId="77777777" w:rsidR="002F1524" w:rsidRDefault="002F1524" w:rsidP="002F1524">
            <w:pPr>
              <w:spacing w:after="0"/>
              <w:jc w:val="center"/>
              <w:rPr>
                <w:rFonts w:eastAsia="Times New Roman" w:cs="Times New Roman"/>
                <w:b/>
                <w:bCs/>
                <w:sz w:val="22"/>
                <w:lang w:val="kk-KZ" w:eastAsia="ru-RU"/>
              </w:rPr>
            </w:pPr>
          </w:p>
          <w:p w14:paraId="1FCE4968" w14:textId="77777777" w:rsidR="002F1524" w:rsidRPr="0064252F" w:rsidRDefault="002F1524" w:rsidP="002F1524">
            <w:pPr>
              <w:spacing w:after="0"/>
              <w:jc w:val="center"/>
              <w:rPr>
                <w:rFonts w:eastAsia="Times New Roman" w:cs="Times New Roman"/>
                <w:b/>
                <w:sz w:val="22"/>
                <w:lang w:val="kk-KZ" w:eastAsia="ru-RU"/>
              </w:rPr>
            </w:pPr>
            <w:r w:rsidRPr="00896CAB">
              <w:rPr>
                <w:rFonts w:eastAsia="Times New Roman" w:cs="Times New Roman"/>
                <w:b/>
                <w:sz w:val="22"/>
                <w:lang w:eastAsia="ru-RU"/>
              </w:rPr>
              <w:t>Развитие общества в политической жизни</w:t>
            </w:r>
          </w:p>
        </w:tc>
        <w:tc>
          <w:tcPr>
            <w:tcW w:w="5953" w:type="dxa"/>
            <w:gridSpan w:val="2"/>
            <w:vAlign w:val="center"/>
          </w:tcPr>
          <w:p w14:paraId="47E2D321" w14:textId="77777777" w:rsidR="002F1524" w:rsidRDefault="002F1524" w:rsidP="002F1524">
            <w:pPr>
              <w:spacing w:after="0"/>
              <w:jc w:val="center"/>
              <w:rPr>
                <w:rFonts w:eastAsia="Times New Roman" w:cs="Times New Roman"/>
                <w:b/>
                <w:sz w:val="22"/>
                <w:lang w:val="kk-KZ" w:eastAsia="ru-RU"/>
              </w:rPr>
            </w:pPr>
            <w:r w:rsidRPr="0055551D">
              <w:rPr>
                <w:rFonts w:eastAsia="Times New Roman" w:cs="Times New Roman"/>
                <w:b/>
                <w:sz w:val="22"/>
                <w:lang w:val="kk-KZ" w:eastAsia="ru-RU"/>
              </w:rPr>
              <w:t>Шығыс Қазақстан облысының қалалары мен ау</w:t>
            </w:r>
            <w:r>
              <w:rPr>
                <w:rFonts w:eastAsia="Times New Roman" w:cs="Times New Roman"/>
                <w:b/>
                <w:sz w:val="22"/>
                <w:lang w:val="kk-KZ" w:eastAsia="ru-RU"/>
              </w:rPr>
              <w:t xml:space="preserve">дандары аумағында таратылатын </w:t>
            </w:r>
            <w:r w:rsidRPr="0055551D">
              <w:rPr>
                <w:rFonts w:eastAsia="Times New Roman" w:cs="Times New Roman"/>
                <w:b/>
                <w:sz w:val="22"/>
                <w:lang w:val="kk-KZ" w:eastAsia="ru-RU"/>
              </w:rPr>
              <w:t xml:space="preserve">мерзімді </w:t>
            </w:r>
            <w:r w:rsidR="000330D9" w:rsidRPr="0055551D">
              <w:rPr>
                <w:rFonts w:eastAsia="Times New Roman" w:cs="Times New Roman"/>
                <w:b/>
                <w:sz w:val="22"/>
                <w:lang w:val="kk-KZ" w:eastAsia="ru-RU"/>
              </w:rPr>
              <w:t>БАСПА БАСЫЛЫМДАРЫНДА</w:t>
            </w:r>
            <w:r w:rsidRPr="0055551D">
              <w:rPr>
                <w:rFonts w:eastAsia="Times New Roman" w:cs="Times New Roman"/>
                <w:b/>
                <w:sz w:val="22"/>
                <w:lang w:val="kk-KZ" w:eastAsia="ru-RU"/>
              </w:rPr>
              <w:t xml:space="preserve"> (газет) көрсетілетін қызмет (ақпараттық материалдарды дайындау және орналастыру)</w:t>
            </w:r>
          </w:p>
        </w:tc>
        <w:tc>
          <w:tcPr>
            <w:tcW w:w="5812" w:type="dxa"/>
          </w:tcPr>
          <w:p w14:paraId="63CA633E" w14:textId="77777777" w:rsidR="002F1524" w:rsidRPr="00224EE3" w:rsidRDefault="002F1524" w:rsidP="002F1524">
            <w:pPr>
              <w:spacing w:after="0"/>
              <w:jc w:val="center"/>
              <w:rPr>
                <w:rFonts w:eastAsia="Times New Roman" w:cs="Times New Roman"/>
                <w:b/>
                <w:sz w:val="22"/>
                <w:lang w:val="kk-KZ" w:eastAsia="ru-RU"/>
              </w:rPr>
            </w:pPr>
            <w:r w:rsidRPr="0055551D">
              <w:rPr>
                <w:rFonts w:eastAsia="Times New Roman" w:cs="Times New Roman"/>
                <w:b/>
                <w:sz w:val="22"/>
                <w:lang w:val="kk-KZ" w:eastAsia="ru-RU"/>
              </w:rPr>
              <w:t xml:space="preserve">Услуга (изготовление и размещение информационных материалов) в </w:t>
            </w:r>
            <w:r w:rsidR="000330D9" w:rsidRPr="0055551D">
              <w:rPr>
                <w:rFonts w:eastAsia="Times New Roman" w:cs="Times New Roman"/>
                <w:b/>
                <w:sz w:val="22"/>
                <w:lang w:val="kk-KZ" w:eastAsia="ru-RU"/>
              </w:rPr>
              <w:t xml:space="preserve">ПЕРИОДИЧЕСКИХ ПЕЧАТНЫХ </w:t>
            </w:r>
            <w:r w:rsidRPr="0055551D">
              <w:rPr>
                <w:rFonts w:eastAsia="Times New Roman" w:cs="Times New Roman"/>
                <w:b/>
                <w:sz w:val="22"/>
                <w:lang w:val="kk-KZ" w:eastAsia="ru-RU"/>
              </w:rPr>
              <w:t>изданиях (газета), распространяемых на территории городов и районов Восточно-Казахстанской области</w:t>
            </w:r>
          </w:p>
        </w:tc>
        <w:tc>
          <w:tcPr>
            <w:tcW w:w="1559" w:type="dxa"/>
          </w:tcPr>
          <w:p w14:paraId="1E21288C" w14:textId="791D5534" w:rsidR="00013025" w:rsidRDefault="00013025" w:rsidP="002F1524">
            <w:pPr>
              <w:spacing w:after="0"/>
              <w:jc w:val="center"/>
              <w:rPr>
                <w:rFonts w:eastAsia="Times New Roman" w:cs="Times New Roman"/>
                <w:b/>
                <w:bCs/>
                <w:sz w:val="22"/>
                <w:lang w:eastAsia="ru-RU"/>
              </w:rPr>
            </w:pPr>
            <w:r w:rsidRPr="00013025">
              <w:rPr>
                <w:rFonts w:eastAsia="Times New Roman" w:cs="Times New Roman"/>
                <w:b/>
                <w:bCs/>
                <w:sz w:val="22"/>
                <w:lang w:eastAsia="ru-RU"/>
              </w:rPr>
              <w:t>12</w:t>
            </w:r>
            <w:r>
              <w:rPr>
                <w:rFonts w:eastAsia="Times New Roman" w:cs="Times New Roman"/>
                <w:b/>
                <w:bCs/>
                <w:sz w:val="22"/>
                <w:lang w:eastAsia="ru-RU"/>
              </w:rPr>
              <w:t xml:space="preserve"> </w:t>
            </w:r>
            <w:r w:rsidRPr="00013025">
              <w:rPr>
                <w:rFonts w:eastAsia="Times New Roman" w:cs="Times New Roman"/>
                <w:b/>
                <w:bCs/>
                <w:sz w:val="22"/>
                <w:lang w:eastAsia="ru-RU"/>
              </w:rPr>
              <w:t>742</w:t>
            </w:r>
          </w:p>
          <w:p w14:paraId="664E1B96" w14:textId="12F00CA1" w:rsidR="00470D2D" w:rsidRPr="009D2EBD" w:rsidRDefault="00470D2D" w:rsidP="002F1524">
            <w:pPr>
              <w:spacing w:after="0"/>
              <w:jc w:val="center"/>
              <w:rPr>
                <w:rFonts w:eastAsia="Times New Roman" w:cs="Times New Roman"/>
                <w:b/>
                <w:sz w:val="22"/>
                <w:lang w:val="kk-KZ" w:eastAsia="ru-RU"/>
              </w:rPr>
            </w:pPr>
            <w:r w:rsidRPr="00470D2D">
              <w:rPr>
                <w:rFonts w:eastAsia="Times New Roman" w:cs="Times New Roman"/>
                <w:b/>
                <w:bCs/>
                <w:sz w:val="22"/>
                <w:lang w:eastAsia="ru-RU"/>
              </w:rPr>
              <w:t>квадратный сантиметр</w:t>
            </w:r>
          </w:p>
        </w:tc>
      </w:tr>
      <w:tr w:rsidR="00246948" w:rsidRPr="00791FAE" w14:paraId="4766089B" w14:textId="77777777" w:rsidTr="008548D7">
        <w:trPr>
          <w:trHeight w:val="22"/>
        </w:trPr>
        <w:tc>
          <w:tcPr>
            <w:tcW w:w="568" w:type="dxa"/>
            <w:vMerge/>
            <w:vAlign w:val="center"/>
          </w:tcPr>
          <w:p w14:paraId="5991EF90"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4EA05D06"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791D96BA"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7F2C5ED1"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ақпараттық қолдап отыру және түсіндіру</w:t>
            </w:r>
          </w:p>
        </w:tc>
        <w:tc>
          <w:tcPr>
            <w:tcW w:w="5812" w:type="dxa"/>
            <w:vAlign w:val="center"/>
          </w:tcPr>
          <w:p w14:paraId="643E84DD" w14:textId="77777777" w:rsidR="00246948" w:rsidRPr="00896CAB" w:rsidRDefault="00246948" w:rsidP="00246948">
            <w:pPr>
              <w:spacing w:after="0"/>
              <w:jc w:val="both"/>
              <w:rPr>
                <w:rFonts w:eastAsia="Times New Roman" w:cs="Times New Roman"/>
                <w:b/>
                <w:sz w:val="22"/>
                <w:lang w:eastAsia="ru-RU"/>
              </w:rPr>
            </w:pPr>
            <w:r w:rsidRPr="00896CAB">
              <w:rPr>
                <w:rFonts w:eastAsia="Times New Roman" w:cs="Times New Roman"/>
                <w:sz w:val="22"/>
                <w:lang w:eastAsia="ru-RU"/>
              </w:rPr>
              <w:t>Информационное сопровождение и разъяснение деятельности Главы государства (</w:t>
            </w:r>
            <w:r w:rsidRPr="00896CAB">
              <w:rPr>
                <w:rFonts w:eastAsia="Times New Roman" w:cs="Times New Roman"/>
                <w:bCs/>
                <w:sz w:val="22"/>
                <w:lang w:eastAsia="ru-RU"/>
              </w:rPr>
              <w:t>в том числе ежегодных Посланий Главы государства, инициатив, статей и интервью)</w:t>
            </w:r>
            <w:r w:rsidRPr="00896CAB">
              <w:rPr>
                <w:rFonts w:eastAsia="Times New Roman" w:cs="Times New Roman"/>
                <w:sz w:val="22"/>
                <w:lang w:eastAsia="ru-RU"/>
              </w:rPr>
              <w:t>, Парламента, Правительства Республики Казахстан, государственных органов и организаций местного самоуправления</w:t>
            </w:r>
          </w:p>
        </w:tc>
        <w:tc>
          <w:tcPr>
            <w:tcW w:w="1559" w:type="dxa"/>
            <w:vAlign w:val="center"/>
          </w:tcPr>
          <w:p w14:paraId="29F56D12" w14:textId="6FD97914" w:rsidR="00246948" w:rsidRPr="00FD4B34" w:rsidRDefault="00246948" w:rsidP="00246948">
            <w:pPr>
              <w:jc w:val="center"/>
              <w:rPr>
                <w:bCs/>
                <w:sz w:val="22"/>
              </w:rPr>
            </w:pPr>
            <w:r w:rsidRPr="00146A69">
              <w:rPr>
                <w:bCs/>
                <w:sz w:val="22"/>
              </w:rPr>
              <w:t>квадратный сантиметр</w:t>
            </w:r>
          </w:p>
        </w:tc>
      </w:tr>
      <w:tr w:rsidR="00246948" w:rsidRPr="00791FAE" w14:paraId="3A7EBC44" w14:textId="77777777" w:rsidTr="008548D7">
        <w:trPr>
          <w:trHeight w:val="22"/>
        </w:trPr>
        <w:tc>
          <w:tcPr>
            <w:tcW w:w="568" w:type="dxa"/>
            <w:vMerge/>
            <w:vAlign w:val="center"/>
          </w:tcPr>
          <w:p w14:paraId="3064FD93"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2D60AD05"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70DA70A1"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071FCC33"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 xml:space="preserve">Әділетті Қазақстанды құруға бағытталған реформаларды, «Халық үніне құлақ асатын мемлекет», «Адал азамат» (жауапты азамат) тұжырымдамасын, «Ұлттық қор – балаларға» жобасын, «Күшті Президент – ықпалды Парламент – есеп беретін Үкімет» формуласын, азаматтардың мемлекеттік шешімдер қабылдауға қатысу мүмкіндіктерін ақпараттық қолдап отыру және түсіндіру </w:t>
            </w:r>
          </w:p>
        </w:tc>
        <w:tc>
          <w:tcPr>
            <w:tcW w:w="5812" w:type="dxa"/>
            <w:vAlign w:val="center"/>
          </w:tcPr>
          <w:p w14:paraId="69E96FCE"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w:t>
            </w:r>
            <w:proofErr w:type="spellStart"/>
            <w:r w:rsidRPr="00896CAB">
              <w:rPr>
                <w:rFonts w:eastAsia="Times New Roman" w:cs="Times New Roman"/>
                <w:sz w:val="22"/>
                <w:lang w:eastAsia="ru-RU"/>
              </w:rPr>
              <w:t>разъяснени</w:t>
            </w:r>
            <w:proofErr w:type="spellEnd"/>
            <w:r w:rsidRPr="00896CAB">
              <w:rPr>
                <w:rFonts w:eastAsia="Times New Roman" w:cs="Times New Roman"/>
                <w:sz w:val="22"/>
                <w:lang w:val="kk-KZ" w:eastAsia="ru-RU"/>
              </w:rPr>
              <w:t>е</w:t>
            </w:r>
            <w:r w:rsidRPr="00896CAB">
              <w:rPr>
                <w:rFonts w:eastAsia="Times New Roman" w:cs="Times New Roman"/>
                <w:sz w:val="22"/>
                <w:lang w:eastAsia="ru-RU"/>
              </w:rPr>
              <w:t xml:space="preserve"> </w:t>
            </w:r>
            <w:r w:rsidRPr="00896CAB">
              <w:rPr>
                <w:rFonts w:eastAsia="Times New Roman" w:cs="Times New Roman"/>
                <w:sz w:val="22"/>
                <w:lang w:val="kk-KZ" w:eastAsia="ru-RU"/>
              </w:rPr>
              <w:t xml:space="preserve">реформ, направленных на </w:t>
            </w:r>
            <w:proofErr w:type="spellStart"/>
            <w:r w:rsidRPr="00896CAB">
              <w:rPr>
                <w:rFonts w:eastAsia="Times New Roman" w:cs="Times New Roman"/>
                <w:sz w:val="22"/>
                <w:lang w:eastAsia="ru-RU"/>
              </w:rPr>
              <w:t>построени</w:t>
            </w:r>
            <w:proofErr w:type="spellEnd"/>
            <w:r w:rsidRPr="00896CAB">
              <w:rPr>
                <w:rFonts w:eastAsia="Times New Roman" w:cs="Times New Roman"/>
                <w:sz w:val="22"/>
                <w:lang w:val="kk-KZ" w:eastAsia="ru-RU"/>
              </w:rPr>
              <w:t>е</w:t>
            </w:r>
            <w:r w:rsidRPr="00896CAB">
              <w:rPr>
                <w:rFonts w:eastAsia="Times New Roman" w:cs="Times New Roman"/>
                <w:sz w:val="22"/>
                <w:lang w:eastAsia="ru-RU"/>
              </w:rPr>
              <w:t xml:space="preserve"> Справедливого Казахстана, концепции «Слышащее государство», «</w:t>
            </w:r>
            <w:proofErr w:type="spellStart"/>
            <w:r w:rsidRPr="00896CAB">
              <w:rPr>
                <w:rFonts w:eastAsia="Times New Roman" w:cs="Times New Roman"/>
                <w:sz w:val="22"/>
                <w:lang w:eastAsia="ru-RU"/>
              </w:rPr>
              <w:t>Адал</w:t>
            </w:r>
            <w:proofErr w:type="spellEnd"/>
            <w:r w:rsidRPr="00896CAB">
              <w:rPr>
                <w:rFonts w:eastAsia="Times New Roman" w:cs="Times New Roman"/>
                <w:sz w:val="22"/>
                <w:lang w:eastAsia="ru-RU"/>
              </w:rPr>
              <w:t xml:space="preserve"> </w:t>
            </w:r>
            <w:proofErr w:type="spellStart"/>
            <w:r w:rsidRPr="00896CAB">
              <w:rPr>
                <w:rFonts w:eastAsia="Times New Roman" w:cs="Times New Roman"/>
                <w:sz w:val="22"/>
                <w:lang w:eastAsia="ru-RU"/>
              </w:rPr>
              <w:t>азамат</w:t>
            </w:r>
            <w:proofErr w:type="spellEnd"/>
            <w:r w:rsidRPr="00896CAB">
              <w:rPr>
                <w:rFonts w:eastAsia="Times New Roman" w:cs="Times New Roman"/>
                <w:sz w:val="22"/>
                <w:lang w:eastAsia="ru-RU"/>
              </w:rPr>
              <w:t>» (ответственный гражданин), проекта «</w:t>
            </w:r>
            <w:proofErr w:type="spellStart"/>
            <w:r w:rsidRPr="00896CAB">
              <w:rPr>
                <w:rFonts w:eastAsia="Times New Roman" w:cs="Times New Roman"/>
                <w:sz w:val="22"/>
                <w:lang w:eastAsia="ru-RU"/>
              </w:rPr>
              <w:t>Нацфонд</w:t>
            </w:r>
            <w:proofErr w:type="spellEnd"/>
            <w:r w:rsidRPr="00896CAB">
              <w:rPr>
                <w:rFonts w:eastAsia="Times New Roman" w:cs="Times New Roman"/>
                <w:sz w:val="22"/>
                <w:lang w:eastAsia="ru-RU"/>
              </w:rPr>
              <w:t xml:space="preserve"> – детям», формулы «сильный Президент – влиятельный Парламент – подотчетное Правительство», возможности участия граждан в принятии государственных решений</w:t>
            </w:r>
          </w:p>
        </w:tc>
        <w:tc>
          <w:tcPr>
            <w:tcW w:w="1559" w:type="dxa"/>
            <w:vAlign w:val="center"/>
          </w:tcPr>
          <w:p w14:paraId="4B1D34C8"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48CED0BA" w14:textId="77777777" w:rsidTr="008548D7">
        <w:trPr>
          <w:trHeight w:val="22"/>
        </w:trPr>
        <w:tc>
          <w:tcPr>
            <w:tcW w:w="568" w:type="dxa"/>
            <w:vMerge/>
            <w:vAlign w:val="center"/>
          </w:tcPr>
          <w:p w14:paraId="2B094DDA"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1EFC732C"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5DB23B1"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52F52CCB"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Партиялық жүйені, азаматтық қоғамды, Ұлттық құрылтай қызметін, қоғамдық бірлестіктерді, қоғамдық кеңестер мен кәсіподақ ұйымдарын дамыту </w:t>
            </w:r>
            <w:r w:rsidRPr="008A7CF0">
              <w:rPr>
                <w:rFonts w:eastAsia="Times New Roman" w:cs="Times New Roman"/>
                <w:bCs/>
                <w:sz w:val="22"/>
                <w:lang w:val="kk-KZ" w:eastAsia="ru-RU"/>
              </w:rPr>
              <w:lastRenderedPageBreak/>
              <w:t xml:space="preserve">процестерін ақпараттық қолдап отыру және түсіндіру </w:t>
            </w:r>
          </w:p>
        </w:tc>
        <w:tc>
          <w:tcPr>
            <w:tcW w:w="5812" w:type="dxa"/>
            <w:vAlign w:val="center"/>
          </w:tcPr>
          <w:p w14:paraId="22C44C60"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Информационное сопровождение процессов развития партийной системы, гражданского общества, деятельности Национального курултая</w:t>
            </w:r>
            <w:r w:rsidRPr="00896CAB">
              <w:rPr>
                <w:rFonts w:eastAsia="Times New Roman" w:cs="Times New Roman"/>
                <w:sz w:val="22"/>
                <w:lang w:val="kk-KZ" w:eastAsia="ru-RU"/>
              </w:rPr>
              <w:t>,</w:t>
            </w:r>
            <w:r w:rsidRPr="00896CAB">
              <w:rPr>
                <w:rFonts w:eastAsia="Times New Roman" w:cs="Times New Roman"/>
                <w:sz w:val="22"/>
                <w:lang w:eastAsia="ru-RU"/>
              </w:rPr>
              <w:t xml:space="preserve"> общественных объединений, </w:t>
            </w:r>
            <w:r w:rsidRPr="00896CAB">
              <w:rPr>
                <w:rFonts w:eastAsia="Times New Roman" w:cs="Times New Roman"/>
                <w:sz w:val="22"/>
                <w:lang w:eastAsia="ru-RU"/>
              </w:rPr>
              <w:lastRenderedPageBreak/>
              <w:t>общественных советов и профсоюзных организаций</w:t>
            </w:r>
          </w:p>
        </w:tc>
        <w:tc>
          <w:tcPr>
            <w:tcW w:w="1559" w:type="dxa"/>
            <w:vAlign w:val="center"/>
          </w:tcPr>
          <w:p w14:paraId="6ADD59E7" w14:textId="77777777" w:rsidR="00246948" w:rsidRPr="00FD4B34" w:rsidRDefault="00246948" w:rsidP="00246948">
            <w:pPr>
              <w:jc w:val="center"/>
              <w:rPr>
                <w:bCs/>
                <w:sz w:val="22"/>
              </w:rPr>
            </w:pPr>
            <w:r w:rsidRPr="00146A69">
              <w:rPr>
                <w:bCs/>
                <w:sz w:val="22"/>
              </w:rPr>
              <w:lastRenderedPageBreak/>
              <w:t>квадратный сантиметр</w:t>
            </w:r>
          </w:p>
        </w:tc>
      </w:tr>
      <w:tr w:rsidR="00246948" w:rsidRPr="00791FAE" w14:paraId="6D8ACDB7" w14:textId="77777777" w:rsidTr="008548D7">
        <w:trPr>
          <w:trHeight w:val="22"/>
        </w:trPr>
        <w:tc>
          <w:tcPr>
            <w:tcW w:w="568" w:type="dxa"/>
            <w:vMerge/>
            <w:vAlign w:val="center"/>
          </w:tcPr>
          <w:p w14:paraId="412A594B"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10B07767"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CE16622"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4)</w:t>
            </w:r>
          </w:p>
        </w:tc>
        <w:tc>
          <w:tcPr>
            <w:tcW w:w="5386" w:type="dxa"/>
          </w:tcPr>
          <w:p w14:paraId="4E181DA3"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Дін саласындағы саясатты, қоғамдық және ұлтаралық келісімнің, жалпыұлттық бірліктің қазақстандық моделін және Қазақстан халқы Ассамблеясының қызметін ақпараттық қолдап отыру және түсіндіру</w:t>
            </w:r>
          </w:p>
        </w:tc>
        <w:tc>
          <w:tcPr>
            <w:tcW w:w="5812" w:type="dxa"/>
            <w:vAlign w:val="center"/>
          </w:tcPr>
          <w:p w14:paraId="0E35D6A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политики в религиозной сфере и казахстанской модели общественного и межнационального согласия, общенационального единства и деятельности Ассамблеи народа Казахстана</w:t>
            </w:r>
          </w:p>
        </w:tc>
        <w:tc>
          <w:tcPr>
            <w:tcW w:w="1559" w:type="dxa"/>
            <w:vAlign w:val="center"/>
          </w:tcPr>
          <w:p w14:paraId="2155A43F"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49CD7AFB" w14:textId="77777777" w:rsidTr="008548D7">
        <w:trPr>
          <w:trHeight w:val="22"/>
        </w:trPr>
        <w:tc>
          <w:tcPr>
            <w:tcW w:w="568" w:type="dxa"/>
            <w:vMerge/>
            <w:vAlign w:val="center"/>
          </w:tcPr>
          <w:p w14:paraId="0102D49A"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64A2D9CE"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68AA713"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5)</w:t>
            </w:r>
          </w:p>
        </w:tc>
        <w:tc>
          <w:tcPr>
            <w:tcW w:w="5386" w:type="dxa"/>
          </w:tcPr>
          <w:p w14:paraId="20387725"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Қазақстандағы сайлаулар мен өзге де сайлау науқандарын ел дамуының маңызды мәселелері бойынша республикалық референдумды, сондай-ақ Қазақстан Республикасы Орталық сайлау комиссиясының сайлау кезеңі уақытындағы қызметін ақпараттық қолдап отыру және түсіндіру</w:t>
            </w:r>
          </w:p>
        </w:tc>
        <w:tc>
          <w:tcPr>
            <w:tcW w:w="5812" w:type="dxa"/>
            <w:vAlign w:val="center"/>
          </w:tcPr>
          <w:p w14:paraId="313F87DB"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 xml:space="preserve">Информационное сопровождение выборов и других электоральных кампаний в Казахстане, республиканского референдума по важнейшим вопросам развития страны, а также деятельности </w:t>
            </w:r>
            <w:r w:rsidRPr="00896CAB">
              <w:rPr>
                <w:rFonts w:eastAsia="Times New Roman" w:cs="Times New Roman"/>
                <w:sz w:val="22"/>
                <w:lang w:eastAsia="ru-RU"/>
              </w:rPr>
              <w:t>Центральной избирательной комиссии Республики Казахстан во время электорального периода</w:t>
            </w:r>
          </w:p>
        </w:tc>
        <w:tc>
          <w:tcPr>
            <w:tcW w:w="1559" w:type="dxa"/>
            <w:vAlign w:val="center"/>
          </w:tcPr>
          <w:p w14:paraId="0A2BB50D"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7C6CC80F" w14:textId="77777777" w:rsidTr="00D71590">
        <w:trPr>
          <w:trHeight w:val="22"/>
        </w:trPr>
        <w:tc>
          <w:tcPr>
            <w:tcW w:w="568" w:type="dxa"/>
            <w:vMerge w:val="restart"/>
            <w:vAlign w:val="center"/>
          </w:tcPr>
          <w:p w14:paraId="6AF3BF0E" w14:textId="77777777" w:rsidR="00246948" w:rsidRPr="000F2A64" w:rsidRDefault="00246948" w:rsidP="00246948">
            <w:pPr>
              <w:spacing w:after="0"/>
              <w:jc w:val="center"/>
              <w:rPr>
                <w:rFonts w:eastAsia="Times New Roman" w:cs="Times New Roman"/>
                <w:b/>
                <w:sz w:val="22"/>
                <w:lang w:val="kk-KZ" w:eastAsia="ru-RU"/>
              </w:rPr>
            </w:pPr>
            <w:r w:rsidRPr="000F2A64">
              <w:rPr>
                <w:rFonts w:eastAsia="Times New Roman" w:cs="Times New Roman"/>
                <w:b/>
                <w:sz w:val="22"/>
                <w:lang w:eastAsia="ru-RU"/>
              </w:rPr>
              <w:t>2</w:t>
            </w:r>
            <w:r w:rsidRPr="000F2A64">
              <w:rPr>
                <w:rFonts w:eastAsia="Times New Roman" w:cs="Times New Roman"/>
                <w:b/>
                <w:sz w:val="22"/>
                <w:lang w:val="kk-KZ" w:eastAsia="ru-RU"/>
              </w:rPr>
              <w:t>.</w:t>
            </w:r>
          </w:p>
        </w:tc>
        <w:tc>
          <w:tcPr>
            <w:tcW w:w="1814" w:type="dxa"/>
            <w:vMerge w:val="restart"/>
            <w:vAlign w:val="center"/>
          </w:tcPr>
          <w:p w14:paraId="23F56E0E"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Әлеуметтік-демографиялық даму</w:t>
            </w:r>
          </w:p>
          <w:p w14:paraId="198BCD34" w14:textId="77777777" w:rsidR="00246948" w:rsidRDefault="00246948" w:rsidP="00246948">
            <w:pPr>
              <w:spacing w:after="0"/>
              <w:jc w:val="center"/>
              <w:rPr>
                <w:rFonts w:eastAsia="Times New Roman" w:cs="Times New Roman"/>
                <w:b/>
                <w:bCs/>
                <w:sz w:val="22"/>
                <w:lang w:val="kk-KZ" w:eastAsia="ru-RU"/>
              </w:rPr>
            </w:pPr>
          </w:p>
          <w:p w14:paraId="234C0D9F" w14:textId="77777777" w:rsidR="00246948" w:rsidRPr="000F2A64" w:rsidRDefault="00246948" w:rsidP="00246948">
            <w:pPr>
              <w:spacing w:after="0"/>
              <w:jc w:val="center"/>
              <w:rPr>
                <w:rFonts w:eastAsia="Times New Roman" w:cs="Times New Roman"/>
                <w:sz w:val="22"/>
                <w:lang w:eastAsia="ru-RU"/>
              </w:rPr>
            </w:pPr>
            <w:r w:rsidRPr="00896CAB">
              <w:rPr>
                <w:rFonts w:eastAsia="Times New Roman" w:cs="Times New Roman"/>
                <w:b/>
                <w:sz w:val="22"/>
                <w:lang w:eastAsia="ru-RU"/>
              </w:rPr>
              <w:t>Социально-демографическое развитие</w:t>
            </w:r>
          </w:p>
        </w:tc>
        <w:tc>
          <w:tcPr>
            <w:tcW w:w="567" w:type="dxa"/>
            <w:vAlign w:val="center"/>
          </w:tcPr>
          <w:p w14:paraId="37B35C69"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76ED0534"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Қоғамдағы отбасылық құндылықтарды нығайту жөніндегі саясатты, отбасылық және гендерлік саясатты, ана мен баланы қорғау жөніндегі қызметті, қоғамдағы әйелдердің ролін, демографиялық саясатты ақпараттық қолдап отыру және түсіндіру</w:t>
            </w:r>
          </w:p>
        </w:tc>
        <w:tc>
          <w:tcPr>
            <w:tcW w:w="5812" w:type="dxa"/>
          </w:tcPr>
          <w:p w14:paraId="7DED8CA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w:t>
            </w:r>
            <w:r w:rsidRPr="00896CAB">
              <w:rPr>
                <w:rFonts w:eastAsia="Times New Roman" w:cs="Times New Roman"/>
                <w:bCs/>
                <w:sz w:val="22"/>
                <w:lang w:eastAsia="ru-RU"/>
              </w:rPr>
              <w:t>реализации политики по укреплению</w:t>
            </w:r>
            <w:r w:rsidRPr="00896CAB">
              <w:rPr>
                <w:rFonts w:eastAsia="Times New Roman" w:cs="Times New Roman"/>
                <w:sz w:val="22"/>
                <w:lang w:eastAsia="ru-RU"/>
              </w:rPr>
              <w:t xml:space="preserve"> семейных ценностей в обществе, семейной и гендерной политики, </w:t>
            </w:r>
            <w:r w:rsidRPr="00896CAB">
              <w:rPr>
                <w:rFonts w:eastAsia="Times New Roman" w:cs="Times New Roman"/>
                <w:sz w:val="22"/>
                <w:lang w:val="kk-KZ" w:eastAsia="ru-RU"/>
              </w:rPr>
              <w:t xml:space="preserve">роль женщин в обществе, </w:t>
            </w:r>
            <w:r w:rsidRPr="00896CAB">
              <w:rPr>
                <w:rFonts w:eastAsia="Times New Roman" w:cs="Times New Roman"/>
                <w:sz w:val="22"/>
                <w:lang w:eastAsia="ru-RU"/>
              </w:rPr>
              <w:t xml:space="preserve">деятельности по защите материнства и детства, демографической политики </w:t>
            </w:r>
          </w:p>
        </w:tc>
        <w:tc>
          <w:tcPr>
            <w:tcW w:w="1559" w:type="dxa"/>
            <w:vAlign w:val="center"/>
          </w:tcPr>
          <w:p w14:paraId="52E37E30"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895E414" w14:textId="77777777" w:rsidTr="00D71590">
        <w:trPr>
          <w:trHeight w:val="22"/>
        </w:trPr>
        <w:tc>
          <w:tcPr>
            <w:tcW w:w="568" w:type="dxa"/>
            <w:vMerge/>
            <w:vAlign w:val="center"/>
          </w:tcPr>
          <w:p w14:paraId="7443D25E"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68EA6824"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03AA20FF"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0C08A0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Еңбек саласындағы саясатты дамытуды, «Еңбек адамы» бейнесін танымал етуді, жұмысшы мамандықтары жылын, жұмыспен қамтуды, көші-қонды, еңбек қауіпсіздігін, әлеуметтік қамтамасыз етуді, еңбексүйгіштікке баулуды, «2029 жылға дейінгі халықтың кірісін арттыру бағдарламасының» іске асырылуын</w:t>
            </w:r>
            <w:r w:rsidRPr="008A7CF0">
              <w:rPr>
                <w:rFonts w:cs="Times New Roman"/>
                <w:sz w:val="22"/>
                <w:lang w:val="kk-KZ"/>
              </w:rPr>
              <w:t xml:space="preserve">, </w:t>
            </w:r>
            <w:r w:rsidRPr="008A7CF0">
              <w:rPr>
                <w:rFonts w:eastAsia="Times New Roman" w:cs="Times New Roman"/>
                <w:bCs/>
                <w:sz w:val="22"/>
                <w:lang w:val="kk-KZ" w:eastAsia="ru-RU"/>
              </w:rPr>
              <w:t>«Келешек» бірыңғай ерікті жинақтау жүйесін</w:t>
            </w:r>
            <w:r w:rsidRPr="008A7CF0">
              <w:rPr>
                <w:rFonts w:cs="Times New Roman"/>
                <w:sz w:val="22"/>
                <w:lang w:val="kk-KZ"/>
              </w:rPr>
              <w:t xml:space="preserve">, әр түрлі салалар бойынша кадрларды даярлаудың жаңа моделін </w:t>
            </w:r>
            <w:r w:rsidRPr="008A7CF0">
              <w:rPr>
                <w:rFonts w:eastAsia="Times New Roman" w:cs="Times New Roman"/>
                <w:sz w:val="22"/>
                <w:lang w:val="kk-KZ" w:eastAsia="ru-RU"/>
              </w:rPr>
              <w:t>ақпараттық қолдап отыру</w:t>
            </w:r>
            <w:r w:rsidRPr="008A7CF0">
              <w:rPr>
                <w:rFonts w:eastAsia="Times New Roman" w:cs="Times New Roman"/>
                <w:bCs/>
                <w:sz w:val="22"/>
                <w:lang w:val="kk-KZ" w:eastAsia="ru-RU"/>
              </w:rPr>
              <w:t xml:space="preserve"> </w:t>
            </w:r>
            <w:r w:rsidRPr="008A7CF0">
              <w:rPr>
                <w:rFonts w:eastAsia="Times New Roman" w:cs="Times New Roman"/>
                <w:sz w:val="22"/>
                <w:lang w:val="kk-KZ" w:eastAsia="ru-RU"/>
              </w:rPr>
              <w:t>және түсіндіру</w:t>
            </w:r>
          </w:p>
        </w:tc>
        <w:tc>
          <w:tcPr>
            <w:tcW w:w="5812" w:type="dxa"/>
          </w:tcPr>
          <w:p w14:paraId="657C6C5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политики в области труда, популяризация образа «Человек труда»,</w:t>
            </w:r>
            <w:r w:rsidRPr="00896CAB">
              <w:rPr>
                <w:rFonts w:eastAsia="Times New Roman" w:cs="Times New Roman"/>
                <w:sz w:val="22"/>
                <w:lang w:val="kk-KZ" w:eastAsia="ru-RU"/>
              </w:rPr>
              <w:t xml:space="preserve"> года рабочих профессий,</w:t>
            </w:r>
            <w:r w:rsidRPr="00896CAB">
              <w:rPr>
                <w:rFonts w:eastAsia="Times New Roman" w:cs="Times New Roman"/>
                <w:sz w:val="22"/>
                <w:lang w:eastAsia="ru-RU"/>
              </w:rPr>
              <w:t xml:space="preserve"> занятости, миграции, безопасности труда, социального обеспечения, </w:t>
            </w:r>
            <w:r w:rsidRPr="00896CAB">
              <w:rPr>
                <w:rFonts w:eastAsia="Times New Roman" w:cs="Times New Roman"/>
                <w:bCs/>
                <w:sz w:val="22"/>
                <w:lang w:eastAsia="ru-RU"/>
              </w:rPr>
              <w:t>привитие трудолюбия, реализации «Программы повышения доходов населения до 202</w:t>
            </w:r>
            <w:r w:rsidRPr="00896CAB">
              <w:rPr>
                <w:rFonts w:eastAsia="Times New Roman" w:cs="Times New Roman"/>
                <w:bCs/>
                <w:sz w:val="22"/>
                <w:lang w:val="kk-KZ" w:eastAsia="ru-RU"/>
              </w:rPr>
              <w:t>9</w:t>
            </w:r>
            <w:r w:rsidRPr="00896CAB">
              <w:rPr>
                <w:rFonts w:eastAsia="Times New Roman" w:cs="Times New Roman"/>
                <w:bCs/>
                <w:sz w:val="22"/>
                <w:lang w:eastAsia="ru-RU"/>
              </w:rPr>
              <w:t xml:space="preserve"> года», </w:t>
            </w:r>
            <w:r w:rsidRPr="00896CAB">
              <w:rPr>
                <w:rFonts w:eastAsia="Times New Roman" w:cs="Times New Roman"/>
                <w:sz w:val="22"/>
                <w:lang w:eastAsia="ru-RU"/>
              </w:rPr>
              <w:t>единой добровольной накопительной системы «</w:t>
            </w:r>
            <w:proofErr w:type="spellStart"/>
            <w:r w:rsidRPr="00896CAB">
              <w:rPr>
                <w:rFonts w:eastAsia="Times New Roman" w:cs="Times New Roman"/>
                <w:sz w:val="22"/>
                <w:lang w:eastAsia="ru-RU"/>
              </w:rPr>
              <w:t>Келешек</w:t>
            </w:r>
            <w:proofErr w:type="spellEnd"/>
            <w:r w:rsidRPr="00896CAB">
              <w:rPr>
                <w:rFonts w:eastAsia="Times New Roman" w:cs="Times New Roman"/>
                <w:sz w:val="22"/>
                <w:lang w:eastAsia="ru-RU"/>
              </w:rPr>
              <w:t>»</w:t>
            </w:r>
            <w:r w:rsidRPr="00896CAB">
              <w:rPr>
                <w:rFonts w:eastAsia="Times New Roman" w:cs="Times New Roman"/>
                <w:sz w:val="22"/>
                <w:lang w:val="kk-KZ" w:eastAsia="ru-RU"/>
              </w:rPr>
              <w:t xml:space="preserve">, </w:t>
            </w:r>
            <w:r w:rsidRPr="00896CAB">
              <w:rPr>
                <w:rFonts w:eastAsia="Times New Roman" w:cs="Times New Roman"/>
                <w:bCs/>
                <w:sz w:val="22"/>
                <w:lang w:eastAsia="ru-RU"/>
              </w:rPr>
              <w:t>новой модели подготовки кадров по различным отраслям</w:t>
            </w:r>
          </w:p>
        </w:tc>
        <w:tc>
          <w:tcPr>
            <w:tcW w:w="1559" w:type="dxa"/>
            <w:vAlign w:val="center"/>
          </w:tcPr>
          <w:p w14:paraId="647145F6"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352DE82" w14:textId="77777777" w:rsidTr="00D71590">
        <w:trPr>
          <w:trHeight w:val="22"/>
        </w:trPr>
        <w:tc>
          <w:tcPr>
            <w:tcW w:w="568" w:type="dxa"/>
            <w:vMerge/>
            <w:vAlign w:val="center"/>
          </w:tcPr>
          <w:p w14:paraId="595BBAD1"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2F1ABED1"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30171811"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01030A3D"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Мүмкіндігі шектеулі адамдардың құқықтарын қолдауды, қоғамдағы инклюзияны, патерналистік және масылдықты көңіл-күйді төмендету жөніндегі шараларды, қоғамда ынтымақтастық рухын қалыптастыруды және ерекше қажеттіліктері бар адамдарға құрметпен қарауды, барлық азаматтардың өзара құрмет және теңдік құндылықтарын жалғастыруды және бекітуді ақпараттық қолдап отыру</w:t>
            </w:r>
            <w:r w:rsidRPr="008A7CF0">
              <w:rPr>
                <w:rFonts w:eastAsia="Times New Roman" w:cs="Times New Roman"/>
                <w:bCs/>
                <w:sz w:val="22"/>
                <w:lang w:val="kk-KZ" w:eastAsia="ru-RU"/>
              </w:rPr>
              <w:t xml:space="preserve"> </w:t>
            </w:r>
            <w:r w:rsidRPr="008A7CF0">
              <w:rPr>
                <w:rFonts w:eastAsia="Times New Roman" w:cs="Times New Roman"/>
                <w:sz w:val="22"/>
                <w:lang w:val="kk-KZ" w:eastAsia="ru-RU"/>
              </w:rPr>
              <w:t>және түсіндіру</w:t>
            </w:r>
          </w:p>
        </w:tc>
        <w:tc>
          <w:tcPr>
            <w:tcW w:w="5812" w:type="dxa"/>
          </w:tcPr>
          <w:p w14:paraId="6CAC7344"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w:t>
            </w:r>
            <w:r w:rsidRPr="00896CAB">
              <w:rPr>
                <w:rFonts w:eastAsia="Times New Roman" w:cs="Times New Roman"/>
                <w:bCs/>
                <w:sz w:val="22"/>
                <w:lang w:eastAsia="ru-RU"/>
              </w:rPr>
              <w:t>п</w:t>
            </w:r>
            <w:r w:rsidRPr="00896CAB">
              <w:rPr>
                <w:rFonts w:eastAsia="Times New Roman" w:cs="Times New Roman"/>
                <w:sz w:val="22"/>
                <w:lang w:eastAsia="ru-RU"/>
              </w:rPr>
              <w:t xml:space="preserve">оддержки прав людей с ограниченными возможностями, инклюзии в обществе, мер по </w:t>
            </w:r>
            <w:r w:rsidRPr="00896CAB">
              <w:rPr>
                <w:rFonts w:eastAsia="Times New Roman" w:cs="Times New Roman"/>
                <w:bCs/>
                <w:sz w:val="22"/>
                <w:lang w:eastAsia="ru-RU"/>
              </w:rPr>
              <w:t>снижению патерналистских и иждивенческих настроении, формирования в обществе духа солидарности и уважительного отношения к людям с особыми потребностями, продолжения и утверждения в обществе ценностей взаимоуважения и равенства всех граждан</w:t>
            </w:r>
          </w:p>
        </w:tc>
        <w:tc>
          <w:tcPr>
            <w:tcW w:w="1559" w:type="dxa"/>
            <w:vAlign w:val="center"/>
          </w:tcPr>
          <w:p w14:paraId="514947C3"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7251265E" w14:textId="77777777" w:rsidTr="00D71590">
        <w:trPr>
          <w:trHeight w:val="22"/>
        </w:trPr>
        <w:tc>
          <w:tcPr>
            <w:tcW w:w="568" w:type="dxa"/>
            <w:vMerge/>
            <w:vAlign w:val="center"/>
          </w:tcPr>
          <w:p w14:paraId="1D2ECC76"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27669D4B"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26AD093C"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4)</w:t>
            </w:r>
          </w:p>
        </w:tc>
        <w:tc>
          <w:tcPr>
            <w:tcW w:w="5386" w:type="dxa"/>
          </w:tcPr>
          <w:p w14:paraId="5748051B"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Құқықтық саясаттың іске асырылу барысын, құқықтық қамтамасыз ету бойынша бейінді ведомстволардың жұмысын, халықтың құқықтық мәдениетін, толеранттылығы мен құқықтық санасын </w:t>
            </w:r>
            <w:r w:rsidRPr="008A7CF0">
              <w:rPr>
                <w:rFonts w:eastAsia="Times New Roman" w:cs="Times New Roman"/>
                <w:bCs/>
                <w:sz w:val="22"/>
                <w:lang w:val="kk-KZ" w:eastAsia="ru-RU"/>
              </w:rPr>
              <w:lastRenderedPageBreak/>
              <w:t>қалыптастыруды, заң жобалары мен мемлекеттік органдар қабылдайтын шешімдердің ашықтығын қамтамасыз етуді, мемлекеттік аппаратты бюрократиядан арылтуды,  заңнамалық және нормативтiк құқықтық актiлердi, сот жүйесiнiң қызметiн, сот жүйесiндегi реформалардың мазмұнын, адамның құқықтары мен бостандықтарының сот арқылы қорғалуын іске асыруды ақпараттық қолдап отыру және түсіндіру</w:t>
            </w:r>
          </w:p>
        </w:tc>
        <w:tc>
          <w:tcPr>
            <w:tcW w:w="5812" w:type="dxa"/>
          </w:tcPr>
          <w:p w14:paraId="00F8D380"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и разъяснение хода реализации правовой политики, работы профильных ведомств по правовому обеспечению, формированию правовой культуры, толерантности и правосознания </w:t>
            </w:r>
            <w:r w:rsidRPr="00896CAB">
              <w:rPr>
                <w:rFonts w:eastAsia="Times New Roman" w:cs="Times New Roman"/>
                <w:sz w:val="22"/>
                <w:lang w:eastAsia="ru-RU"/>
              </w:rPr>
              <w:lastRenderedPageBreak/>
              <w:t>населения, обеспечению прозрачности законопроектов и принимаемых государственными органами решений, дебюрократизации государственного аппарата, законодательных и нормативно-правовых актов, деятельности судебной системы, содержания реформ в судебной системе, реализации прав и свобод человека на судебную защиту</w:t>
            </w:r>
          </w:p>
        </w:tc>
        <w:tc>
          <w:tcPr>
            <w:tcW w:w="1559" w:type="dxa"/>
            <w:vAlign w:val="center"/>
          </w:tcPr>
          <w:p w14:paraId="13B3C31F" w14:textId="77777777" w:rsidR="00246948" w:rsidRPr="00FD4B34" w:rsidRDefault="00246948" w:rsidP="00246948">
            <w:pPr>
              <w:jc w:val="center"/>
              <w:rPr>
                <w:bCs/>
                <w:sz w:val="22"/>
              </w:rPr>
            </w:pPr>
            <w:r w:rsidRPr="00146A69">
              <w:rPr>
                <w:bCs/>
                <w:sz w:val="22"/>
              </w:rPr>
              <w:lastRenderedPageBreak/>
              <w:t>квадратный сантиметр</w:t>
            </w:r>
          </w:p>
        </w:tc>
      </w:tr>
      <w:tr w:rsidR="00246948" w:rsidRPr="00791FAE" w14:paraId="64CECDB6" w14:textId="77777777" w:rsidTr="00D71590">
        <w:trPr>
          <w:trHeight w:val="22"/>
        </w:trPr>
        <w:tc>
          <w:tcPr>
            <w:tcW w:w="568" w:type="dxa"/>
            <w:vMerge/>
            <w:vAlign w:val="center"/>
          </w:tcPr>
          <w:p w14:paraId="2E39E780"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7E72DD02"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179588D2"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5)</w:t>
            </w:r>
          </w:p>
        </w:tc>
        <w:tc>
          <w:tcPr>
            <w:tcW w:w="5386" w:type="dxa"/>
          </w:tcPr>
          <w:p w14:paraId="5EAE93C3"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Отандық бұқаралық ақпарат құралдарының жобалары мен салалық журналистиканы дамытуды және қолдауды, жастар саясатын, Президенттік кадр резервін, қайырымдылық және волонтерлік қызметті   ақпараттық қолдап отыру және түсіндіру</w:t>
            </w:r>
          </w:p>
        </w:tc>
        <w:tc>
          <w:tcPr>
            <w:tcW w:w="5812" w:type="dxa"/>
          </w:tcPr>
          <w:p w14:paraId="6A6797DF"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и поддержки проектов отечественных средств массовой информации и отраслевой журналистики, молодёжной политики, Президентского кадрового резерва, благотворительной и волонтерской деятельности</w:t>
            </w:r>
          </w:p>
        </w:tc>
        <w:tc>
          <w:tcPr>
            <w:tcW w:w="1559" w:type="dxa"/>
            <w:vAlign w:val="center"/>
          </w:tcPr>
          <w:p w14:paraId="0D933E6F"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1E3158C4" w14:textId="77777777" w:rsidTr="00D71590">
        <w:trPr>
          <w:trHeight w:val="22"/>
        </w:trPr>
        <w:tc>
          <w:tcPr>
            <w:tcW w:w="568" w:type="dxa"/>
            <w:vMerge w:val="restart"/>
            <w:vAlign w:val="center"/>
          </w:tcPr>
          <w:p w14:paraId="6CB6B175"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3</w:t>
            </w:r>
            <w:r w:rsidRPr="000F2A64">
              <w:rPr>
                <w:rFonts w:eastAsia="Times New Roman" w:cs="Times New Roman"/>
                <w:b/>
                <w:sz w:val="22"/>
                <w:lang w:val="kk-KZ" w:eastAsia="ru-RU"/>
              </w:rPr>
              <w:t>.</w:t>
            </w:r>
          </w:p>
        </w:tc>
        <w:tc>
          <w:tcPr>
            <w:tcW w:w="1814" w:type="dxa"/>
            <w:vMerge w:val="restart"/>
            <w:vAlign w:val="center"/>
          </w:tcPr>
          <w:p w14:paraId="37C2B663"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Сыртқы саясат</w:t>
            </w:r>
          </w:p>
          <w:p w14:paraId="43DBC88F" w14:textId="77777777" w:rsidR="00246948" w:rsidRDefault="00246948" w:rsidP="00246948">
            <w:pPr>
              <w:spacing w:after="0"/>
              <w:jc w:val="center"/>
              <w:rPr>
                <w:rFonts w:eastAsia="Times New Roman" w:cs="Times New Roman"/>
                <w:b/>
                <w:bCs/>
                <w:sz w:val="22"/>
                <w:lang w:val="kk-KZ" w:eastAsia="ru-RU"/>
              </w:rPr>
            </w:pPr>
          </w:p>
          <w:p w14:paraId="61A9F28F" w14:textId="77777777" w:rsidR="00246948" w:rsidRPr="000F2A64" w:rsidRDefault="00246948" w:rsidP="00246948">
            <w:pPr>
              <w:spacing w:after="0"/>
              <w:jc w:val="center"/>
              <w:rPr>
                <w:rFonts w:eastAsia="Times New Roman" w:cs="Times New Roman"/>
                <w:b/>
                <w:sz w:val="22"/>
                <w:lang w:eastAsia="ru-RU"/>
              </w:rPr>
            </w:pPr>
            <w:r w:rsidRPr="00896CAB">
              <w:rPr>
                <w:rFonts w:eastAsia="Times New Roman" w:cs="Times New Roman"/>
                <w:b/>
                <w:sz w:val="22"/>
                <w:lang w:eastAsia="ru-RU"/>
              </w:rPr>
              <w:t>Внешняя политика</w:t>
            </w:r>
          </w:p>
        </w:tc>
        <w:tc>
          <w:tcPr>
            <w:tcW w:w="567" w:type="dxa"/>
            <w:vAlign w:val="center"/>
          </w:tcPr>
          <w:p w14:paraId="4FCB4545"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442D426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Қазақстанның жаһандық бастамаларын, оның ішінде бітімгершілік бастамаларын, Қазақстан Республикасының аймақтық көшбасшылығын, екіжақты қарым-қатынастары шеңберіндегі халықаралық ұйымдардағы қызметін түсіндіруге және ілгерілетуге баса назар аудара отырып, Қазақстан Республикасының халықаралық және сыртқы саясатын іске асыруды  ақпараттық қолдау отыру, сондай-ақ әлемдегі оқиғаларды жария ету</w:t>
            </w:r>
          </w:p>
        </w:tc>
        <w:tc>
          <w:tcPr>
            <w:tcW w:w="5812" w:type="dxa"/>
          </w:tcPr>
          <w:p w14:paraId="175A520D"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реализации международной и внешней политики</w:t>
            </w:r>
            <w:r w:rsidRPr="00896CAB">
              <w:rPr>
                <w:rFonts w:eastAsia="Times New Roman" w:cs="Times New Roman"/>
                <w:sz w:val="22"/>
                <w:lang w:val="kk-KZ" w:eastAsia="ru-RU"/>
              </w:rPr>
              <w:t>, регионального лидерства</w:t>
            </w:r>
            <w:r w:rsidRPr="00896CAB">
              <w:rPr>
                <w:rFonts w:eastAsia="Times New Roman" w:cs="Times New Roman"/>
                <w:sz w:val="22"/>
                <w:lang w:eastAsia="ru-RU"/>
              </w:rPr>
              <w:t xml:space="preserve"> Республики Казахстан с акцентом на разъяснение и продвижение глобальных инициатив Казахстана, в том числе миротворческих инициатив, деятельности Республики Казахстан в рамках двусторонних отношений, в международных организациях, а также освещение событий в мире</w:t>
            </w:r>
          </w:p>
        </w:tc>
        <w:tc>
          <w:tcPr>
            <w:tcW w:w="1559" w:type="dxa"/>
            <w:vAlign w:val="center"/>
          </w:tcPr>
          <w:p w14:paraId="4FDAF68D"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7D9DE8C" w14:textId="77777777" w:rsidTr="00D71590">
        <w:trPr>
          <w:trHeight w:val="22"/>
        </w:trPr>
        <w:tc>
          <w:tcPr>
            <w:tcW w:w="568" w:type="dxa"/>
            <w:vMerge/>
            <w:vAlign w:val="center"/>
          </w:tcPr>
          <w:p w14:paraId="66270D00"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032AA2E1"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15B7381B"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0F0174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Теле-, радиоарналар үшін, оның ішінде халықаралық ынтымақтастық шеңберінде сатып алынған шетелдік аудиовизуалды материалдарды ақпараттық қолдап отыру және жария ету</w:t>
            </w:r>
          </w:p>
        </w:tc>
        <w:tc>
          <w:tcPr>
            <w:tcW w:w="5812" w:type="dxa"/>
          </w:tcPr>
          <w:p w14:paraId="05BA3433"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освещение закупных иностранных аудиовизуальных материалов для теле-</w:t>
            </w:r>
            <w:r w:rsidRPr="00896CAB">
              <w:rPr>
                <w:rFonts w:eastAsia="Times New Roman" w:cs="Times New Roman"/>
                <w:bCs/>
                <w:sz w:val="22"/>
                <w:lang w:val="kk-KZ" w:eastAsia="ru-RU"/>
              </w:rPr>
              <w:t>, радио</w:t>
            </w:r>
            <w:r w:rsidRPr="00896CAB">
              <w:rPr>
                <w:rFonts w:eastAsia="Times New Roman" w:cs="Times New Roman"/>
                <w:bCs/>
                <w:sz w:val="22"/>
                <w:lang w:eastAsia="ru-RU"/>
              </w:rPr>
              <w:t>каналов, в том числе в рамках международного сотрудничества</w:t>
            </w:r>
          </w:p>
        </w:tc>
        <w:tc>
          <w:tcPr>
            <w:tcW w:w="1559" w:type="dxa"/>
            <w:vAlign w:val="center"/>
          </w:tcPr>
          <w:p w14:paraId="38AAB476"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E4479FD" w14:textId="77777777" w:rsidTr="00D71590">
        <w:trPr>
          <w:trHeight w:val="22"/>
        </w:trPr>
        <w:tc>
          <w:tcPr>
            <w:tcW w:w="568" w:type="dxa"/>
            <w:vMerge w:val="restart"/>
            <w:vAlign w:val="center"/>
          </w:tcPr>
          <w:p w14:paraId="4C3B65DE"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4</w:t>
            </w:r>
            <w:r w:rsidRPr="000F2A64">
              <w:rPr>
                <w:rFonts w:eastAsia="Times New Roman" w:cs="Times New Roman"/>
                <w:b/>
                <w:sz w:val="22"/>
                <w:lang w:val="kk-KZ" w:eastAsia="ru-RU"/>
              </w:rPr>
              <w:t>.</w:t>
            </w:r>
          </w:p>
        </w:tc>
        <w:tc>
          <w:tcPr>
            <w:tcW w:w="1814" w:type="dxa"/>
            <w:vMerge w:val="restart"/>
            <w:vAlign w:val="center"/>
          </w:tcPr>
          <w:p w14:paraId="1DBFDAA7"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Қауіпсіздік және қорғаныс</w:t>
            </w:r>
          </w:p>
          <w:p w14:paraId="64340CD0" w14:textId="77777777" w:rsidR="00246948" w:rsidRDefault="00246948" w:rsidP="00246948">
            <w:pPr>
              <w:spacing w:after="0"/>
              <w:jc w:val="center"/>
              <w:rPr>
                <w:rFonts w:eastAsia="Times New Roman" w:cs="Times New Roman"/>
                <w:b/>
                <w:bCs/>
                <w:sz w:val="22"/>
                <w:lang w:val="kk-KZ" w:eastAsia="ru-RU"/>
              </w:rPr>
            </w:pPr>
          </w:p>
          <w:p w14:paraId="3BDC60BA" w14:textId="77777777" w:rsidR="00246948" w:rsidRPr="00A6539E"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Безопасность и оборона</w:t>
            </w:r>
          </w:p>
        </w:tc>
        <w:tc>
          <w:tcPr>
            <w:tcW w:w="567" w:type="dxa"/>
            <w:vAlign w:val="center"/>
          </w:tcPr>
          <w:p w14:paraId="10779F42" w14:textId="77777777" w:rsidR="00246948" w:rsidRPr="000F2A64" w:rsidRDefault="00246948" w:rsidP="00246948">
            <w:pPr>
              <w:spacing w:after="0"/>
              <w:jc w:val="center"/>
              <w:rPr>
                <w:rFonts w:cs="Times New Roman"/>
                <w:sz w:val="22"/>
                <w:lang w:val="kk-KZ"/>
              </w:rPr>
            </w:pPr>
            <w:r w:rsidRPr="000F2A64">
              <w:rPr>
                <w:rFonts w:cs="Times New Roman"/>
                <w:sz w:val="22"/>
                <w:lang w:val="kk-KZ"/>
              </w:rPr>
              <w:t>1)</w:t>
            </w:r>
          </w:p>
        </w:tc>
        <w:tc>
          <w:tcPr>
            <w:tcW w:w="5386" w:type="dxa"/>
          </w:tcPr>
          <w:p w14:paraId="582558B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Қазақстан Республикасы Қарулы Күштері мен арнаулы органдардың қызметін, еліміздің қорғаныс қабілетін, Қазақстанның егемендігі мен аумақтық тұтастығын нығайту, қорғаныс-өнеркәсібі кешенін, халықаралық әскери ынтымақтастықты жан-жақты нығайту, әскери кәсіптер мен құқық қорғау органдарының кәсіптерін танымал ету жөніндегі іс-шараларды,   әскери-патриоттық тәрбиені, қоғамдағы әскери қызметтің беделін арттыруды ақпараттық қолдап отыру және түсіндіру</w:t>
            </w:r>
          </w:p>
        </w:tc>
        <w:tc>
          <w:tcPr>
            <w:tcW w:w="5812" w:type="dxa"/>
          </w:tcPr>
          <w:p w14:paraId="2BC9C8CA"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деятельности Вооруженных сил Республики Казахстан и специальных органов, укрепления обороноспособности страны, суверенитета и территориальной целостности Казахстана,</w:t>
            </w:r>
            <w:r w:rsidRPr="00896CAB">
              <w:rPr>
                <w:rFonts w:eastAsia="Times New Roman" w:cs="Times New Roman"/>
                <w:bCs/>
                <w:sz w:val="22"/>
                <w:lang w:eastAsia="ru-RU"/>
              </w:rPr>
              <w:t xml:space="preserve"> всемерное укрепления оборонно-промышленного комплекса, международного военного сотрудничества, </w:t>
            </w:r>
            <w:r w:rsidRPr="00896CAB">
              <w:rPr>
                <w:rFonts w:eastAsia="Times New Roman" w:cs="Times New Roman"/>
                <w:sz w:val="22"/>
                <w:lang w:eastAsia="ru-RU"/>
              </w:rPr>
              <w:t xml:space="preserve">мероприятий по популяризации военной профессии и профессии правоохранительных органов, </w:t>
            </w:r>
            <w:r w:rsidRPr="00896CAB">
              <w:rPr>
                <w:rFonts w:eastAsia="Times New Roman" w:cs="Times New Roman"/>
                <w:sz w:val="22"/>
                <w:lang w:val="kk-KZ" w:eastAsia="ru-RU"/>
              </w:rPr>
              <w:t xml:space="preserve">военно-патриотического воспитания, </w:t>
            </w:r>
            <w:r w:rsidRPr="00896CAB">
              <w:rPr>
                <w:rFonts w:eastAsia="Times New Roman" w:cs="Times New Roman"/>
                <w:sz w:val="22"/>
                <w:lang w:eastAsia="ru-RU"/>
              </w:rPr>
              <w:t>повышения престижа воинской службы в обществе</w:t>
            </w:r>
          </w:p>
        </w:tc>
        <w:tc>
          <w:tcPr>
            <w:tcW w:w="1559" w:type="dxa"/>
            <w:vAlign w:val="center"/>
          </w:tcPr>
          <w:p w14:paraId="6F536B33"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E422063" w14:textId="77777777" w:rsidTr="00D71590">
        <w:trPr>
          <w:trHeight w:val="22"/>
        </w:trPr>
        <w:tc>
          <w:tcPr>
            <w:tcW w:w="568" w:type="dxa"/>
            <w:vMerge/>
            <w:vAlign w:val="center"/>
          </w:tcPr>
          <w:p w14:paraId="5408BF7E"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6EA723DB"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1D1775A8"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2809737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Төтенше жағдайларды, мемлекеттік органдардың төтенше жағдайлардың алдын алу және жою жөніндегі қызметін, оның ішінде өрт сөндірушілердің, </w:t>
            </w:r>
            <w:r w:rsidRPr="008A7CF0">
              <w:rPr>
                <w:rFonts w:eastAsia="Times New Roman" w:cs="Times New Roman"/>
                <w:bCs/>
                <w:sz w:val="22"/>
                <w:lang w:val="kk-KZ" w:eastAsia="ru-RU"/>
              </w:rPr>
              <w:lastRenderedPageBreak/>
              <w:t>құтқарушылардың және синоптиктердің қызметін ақпараттық қолдап отыру және түсіндіру</w:t>
            </w:r>
          </w:p>
        </w:tc>
        <w:tc>
          <w:tcPr>
            <w:tcW w:w="5812" w:type="dxa"/>
          </w:tcPr>
          <w:p w14:paraId="0DA06ADD"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чрезвычайных ситуаций и разъяснение деятельности государственных органов по предупреждению и ликвидации чрезвычайных ситуаций, в </w:t>
            </w:r>
            <w:r w:rsidRPr="00896CAB">
              <w:rPr>
                <w:rFonts w:eastAsia="Times New Roman" w:cs="Times New Roman"/>
                <w:sz w:val="22"/>
                <w:lang w:eastAsia="ru-RU"/>
              </w:rPr>
              <w:lastRenderedPageBreak/>
              <w:t>том числе, деятельности пожарных, спасателей и синоптиков</w:t>
            </w:r>
          </w:p>
        </w:tc>
        <w:tc>
          <w:tcPr>
            <w:tcW w:w="1559" w:type="dxa"/>
            <w:vAlign w:val="center"/>
          </w:tcPr>
          <w:p w14:paraId="003AE3CF" w14:textId="77777777" w:rsidR="00246948" w:rsidRPr="00FD4B34" w:rsidRDefault="00246948" w:rsidP="00246948">
            <w:pPr>
              <w:jc w:val="center"/>
              <w:rPr>
                <w:bCs/>
                <w:sz w:val="22"/>
              </w:rPr>
            </w:pPr>
            <w:r w:rsidRPr="00146A69">
              <w:rPr>
                <w:bCs/>
                <w:sz w:val="22"/>
              </w:rPr>
              <w:lastRenderedPageBreak/>
              <w:t>квадратный сантиметр</w:t>
            </w:r>
          </w:p>
        </w:tc>
      </w:tr>
      <w:tr w:rsidR="00246948" w:rsidRPr="00791FAE" w14:paraId="51F8FA08" w14:textId="77777777" w:rsidTr="00D71590">
        <w:trPr>
          <w:trHeight w:val="22"/>
        </w:trPr>
        <w:tc>
          <w:tcPr>
            <w:tcW w:w="568" w:type="dxa"/>
            <w:vMerge/>
            <w:vAlign w:val="center"/>
          </w:tcPr>
          <w:p w14:paraId="79E16BE6"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57F56165"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7BA64FDB"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3652818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Ұлттық қауіпсіздік саласындағы мемлекеттік саясатты, қылмысқа қарсы күрес жөніндегі шараларды, оның ішінде адам саудасы мен тұрмыстық зорлық-зомбылыққа, діни экстремизм мен терроризмге, сыбайлас жемқорлыққа, нашақорлыққа және есірткі бизнесіне, браконьерлікке қарсы іс-қимыл шараларды ақпараттық қолдап отыру және түсіндіру</w:t>
            </w:r>
          </w:p>
        </w:tc>
        <w:tc>
          <w:tcPr>
            <w:tcW w:w="5812" w:type="dxa"/>
          </w:tcPr>
          <w:p w14:paraId="16406413" w14:textId="77777777" w:rsidR="00246948" w:rsidRPr="00896CAB" w:rsidRDefault="00246948" w:rsidP="00246948">
            <w:pPr>
              <w:spacing w:after="0"/>
              <w:jc w:val="both"/>
              <w:rPr>
                <w:rFonts w:eastAsia="Times New Roman" w:cs="Times New Roman"/>
                <w:sz w:val="22"/>
                <w:lang w:val="kk-KZ" w:eastAsia="ru-RU"/>
              </w:rPr>
            </w:pPr>
            <w:r w:rsidRPr="00896CAB">
              <w:rPr>
                <w:rFonts w:eastAsia="Times New Roman" w:cs="Times New Roman"/>
                <w:sz w:val="22"/>
                <w:lang w:eastAsia="ru-RU"/>
              </w:rPr>
              <w:t xml:space="preserve">Информационное сопровождение и разъяснение политики государства в сфере национальной безопасности, мер по борьбе с преступностью, в том числе мер по противодействию торговле людьми и семейно-бытовому насилию, религиозному экстремизму и терроризму, коррупции, наркомании и наркобизнесу, браконьерству </w:t>
            </w:r>
          </w:p>
        </w:tc>
        <w:tc>
          <w:tcPr>
            <w:tcW w:w="1559" w:type="dxa"/>
            <w:vAlign w:val="center"/>
          </w:tcPr>
          <w:p w14:paraId="6069B2B0"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2A8AAB58" w14:textId="77777777" w:rsidTr="00D71590">
        <w:trPr>
          <w:trHeight w:val="22"/>
        </w:trPr>
        <w:tc>
          <w:tcPr>
            <w:tcW w:w="568" w:type="dxa"/>
            <w:vMerge w:val="restart"/>
            <w:vAlign w:val="center"/>
          </w:tcPr>
          <w:p w14:paraId="579CD48E"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5</w:t>
            </w:r>
            <w:r w:rsidRPr="000F2A64">
              <w:rPr>
                <w:rFonts w:eastAsia="Times New Roman" w:cs="Times New Roman"/>
                <w:b/>
                <w:sz w:val="22"/>
                <w:lang w:val="kk-KZ" w:eastAsia="ru-RU"/>
              </w:rPr>
              <w:t>.</w:t>
            </w:r>
          </w:p>
        </w:tc>
        <w:tc>
          <w:tcPr>
            <w:tcW w:w="1814" w:type="dxa"/>
            <w:vMerge w:val="restart"/>
            <w:vAlign w:val="center"/>
          </w:tcPr>
          <w:p w14:paraId="369328A6" w14:textId="77777777" w:rsidR="00246948" w:rsidRPr="00FA76DB" w:rsidRDefault="00246948" w:rsidP="00246948">
            <w:pPr>
              <w:spacing w:after="0"/>
              <w:rPr>
                <w:rFonts w:eastAsia="Times New Roman" w:cs="Times New Roman"/>
                <w:b/>
                <w:bCs/>
                <w:sz w:val="24"/>
                <w:lang w:val="kk-KZ" w:eastAsia="ru-RU"/>
              </w:rPr>
            </w:pPr>
          </w:p>
          <w:p w14:paraId="468B32B5"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Құқықтық сананың деңгейін арттыру</w:t>
            </w:r>
          </w:p>
          <w:p w14:paraId="652531C1" w14:textId="77777777" w:rsidR="00246948" w:rsidRDefault="00246948" w:rsidP="00246948">
            <w:pPr>
              <w:spacing w:after="0"/>
              <w:jc w:val="center"/>
              <w:rPr>
                <w:rFonts w:eastAsia="Times New Roman" w:cs="Times New Roman"/>
                <w:b/>
                <w:bCs/>
                <w:sz w:val="22"/>
                <w:lang w:val="kk-KZ" w:eastAsia="ru-RU"/>
              </w:rPr>
            </w:pPr>
          </w:p>
          <w:p w14:paraId="5EF29772" w14:textId="77777777" w:rsidR="00246948" w:rsidRPr="00246948" w:rsidRDefault="00246948" w:rsidP="00246948">
            <w:pPr>
              <w:spacing w:after="0"/>
              <w:jc w:val="center"/>
              <w:rPr>
                <w:rFonts w:eastAsia="Times New Roman" w:cs="Times New Roman"/>
                <w:sz w:val="22"/>
                <w:lang w:eastAsia="ru-RU"/>
              </w:rPr>
            </w:pPr>
            <w:r w:rsidRPr="00896CAB">
              <w:rPr>
                <w:rFonts w:cs="Times New Roman"/>
                <w:b/>
                <w:sz w:val="24"/>
                <w:szCs w:val="24"/>
              </w:rPr>
              <w:t>П</w:t>
            </w:r>
            <w:r w:rsidRPr="00896CAB">
              <w:rPr>
                <w:rFonts w:cs="Times New Roman"/>
                <w:b/>
                <w:bCs/>
                <w:sz w:val="24"/>
                <w:szCs w:val="24"/>
              </w:rPr>
              <w:t>овышение уровня правового сознания</w:t>
            </w:r>
          </w:p>
        </w:tc>
        <w:tc>
          <w:tcPr>
            <w:tcW w:w="567" w:type="dxa"/>
            <w:vAlign w:val="center"/>
          </w:tcPr>
          <w:p w14:paraId="1BA8E48E"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3954E3E4"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Алкогольге тәуелділікке және шылым шегуге қарсы шараларды, сыбайлас жемқорлыққа қарсы сананы дамыту жөніндегі іс-шараларды және «Қауіпсіз ел» ұлттық жобасын ақпараттық қолдап отыру</w:t>
            </w:r>
          </w:p>
        </w:tc>
        <w:tc>
          <w:tcPr>
            <w:tcW w:w="5812" w:type="dxa"/>
          </w:tcPr>
          <w:p w14:paraId="08B7868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мер против алкогольной зависимости и табакокурения, деятельности по формированию антикоррупционного сознания, </w:t>
            </w:r>
            <w:r w:rsidRPr="00896CAB">
              <w:rPr>
                <w:rFonts w:cs="Times New Roman"/>
                <w:sz w:val="22"/>
              </w:rPr>
              <w:t>национального проекта «Безопасная страна»</w:t>
            </w:r>
          </w:p>
        </w:tc>
        <w:tc>
          <w:tcPr>
            <w:tcW w:w="1559" w:type="dxa"/>
            <w:vAlign w:val="center"/>
          </w:tcPr>
          <w:p w14:paraId="35A8DF48"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20D80312" w14:textId="77777777" w:rsidTr="00D71590">
        <w:trPr>
          <w:trHeight w:val="22"/>
        </w:trPr>
        <w:tc>
          <w:tcPr>
            <w:tcW w:w="568" w:type="dxa"/>
            <w:vMerge/>
            <w:vAlign w:val="center"/>
          </w:tcPr>
          <w:p w14:paraId="24DC0ECF"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2930EBC0"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4D0E257"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6C880948"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Заңның үстемдігі мен әділеттілікті, құқық бұзушылыққа «нөлдік төзімділік» саясатын, «Заң және тәртіп» топтастырылған нарративті, «Қауіпсіз қоғам» жобасын, құқық қорғау және арнайы органдарға деген сенімді арттыру, қоғамды кез келген заң және тәртіп бұзушылыққа қарсы қалыптастыруды ақпараттық қолдап отыру және түсіндіру</w:t>
            </w:r>
          </w:p>
        </w:tc>
        <w:tc>
          <w:tcPr>
            <w:tcW w:w="5812" w:type="dxa"/>
          </w:tcPr>
          <w:p w14:paraId="39D8FBA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верховенства закона и справедливости, политики «нулевой» терпимости к правонарушениям, консолидирующего нарратива «Закон и порядок», проекта «Безопасное общество», повышения доверия к правоохранительным и специальным органам, формирования общественного неприятия любых нарушений закона и порядка</w:t>
            </w:r>
          </w:p>
        </w:tc>
        <w:tc>
          <w:tcPr>
            <w:tcW w:w="1559" w:type="dxa"/>
            <w:vAlign w:val="center"/>
          </w:tcPr>
          <w:p w14:paraId="78E5BEDC"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270DE247" w14:textId="77777777" w:rsidTr="00D71590">
        <w:trPr>
          <w:trHeight w:val="22"/>
        </w:trPr>
        <w:tc>
          <w:tcPr>
            <w:tcW w:w="568" w:type="dxa"/>
            <w:vMerge/>
            <w:vAlign w:val="center"/>
          </w:tcPr>
          <w:p w14:paraId="19FA9AD7"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3E12E0A7"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7541497F"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64AD7D61"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Жалған ақпарат пен халықтың бұқаралық санасын манипуляциялауға қарсы іс-қимылды, қаржылық пирамидаларға, интернет-алаяқтыққа қарсы күресті, лудоманияның, қоғамдағы суицидтік көңіл-күйдің алдын алуға бағытталған шараларды ақпараттық қолдап отыру және түсіндіру.</w:t>
            </w:r>
          </w:p>
        </w:tc>
        <w:tc>
          <w:tcPr>
            <w:tcW w:w="5812" w:type="dxa"/>
          </w:tcPr>
          <w:p w14:paraId="6EAFCFF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по противодействию недостоверной информации и манипуляции массовым сознанием населения, борьбы с финансовыми пирамидами, интернет мошенничеством, </w:t>
            </w:r>
            <w:r w:rsidRPr="00896CAB">
              <w:rPr>
                <w:rFonts w:eastAsia="Times New Roman" w:cs="Times New Roman"/>
                <w:sz w:val="22"/>
                <w:lang w:val="kk-KZ" w:eastAsia="ru-RU"/>
              </w:rPr>
              <w:t xml:space="preserve">лудомании, </w:t>
            </w:r>
            <w:r w:rsidRPr="00896CAB">
              <w:rPr>
                <w:rFonts w:eastAsia="Times New Roman" w:cs="Times New Roman"/>
                <w:sz w:val="22"/>
                <w:lang w:eastAsia="ru-RU"/>
              </w:rPr>
              <w:t>мер, направленных на предотвращение суицидальных настроений в обществе</w:t>
            </w:r>
          </w:p>
        </w:tc>
        <w:tc>
          <w:tcPr>
            <w:tcW w:w="1559" w:type="dxa"/>
            <w:vAlign w:val="center"/>
          </w:tcPr>
          <w:p w14:paraId="14C00F0B"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BADF068" w14:textId="77777777" w:rsidTr="00D71590">
        <w:trPr>
          <w:trHeight w:val="22"/>
        </w:trPr>
        <w:tc>
          <w:tcPr>
            <w:tcW w:w="568" w:type="dxa"/>
            <w:vMerge w:val="restart"/>
            <w:vAlign w:val="center"/>
          </w:tcPr>
          <w:p w14:paraId="5AAE89FE"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6</w:t>
            </w:r>
            <w:r w:rsidRPr="000F2A64">
              <w:rPr>
                <w:rFonts w:eastAsia="Times New Roman" w:cs="Times New Roman"/>
                <w:b/>
                <w:sz w:val="22"/>
                <w:lang w:val="kk-KZ" w:eastAsia="ru-RU"/>
              </w:rPr>
              <w:t>.</w:t>
            </w:r>
          </w:p>
        </w:tc>
        <w:tc>
          <w:tcPr>
            <w:tcW w:w="1814" w:type="dxa"/>
            <w:vMerge w:val="restart"/>
            <w:vAlign w:val="center"/>
          </w:tcPr>
          <w:p w14:paraId="74F0CB0F"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Бұқаралық спортты, мәдениетті, туризмді және креативті индустрияны дамыту</w:t>
            </w:r>
          </w:p>
          <w:p w14:paraId="54AAECF8" w14:textId="77777777" w:rsidR="00246948" w:rsidRDefault="00246948" w:rsidP="00246948">
            <w:pPr>
              <w:spacing w:after="0"/>
              <w:jc w:val="center"/>
              <w:rPr>
                <w:rFonts w:eastAsia="Times New Roman" w:cs="Times New Roman"/>
                <w:b/>
                <w:bCs/>
                <w:sz w:val="22"/>
                <w:lang w:val="kk-KZ" w:eastAsia="ru-RU"/>
              </w:rPr>
            </w:pPr>
          </w:p>
          <w:p w14:paraId="3C51BCF0" w14:textId="77777777" w:rsidR="00246948" w:rsidRPr="000F2A64" w:rsidRDefault="00246948" w:rsidP="00246948">
            <w:pPr>
              <w:spacing w:after="0"/>
              <w:jc w:val="center"/>
              <w:rPr>
                <w:rFonts w:eastAsia="Times New Roman" w:cs="Times New Roman"/>
                <w:b/>
                <w:sz w:val="22"/>
                <w:lang w:val="kk-KZ" w:eastAsia="ru-RU"/>
              </w:rPr>
            </w:pPr>
            <w:r w:rsidRPr="00896CAB">
              <w:rPr>
                <w:rFonts w:eastAsia="Times New Roman" w:cs="Times New Roman"/>
                <w:b/>
                <w:sz w:val="22"/>
                <w:lang w:eastAsia="ru-RU"/>
              </w:rPr>
              <w:t xml:space="preserve">Развитие массового спорта, </w:t>
            </w:r>
            <w:r w:rsidRPr="00896CAB">
              <w:rPr>
                <w:rFonts w:eastAsia="Times New Roman" w:cs="Times New Roman"/>
                <w:b/>
                <w:sz w:val="22"/>
                <w:lang w:eastAsia="ru-RU"/>
              </w:rPr>
              <w:lastRenderedPageBreak/>
              <w:t>культуры, туризма и креативной индустрии</w:t>
            </w:r>
          </w:p>
        </w:tc>
        <w:tc>
          <w:tcPr>
            <w:tcW w:w="567" w:type="dxa"/>
            <w:vAlign w:val="center"/>
          </w:tcPr>
          <w:p w14:paraId="26CA0AAC"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lastRenderedPageBreak/>
              <w:t>1)</w:t>
            </w:r>
          </w:p>
        </w:tc>
        <w:tc>
          <w:tcPr>
            <w:tcW w:w="5386" w:type="dxa"/>
          </w:tcPr>
          <w:p w14:paraId="300826E7"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Дене шынықтыру және спорт, оның ішінде ұлттық спортты, өнер, мәдениет саласындағы қызметті, ішкі туризмді, тарихи мұра объектілерін, креативті индустрияны дамытуды ақпараттық ақпараттық қолдап отыру және түсіндіру</w:t>
            </w:r>
          </w:p>
        </w:tc>
        <w:tc>
          <w:tcPr>
            <w:tcW w:w="5812" w:type="dxa"/>
          </w:tcPr>
          <w:p w14:paraId="43C92B28"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деятельности в сфере физической культуры и спорта,</w:t>
            </w:r>
            <w:r w:rsidRPr="00896CAB">
              <w:rPr>
                <w:rFonts w:eastAsia="Times New Roman" w:cs="Times New Roman"/>
                <w:sz w:val="22"/>
                <w:lang w:val="kk-KZ" w:eastAsia="ru-RU"/>
              </w:rPr>
              <w:t xml:space="preserve"> в том числе национального спорта,</w:t>
            </w:r>
            <w:r w:rsidRPr="00896CAB">
              <w:rPr>
                <w:rFonts w:eastAsia="Times New Roman" w:cs="Times New Roman"/>
                <w:sz w:val="22"/>
                <w:lang w:eastAsia="ru-RU"/>
              </w:rPr>
              <w:t xml:space="preserve"> искусства, культуры, развитие внутреннего туризма, объектов исторического наследия, креативной индустрии</w:t>
            </w:r>
          </w:p>
        </w:tc>
        <w:tc>
          <w:tcPr>
            <w:tcW w:w="1559" w:type="dxa"/>
            <w:vAlign w:val="center"/>
          </w:tcPr>
          <w:p w14:paraId="1175B503"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3052FAF7" w14:textId="77777777" w:rsidTr="00D71590">
        <w:trPr>
          <w:trHeight w:val="22"/>
        </w:trPr>
        <w:tc>
          <w:tcPr>
            <w:tcW w:w="568" w:type="dxa"/>
            <w:vMerge/>
            <w:vAlign w:val="center"/>
          </w:tcPr>
          <w:p w14:paraId="0AECA817"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33F939D2" w14:textId="77777777" w:rsidR="00246948" w:rsidRDefault="00246948" w:rsidP="00246948">
            <w:pPr>
              <w:spacing w:after="0"/>
              <w:jc w:val="center"/>
              <w:rPr>
                <w:rFonts w:eastAsia="Times New Roman" w:cs="Times New Roman"/>
                <w:b/>
                <w:bCs/>
                <w:sz w:val="22"/>
                <w:lang w:val="kk-KZ" w:eastAsia="ru-RU"/>
              </w:rPr>
            </w:pPr>
          </w:p>
        </w:tc>
        <w:tc>
          <w:tcPr>
            <w:tcW w:w="567" w:type="dxa"/>
            <w:vAlign w:val="center"/>
          </w:tcPr>
          <w:p w14:paraId="7B2C015B"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623CF89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 жазушыларының әдеби шығармаларын, әдеби аудармаларды, ғылыми танымдық, тарихи, мәдени  ойын-сауық өнертабыстарын ақпараттық қолдап отыру және жария ету</w:t>
            </w:r>
          </w:p>
        </w:tc>
        <w:tc>
          <w:tcPr>
            <w:tcW w:w="5812" w:type="dxa"/>
          </w:tcPr>
          <w:p w14:paraId="581AA94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освещение литературных произведений казахстанских писателей, переводов литературы, научно-познавательных, исторических, культурно-развлекательных, изобретений</w:t>
            </w:r>
          </w:p>
        </w:tc>
        <w:tc>
          <w:tcPr>
            <w:tcW w:w="1559" w:type="dxa"/>
            <w:vAlign w:val="center"/>
          </w:tcPr>
          <w:p w14:paraId="62AA0A1E"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1BDC0893" w14:textId="77777777" w:rsidTr="00D71590">
        <w:trPr>
          <w:trHeight w:val="22"/>
        </w:trPr>
        <w:tc>
          <w:tcPr>
            <w:tcW w:w="568" w:type="dxa"/>
            <w:vMerge/>
            <w:vAlign w:val="center"/>
          </w:tcPr>
          <w:p w14:paraId="7A7295F1"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18EF31F1" w14:textId="77777777" w:rsidR="00246948" w:rsidRDefault="00246948" w:rsidP="00246948">
            <w:pPr>
              <w:spacing w:after="0"/>
              <w:jc w:val="center"/>
              <w:rPr>
                <w:rFonts w:eastAsia="Times New Roman" w:cs="Times New Roman"/>
                <w:b/>
                <w:bCs/>
                <w:sz w:val="22"/>
                <w:lang w:val="kk-KZ" w:eastAsia="ru-RU"/>
              </w:rPr>
            </w:pPr>
          </w:p>
        </w:tc>
        <w:tc>
          <w:tcPr>
            <w:tcW w:w="567" w:type="dxa"/>
            <w:vAlign w:val="center"/>
          </w:tcPr>
          <w:p w14:paraId="2B5BB9E7"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78F7941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Балаларға арналған контентті дамыту, балалар мен жасөспірімдердің шығармашылығын (өлеңдер, </w:t>
            </w:r>
            <w:r w:rsidRPr="008A7CF0">
              <w:rPr>
                <w:rFonts w:eastAsia="Times New Roman" w:cs="Times New Roman"/>
                <w:sz w:val="22"/>
                <w:lang w:val="kk-KZ" w:eastAsia="ru-RU"/>
              </w:rPr>
              <w:lastRenderedPageBreak/>
              <w:t>әңгімелер, ертегілер, суреттер, қолөнер, анимациялық жобалар және т.б.) ақпараттық қолдап отыру және жария ету</w:t>
            </w:r>
          </w:p>
        </w:tc>
        <w:tc>
          <w:tcPr>
            <w:tcW w:w="5812" w:type="dxa"/>
          </w:tcPr>
          <w:p w14:paraId="4CF9AAB2"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и освещение творчества детей и подростков (стихи, рассказы, сказки, рисунки, </w:t>
            </w:r>
            <w:r w:rsidRPr="00896CAB">
              <w:rPr>
                <w:rFonts w:eastAsia="Times New Roman" w:cs="Times New Roman"/>
                <w:sz w:val="22"/>
                <w:lang w:eastAsia="ru-RU"/>
              </w:rPr>
              <w:lastRenderedPageBreak/>
              <w:t xml:space="preserve">поделки, анимационные проекты и т.д.), </w:t>
            </w:r>
            <w:r w:rsidRPr="00896CAB">
              <w:rPr>
                <w:rFonts w:eastAsia="Times New Roman" w:cs="Times New Roman"/>
                <w:sz w:val="22"/>
                <w:lang w:val="kk-KZ" w:eastAsia="ru-RU"/>
              </w:rPr>
              <w:t xml:space="preserve">развитие детского </w:t>
            </w:r>
            <w:r w:rsidRPr="00896CAB">
              <w:rPr>
                <w:rFonts w:eastAsia="Times New Roman" w:cs="Times New Roman"/>
                <w:sz w:val="22"/>
                <w:lang w:eastAsia="ru-RU"/>
              </w:rPr>
              <w:t>контента</w:t>
            </w:r>
          </w:p>
        </w:tc>
        <w:tc>
          <w:tcPr>
            <w:tcW w:w="1559" w:type="dxa"/>
            <w:vAlign w:val="center"/>
          </w:tcPr>
          <w:p w14:paraId="70D0F88C" w14:textId="77777777" w:rsidR="00246948" w:rsidRPr="00FD4B34" w:rsidRDefault="00246948" w:rsidP="00246948">
            <w:pPr>
              <w:jc w:val="center"/>
              <w:rPr>
                <w:bCs/>
                <w:sz w:val="22"/>
              </w:rPr>
            </w:pPr>
            <w:r w:rsidRPr="00146A69">
              <w:rPr>
                <w:bCs/>
                <w:sz w:val="22"/>
              </w:rPr>
              <w:lastRenderedPageBreak/>
              <w:t>квадратный сантиметр</w:t>
            </w:r>
          </w:p>
        </w:tc>
      </w:tr>
      <w:tr w:rsidR="00246948" w:rsidRPr="002546D4" w14:paraId="2C5A42B7" w14:textId="77777777" w:rsidTr="00D71590">
        <w:trPr>
          <w:trHeight w:val="22"/>
        </w:trPr>
        <w:tc>
          <w:tcPr>
            <w:tcW w:w="568" w:type="dxa"/>
            <w:vMerge/>
            <w:vAlign w:val="center"/>
          </w:tcPr>
          <w:p w14:paraId="6341B0AA"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6A234B9D" w14:textId="77777777" w:rsidR="00246948" w:rsidRDefault="00246948" w:rsidP="00246948">
            <w:pPr>
              <w:spacing w:after="0"/>
              <w:jc w:val="center"/>
              <w:rPr>
                <w:rFonts w:eastAsia="Times New Roman" w:cs="Times New Roman"/>
                <w:b/>
                <w:bCs/>
                <w:sz w:val="22"/>
                <w:lang w:val="kk-KZ" w:eastAsia="ru-RU"/>
              </w:rPr>
            </w:pPr>
          </w:p>
        </w:tc>
        <w:tc>
          <w:tcPr>
            <w:tcW w:w="567" w:type="dxa"/>
            <w:vAlign w:val="center"/>
          </w:tcPr>
          <w:p w14:paraId="6718A86A"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4)</w:t>
            </w:r>
          </w:p>
        </w:tc>
        <w:tc>
          <w:tcPr>
            <w:tcW w:w="5386" w:type="dxa"/>
          </w:tcPr>
          <w:p w14:paraId="3801D74E" w14:textId="448EABA9"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Қазақстан Республикасындағы қоғамдық маңызы бар мерекелерді, мерейтойлар </w:t>
            </w:r>
            <w:r w:rsidR="00396E78">
              <w:rPr>
                <w:rFonts w:eastAsia="Times New Roman" w:cs="Times New Roman"/>
                <w:sz w:val="22"/>
                <w:lang w:val="kk-KZ" w:eastAsia="ru-RU"/>
              </w:rPr>
              <w:t>мен атаулы күндерді, Жеңістің 81</w:t>
            </w:r>
            <w:r w:rsidRPr="008A7CF0">
              <w:rPr>
                <w:rFonts w:eastAsia="Times New Roman" w:cs="Times New Roman"/>
                <w:sz w:val="22"/>
                <w:lang w:val="kk-KZ" w:eastAsia="ru-RU"/>
              </w:rPr>
              <w:t xml:space="preserve">-жылдығын, сондай-ақ ерекшеліктері мен жетістіктері үшін марапаттауларды, Қазақстан Республикасындағы Саяси қуғын-сүргін құрбандарын еске алу күнін ақпараттық қолдап отыру </w:t>
            </w:r>
          </w:p>
        </w:tc>
        <w:tc>
          <w:tcPr>
            <w:tcW w:w="5812" w:type="dxa"/>
          </w:tcPr>
          <w:p w14:paraId="39AD9B49" w14:textId="32413AEE"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общественно значимых, праздничн</w:t>
            </w:r>
            <w:r w:rsidR="00396E78">
              <w:rPr>
                <w:rFonts w:eastAsia="Times New Roman" w:cs="Times New Roman"/>
                <w:sz w:val="22"/>
                <w:lang w:eastAsia="ru-RU"/>
              </w:rPr>
              <w:t>ых, юбилейных и памятных дат, 8</w:t>
            </w:r>
            <w:r w:rsidR="00396E78">
              <w:rPr>
                <w:rFonts w:eastAsia="Times New Roman" w:cs="Times New Roman"/>
                <w:sz w:val="22"/>
                <w:lang w:val="kk-KZ" w:eastAsia="ru-RU"/>
              </w:rPr>
              <w:t>1</w:t>
            </w:r>
            <w:r w:rsidRPr="00896CAB">
              <w:rPr>
                <w:rFonts w:eastAsia="Times New Roman" w:cs="Times New Roman"/>
                <w:sz w:val="22"/>
                <w:lang w:eastAsia="ru-RU"/>
              </w:rPr>
              <w:t xml:space="preserve">-летия Дня Победы, а также награждения за отличия и достижения, </w:t>
            </w:r>
            <w:r w:rsidRPr="00896CAB">
              <w:rPr>
                <w:rFonts w:eastAsia="Times New Roman" w:cs="Times New Roman"/>
                <w:sz w:val="22"/>
                <w:lang w:val="kk-KZ" w:eastAsia="ru-RU"/>
              </w:rPr>
              <w:t>дня памяти</w:t>
            </w:r>
            <w:r w:rsidRPr="00896CAB">
              <w:rPr>
                <w:rFonts w:eastAsia="Times New Roman" w:cs="Times New Roman"/>
                <w:sz w:val="22"/>
                <w:lang w:eastAsia="ru-RU"/>
              </w:rPr>
              <w:t xml:space="preserve"> жертв политических репрессий в Республике Казахстан</w:t>
            </w:r>
          </w:p>
        </w:tc>
        <w:tc>
          <w:tcPr>
            <w:tcW w:w="1559" w:type="dxa"/>
            <w:vAlign w:val="center"/>
          </w:tcPr>
          <w:p w14:paraId="1361DCA4"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D9A99C0" w14:textId="77777777" w:rsidTr="00D71590">
        <w:trPr>
          <w:trHeight w:val="22"/>
        </w:trPr>
        <w:tc>
          <w:tcPr>
            <w:tcW w:w="568" w:type="dxa"/>
            <w:vMerge w:val="restart"/>
            <w:vAlign w:val="center"/>
          </w:tcPr>
          <w:p w14:paraId="1DBE36BB"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7</w:t>
            </w:r>
            <w:r w:rsidRPr="000F2A64">
              <w:rPr>
                <w:rFonts w:eastAsia="Times New Roman" w:cs="Times New Roman"/>
                <w:b/>
                <w:sz w:val="22"/>
                <w:lang w:val="kk-KZ" w:eastAsia="ru-RU"/>
              </w:rPr>
              <w:t>.</w:t>
            </w:r>
          </w:p>
        </w:tc>
        <w:tc>
          <w:tcPr>
            <w:tcW w:w="1814" w:type="dxa"/>
            <w:vMerge w:val="restart"/>
            <w:vAlign w:val="center"/>
          </w:tcPr>
          <w:p w14:paraId="25466C04"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Білім және ғылым</w:t>
            </w:r>
          </w:p>
          <w:p w14:paraId="19AAA541" w14:textId="77777777" w:rsidR="00246948" w:rsidRDefault="00246948" w:rsidP="00246948">
            <w:pPr>
              <w:spacing w:after="0"/>
              <w:jc w:val="center"/>
              <w:rPr>
                <w:rFonts w:eastAsia="Times New Roman" w:cs="Times New Roman"/>
                <w:b/>
                <w:bCs/>
                <w:sz w:val="22"/>
                <w:lang w:val="kk-KZ" w:eastAsia="ru-RU"/>
              </w:rPr>
            </w:pPr>
          </w:p>
          <w:p w14:paraId="4292733F" w14:textId="77777777" w:rsidR="00246948" w:rsidRPr="00F83BE7"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Образование и наука</w:t>
            </w:r>
          </w:p>
        </w:tc>
        <w:tc>
          <w:tcPr>
            <w:tcW w:w="567" w:type="dxa"/>
            <w:vAlign w:val="center"/>
          </w:tcPr>
          <w:p w14:paraId="075C206A"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745444E4"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Білім беру саласындағы қызметті, тіл саясатын дамытуды, қазақ тілінің реформаларын, кітап оқу және білімге ұмтылу мәдениетін танымал етуді, азаматтардың жасампаздық және прогрестілікті қолдауды, педагог кәсібінің  беделін арттыруды, мектепке дейінгі және орта білім беруді дамытудағы реформаларды, «Жайлы мектеп» жобасын, оқу бағдарламаларын жетілдіруді, өскелең  ұрпақ арасында педагог кәсібін танымал етуді ақпараттық қолдап отыру және түсіндіру</w:t>
            </w:r>
          </w:p>
        </w:tc>
        <w:tc>
          <w:tcPr>
            <w:tcW w:w="5812" w:type="dxa"/>
          </w:tcPr>
          <w:p w14:paraId="5FE3DC7B"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деятельности в сфере образования, развития языковой политики, реформы казахского языка, популяризации культуры чтения и стремления к знаниям, поддержка созидательности и прогрессивности граждан, повышения престижа профессии педагога, реформы развития дошкольного и среднего образования, </w:t>
            </w:r>
            <w:r w:rsidRPr="00896CAB">
              <w:rPr>
                <w:rFonts w:cs="Times New Roman"/>
                <w:sz w:val="22"/>
              </w:rPr>
              <w:t xml:space="preserve">проекта </w:t>
            </w:r>
            <w:r w:rsidRPr="00896CAB">
              <w:rPr>
                <w:rFonts w:eastAsia="Times New Roman" w:cs="Times New Roman"/>
                <w:sz w:val="22"/>
                <w:lang w:eastAsia="ru-RU"/>
              </w:rPr>
              <w:t>«Комфортная школа», совершенствование учебных программ, популяризации профессии педагога среди подрастающего поколения</w:t>
            </w:r>
          </w:p>
        </w:tc>
        <w:tc>
          <w:tcPr>
            <w:tcW w:w="1559" w:type="dxa"/>
            <w:vAlign w:val="center"/>
          </w:tcPr>
          <w:p w14:paraId="438E4C0D" w14:textId="04B2205D" w:rsidR="00246948" w:rsidRDefault="00246948" w:rsidP="00246948">
            <w:pPr>
              <w:jc w:val="center"/>
              <w:rPr>
                <w:bCs/>
                <w:sz w:val="22"/>
              </w:rPr>
            </w:pPr>
          </w:p>
          <w:p w14:paraId="450861BE"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1286B40A" w14:textId="77777777" w:rsidTr="00D71590">
        <w:trPr>
          <w:trHeight w:val="22"/>
        </w:trPr>
        <w:tc>
          <w:tcPr>
            <w:tcW w:w="568" w:type="dxa"/>
            <w:vMerge/>
            <w:vAlign w:val="center"/>
          </w:tcPr>
          <w:p w14:paraId="5F0951E2"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0397441D" w14:textId="77777777" w:rsidR="00246948" w:rsidRPr="008A7CF0" w:rsidRDefault="00246948" w:rsidP="00246948">
            <w:pPr>
              <w:spacing w:after="0"/>
              <w:jc w:val="center"/>
              <w:rPr>
                <w:rFonts w:eastAsia="Times New Roman" w:cs="Times New Roman"/>
                <w:b/>
                <w:bCs/>
                <w:sz w:val="22"/>
                <w:lang w:val="kk-KZ" w:eastAsia="ru-RU"/>
              </w:rPr>
            </w:pPr>
          </w:p>
        </w:tc>
        <w:tc>
          <w:tcPr>
            <w:tcW w:w="567" w:type="dxa"/>
            <w:vAlign w:val="center"/>
          </w:tcPr>
          <w:p w14:paraId="5D1CCD6C"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35018D9D"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Ғылымды танымал етуді және отандық ғалымдардың ғылыми жетістіктерін халық арасында ілгерілетуді, жас ғалымдар мен зерттеушілерді мемлекеттік қолдау шараларын іске асыруды, жоғары білімді, өңірлік жоғары оқу орындарын дамытуды және ғылым саласында жоғары оөу орындары арасындағы кооперацияны ақпараттық қолдап отыру және түсіндіру </w:t>
            </w:r>
          </w:p>
        </w:tc>
        <w:tc>
          <w:tcPr>
            <w:tcW w:w="5812" w:type="dxa"/>
          </w:tcPr>
          <w:p w14:paraId="17A290A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популяризации науки, и продвижение научных достижений отечественных ученых, реализации мер государственной поддержки молодых ученых и исследователей, развития высшего образования, </w:t>
            </w:r>
            <w:r w:rsidRPr="00896CAB">
              <w:rPr>
                <w:rFonts w:eastAsia="Times New Roman" w:cs="Times New Roman"/>
                <w:sz w:val="22"/>
                <w:lang w:val="kk-KZ" w:eastAsia="ru-RU"/>
              </w:rPr>
              <w:t xml:space="preserve">деятельности </w:t>
            </w:r>
            <w:r w:rsidRPr="00896CAB">
              <w:rPr>
                <w:rFonts w:eastAsia="Times New Roman" w:cs="Times New Roman"/>
                <w:sz w:val="22"/>
                <w:lang w:eastAsia="ru-RU"/>
              </w:rPr>
              <w:t xml:space="preserve">региональных вузов и укрепление межвузовской кооперации в области науки </w:t>
            </w:r>
          </w:p>
        </w:tc>
        <w:tc>
          <w:tcPr>
            <w:tcW w:w="1559" w:type="dxa"/>
            <w:vAlign w:val="center"/>
          </w:tcPr>
          <w:p w14:paraId="2264DD33"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51C66ABD" w14:textId="77777777" w:rsidTr="00D71590">
        <w:trPr>
          <w:trHeight w:val="22"/>
        </w:trPr>
        <w:tc>
          <w:tcPr>
            <w:tcW w:w="568" w:type="dxa"/>
            <w:vAlign w:val="center"/>
          </w:tcPr>
          <w:p w14:paraId="54B5942F"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8</w:t>
            </w:r>
            <w:r w:rsidRPr="000F2A64">
              <w:rPr>
                <w:rFonts w:eastAsia="Times New Roman" w:cs="Times New Roman"/>
                <w:b/>
                <w:sz w:val="22"/>
                <w:lang w:val="kk-KZ" w:eastAsia="ru-RU"/>
              </w:rPr>
              <w:t>.</w:t>
            </w:r>
          </w:p>
        </w:tc>
        <w:tc>
          <w:tcPr>
            <w:tcW w:w="1814" w:type="dxa"/>
            <w:vAlign w:val="center"/>
          </w:tcPr>
          <w:p w14:paraId="5502C3E3"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Денсаулық сақтау</w:t>
            </w:r>
          </w:p>
          <w:p w14:paraId="6621BC1F" w14:textId="77777777" w:rsidR="00246948" w:rsidRDefault="00246948" w:rsidP="00246948">
            <w:pPr>
              <w:spacing w:after="0"/>
              <w:jc w:val="center"/>
              <w:rPr>
                <w:rFonts w:eastAsia="Times New Roman" w:cs="Times New Roman"/>
                <w:b/>
                <w:bCs/>
                <w:sz w:val="22"/>
                <w:lang w:val="kk-KZ" w:eastAsia="ru-RU"/>
              </w:rPr>
            </w:pPr>
          </w:p>
          <w:p w14:paraId="373AD73D" w14:textId="77777777" w:rsidR="00246948" w:rsidRPr="000F2A64" w:rsidRDefault="00246948" w:rsidP="00246948">
            <w:pPr>
              <w:spacing w:after="0"/>
              <w:jc w:val="center"/>
              <w:rPr>
                <w:rFonts w:eastAsia="Times New Roman" w:cs="Times New Roman"/>
                <w:sz w:val="22"/>
                <w:lang w:eastAsia="ru-RU"/>
              </w:rPr>
            </w:pPr>
            <w:r w:rsidRPr="00896CAB">
              <w:rPr>
                <w:rFonts w:eastAsia="Times New Roman" w:cs="Times New Roman"/>
                <w:b/>
                <w:sz w:val="22"/>
                <w:lang w:eastAsia="ru-RU"/>
              </w:rPr>
              <w:t>Здравоохранение</w:t>
            </w:r>
          </w:p>
        </w:tc>
        <w:tc>
          <w:tcPr>
            <w:tcW w:w="567" w:type="dxa"/>
            <w:vAlign w:val="center"/>
          </w:tcPr>
          <w:p w14:paraId="6760212A"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6DE53893" w14:textId="77777777" w:rsidR="00246948" w:rsidRPr="00A6539E"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Денсаулық сақтау саласындағы қызметті,  медицина қызметкерлерінің кәсібін танымал етуді, ауылдық жерлерде денсаулық сақтау жүйесін жетілдіруді, денсаулық сақтау инфрақұрылымын дамытудың 2024-2030 жылдарға арналған тұжырымдамасын, ақпараттық қолдап отыру және түсіндіру.</w:t>
            </w:r>
          </w:p>
        </w:tc>
        <w:tc>
          <w:tcPr>
            <w:tcW w:w="5812" w:type="dxa"/>
          </w:tcPr>
          <w:p w14:paraId="0DB843F6" w14:textId="77777777" w:rsidR="00246948" w:rsidRPr="00896CAB" w:rsidRDefault="00246948" w:rsidP="00246948">
            <w:pPr>
              <w:spacing w:after="0"/>
              <w:jc w:val="both"/>
              <w:rPr>
                <w:rFonts w:eastAsia="Times New Roman" w:cs="Times New Roman"/>
                <w:sz w:val="22"/>
                <w:lang w:val="kk-KZ" w:eastAsia="ru-RU"/>
              </w:rPr>
            </w:pPr>
            <w:r w:rsidRPr="00896CAB">
              <w:rPr>
                <w:rFonts w:eastAsia="Times New Roman" w:cs="Times New Roman"/>
                <w:sz w:val="22"/>
                <w:lang w:eastAsia="ru-RU"/>
              </w:rPr>
              <w:t xml:space="preserve">Информационное сопровождение и разъяснение деятельности в сфере здравоохранения, </w:t>
            </w:r>
            <w:r w:rsidRPr="00896CAB">
              <w:rPr>
                <w:rFonts w:cs="Times New Roman"/>
                <w:sz w:val="22"/>
              </w:rPr>
              <w:t>популяризации профессии медицинских работников</w:t>
            </w:r>
            <w:r w:rsidRPr="00896CAB">
              <w:rPr>
                <w:rFonts w:eastAsia="Times New Roman" w:cs="Times New Roman"/>
                <w:sz w:val="22"/>
                <w:lang w:eastAsia="ru-RU"/>
              </w:rPr>
              <w:t>, улучшение системы здравоохранения в сельской местности</w:t>
            </w:r>
            <w:r w:rsidRPr="00896CAB">
              <w:rPr>
                <w:rFonts w:eastAsia="Times New Roman" w:cs="Times New Roman"/>
                <w:sz w:val="22"/>
                <w:lang w:val="kk-KZ" w:eastAsia="ru-RU"/>
              </w:rPr>
              <w:t xml:space="preserve">, концепции развития инфраструктуры здравоохранения на 2024-2030 годы </w:t>
            </w:r>
          </w:p>
        </w:tc>
        <w:tc>
          <w:tcPr>
            <w:tcW w:w="1559" w:type="dxa"/>
            <w:vAlign w:val="center"/>
          </w:tcPr>
          <w:p w14:paraId="22592AA9"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236E1F4" w14:textId="77777777" w:rsidTr="00D71590">
        <w:trPr>
          <w:trHeight w:val="22"/>
        </w:trPr>
        <w:tc>
          <w:tcPr>
            <w:tcW w:w="568" w:type="dxa"/>
            <w:vAlign w:val="center"/>
          </w:tcPr>
          <w:p w14:paraId="43F9AA3A"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9</w:t>
            </w:r>
            <w:r w:rsidRPr="000F2A64">
              <w:rPr>
                <w:rFonts w:eastAsia="Times New Roman" w:cs="Times New Roman"/>
                <w:b/>
                <w:sz w:val="22"/>
                <w:lang w:val="kk-KZ" w:eastAsia="ru-RU"/>
              </w:rPr>
              <w:t>.</w:t>
            </w:r>
          </w:p>
        </w:tc>
        <w:tc>
          <w:tcPr>
            <w:tcW w:w="1814" w:type="dxa"/>
            <w:vAlign w:val="center"/>
          </w:tcPr>
          <w:p w14:paraId="5C045D8B"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Цифрландыру және инновацияларды енгізу</w:t>
            </w:r>
          </w:p>
          <w:p w14:paraId="2E857B9B" w14:textId="77777777" w:rsidR="00246948" w:rsidRDefault="00246948" w:rsidP="00246948">
            <w:pPr>
              <w:spacing w:after="0"/>
              <w:jc w:val="center"/>
              <w:rPr>
                <w:rFonts w:eastAsia="Times New Roman" w:cs="Times New Roman"/>
                <w:b/>
                <w:bCs/>
                <w:sz w:val="22"/>
                <w:lang w:val="kk-KZ" w:eastAsia="ru-RU"/>
              </w:rPr>
            </w:pPr>
          </w:p>
          <w:p w14:paraId="51E3C88B" w14:textId="77777777" w:rsidR="00246948" w:rsidRPr="000F2A64" w:rsidRDefault="00246948" w:rsidP="00246948">
            <w:pPr>
              <w:spacing w:after="0"/>
              <w:jc w:val="center"/>
              <w:rPr>
                <w:rFonts w:eastAsia="Times New Roman" w:cs="Times New Roman"/>
                <w:sz w:val="22"/>
                <w:lang w:eastAsia="ru-RU"/>
              </w:rPr>
            </w:pPr>
            <w:r w:rsidRPr="00896CAB">
              <w:rPr>
                <w:rFonts w:eastAsia="Times New Roman" w:cs="Times New Roman"/>
                <w:b/>
                <w:sz w:val="22"/>
                <w:lang w:eastAsia="ru-RU"/>
              </w:rPr>
              <w:t xml:space="preserve">Цифровизация и внедрение </w:t>
            </w:r>
            <w:r w:rsidRPr="00896CAB">
              <w:rPr>
                <w:rFonts w:eastAsia="Times New Roman" w:cs="Times New Roman"/>
                <w:b/>
                <w:sz w:val="22"/>
                <w:lang w:eastAsia="ru-RU"/>
              </w:rPr>
              <w:lastRenderedPageBreak/>
              <w:t>инноваций</w:t>
            </w:r>
          </w:p>
        </w:tc>
        <w:tc>
          <w:tcPr>
            <w:tcW w:w="567" w:type="dxa"/>
            <w:vAlign w:val="center"/>
          </w:tcPr>
          <w:p w14:paraId="2A91512B"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lastRenderedPageBreak/>
              <w:t>1)</w:t>
            </w:r>
          </w:p>
        </w:tc>
        <w:tc>
          <w:tcPr>
            <w:tcW w:w="5386" w:type="dxa"/>
          </w:tcPr>
          <w:p w14:paraId="23E39BD7" w14:textId="77777777" w:rsidR="00246948" w:rsidRPr="00A6539E"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Цифрландыруды дамыту, инновацияларды енгізу, инновациялық инфрақұрылымды құру, ғарыш саласын дамыту барысын, «Қазақстан киберқалқаны» жобасын, электрондық үкімет пен қаржытехты, ІТ-технологияларды,    елдің киберқауіпсіздігін күшейтуді, жасанды интеллект технологияларын қолдануды/енгізуді ақпараттық қолдап отыру және </w:t>
            </w:r>
            <w:r w:rsidRPr="008A7CF0">
              <w:rPr>
                <w:rFonts w:eastAsia="Times New Roman" w:cs="Times New Roman"/>
                <w:sz w:val="22"/>
                <w:lang w:val="kk-KZ" w:eastAsia="ru-RU"/>
              </w:rPr>
              <w:lastRenderedPageBreak/>
              <w:t>түсіндіру</w:t>
            </w:r>
          </w:p>
        </w:tc>
        <w:tc>
          <w:tcPr>
            <w:tcW w:w="5812" w:type="dxa"/>
          </w:tcPr>
          <w:p w14:paraId="6DDE49F0"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Информационное сопровождение и разъяснение хода развития цифровизации, внедрения инноваций, создания инновационной инфраструктуры, развития космической отрасли, проекта «</w:t>
            </w:r>
            <w:proofErr w:type="spellStart"/>
            <w:r w:rsidRPr="00896CAB">
              <w:rPr>
                <w:rFonts w:eastAsia="Times New Roman" w:cs="Times New Roman"/>
                <w:sz w:val="22"/>
                <w:lang w:eastAsia="ru-RU"/>
              </w:rPr>
              <w:t>Киберщит</w:t>
            </w:r>
            <w:proofErr w:type="spellEnd"/>
            <w:r w:rsidRPr="00896CAB">
              <w:rPr>
                <w:rFonts w:eastAsia="Times New Roman" w:cs="Times New Roman"/>
                <w:sz w:val="22"/>
                <w:lang w:eastAsia="ru-RU"/>
              </w:rPr>
              <w:t xml:space="preserve"> Казахстана», электронного правительства и финтеха, ІТ технологий, усиления кибербезопасности страны, внедрения/использования технологий искусственного интеллекта</w:t>
            </w:r>
          </w:p>
        </w:tc>
        <w:tc>
          <w:tcPr>
            <w:tcW w:w="1559" w:type="dxa"/>
            <w:vAlign w:val="center"/>
          </w:tcPr>
          <w:p w14:paraId="171E5887"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14ACF5C" w14:textId="77777777" w:rsidTr="00D71590">
        <w:trPr>
          <w:trHeight w:val="22"/>
        </w:trPr>
        <w:tc>
          <w:tcPr>
            <w:tcW w:w="568" w:type="dxa"/>
            <w:vMerge w:val="restart"/>
            <w:vAlign w:val="center"/>
          </w:tcPr>
          <w:p w14:paraId="0E86F5E1"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10</w:t>
            </w:r>
            <w:r w:rsidRPr="000F2A64">
              <w:rPr>
                <w:rFonts w:eastAsia="Times New Roman" w:cs="Times New Roman"/>
                <w:b/>
                <w:sz w:val="22"/>
                <w:lang w:val="kk-KZ" w:eastAsia="ru-RU"/>
              </w:rPr>
              <w:t>.</w:t>
            </w:r>
          </w:p>
        </w:tc>
        <w:tc>
          <w:tcPr>
            <w:tcW w:w="1814" w:type="dxa"/>
            <w:vMerge w:val="restart"/>
            <w:vAlign w:val="center"/>
          </w:tcPr>
          <w:p w14:paraId="6A9380F8" w14:textId="77777777" w:rsidR="00246948" w:rsidRDefault="00246948" w:rsidP="00246948">
            <w:pPr>
              <w:spacing w:after="0"/>
              <w:jc w:val="center"/>
              <w:rPr>
                <w:rFonts w:eastAsia="Times New Roman" w:cs="Times New Roman"/>
                <w:b/>
                <w:bCs/>
                <w:sz w:val="22"/>
                <w:lang w:val="kk-KZ" w:eastAsia="ru-RU"/>
              </w:rPr>
            </w:pPr>
          </w:p>
          <w:p w14:paraId="37C79ED5" w14:textId="77777777" w:rsidR="00246948" w:rsidRDefault="00246948" w:rsidP="00246948">
            <w:pPr>
              <w:spacing w:after="0"/>
              <w:jc w:val="center"/>
              <w:rPr>
                <w:rFonts w:eastAsia="Times New Roman" w:cs="Times New Roman"/>
                <w:b/>
                <w:bCs/>
                <w:sz w:val="22"/>
                <w:lang w:val="kk-KZ" w:eastAsia="ru-RU"/>
              </w:rPr>
            </w:pPr>
          </w:p>
          <w:p w14:paraId="00252B13" w14:textId="77777777" w:rsidR="00246948" w:rsidRDefault="00246948" w:rsidP="00246948">
            <w:pPr>
              <w:spacing w:after="0"/>
              <w:jc w:val="center"/>
              <w:rPr>
                <w:rFonts w:eastAsia="Times New Roman" w:cs="Times New Roman"/>
                <w:b/>
                <w:bCs/>
                <w:sz w:val="22"/>
                <w:lang w:val="kk-KZ" w:eastAsia="ru-RU"/>
              </w:rPr>
            </w:pPr>
          </w:p>
          <w:p w14:paraId="2CF21547" w14:textId="77777777" w:rsidR="00246948" w:rsidRDefault="00246948" w:rsidP="00246948">
            <w:pPr>
              <w:spacing w:after="0"/>
              <w:jc w:val="center"/>
              <w:rPr>
                <w:rFonts w:eastAsia="Times New Roman" w:cs="Times New Roman"/>
                <w:b/>
                <w:bCs/>
                <w:sz w:val="22"/>
                <w:lang w:val="kk-KZ" w:eastAsia="ru-RU"/>
              </w:rPr>
            </w:pPr>
          </w:p>
          <w:p w14:paraId="5E270010" w14:textId="77777777" w:rsidR="00246948" w:rsidRDefault="00246948" w:rsidP="00246948">
            <w:pPr>
              <w:spacing w:after="0"/>
              <w:jc w:val="center"/>
              <w:rPr>
                <w:rFonts w:eastAsia="Times New Roman" w:cs="Times New Roman"/>
                <w:b/>
                <w:bCs/>
                <w:sz w:val="22"/>
                <w:lang w:val="kk-KZ" w:eastAsia="ru-RU"/>
              </w:rPr>
            </w:pPr>
          </w:p>
          <w:p w14:paraId="193A41AD" w14:textId="77777777" w:rsidR="00246948" w:rsidRDefault="00246948" w:rsidP="00246948">
            <w:pPr>
              <w:spacing w:after="0"/>
              <w:jc w:val="center"/>
              <w:rPr>
                <w:rFonts w:eastAsia="Times New Roman" w:cs="Times New Roman"/>
                <w:b/>
                <w:bCs/>
                <w:sz w:val="22"/>
                <w:lang w:val="kk-KZ" w:eastAsia="ru-RU"/>
              </w:rPr>
            </w:pPr>
          </w:p>
          <w:p w14:paraId="6AF657D9" w14:textId="77777777" w:rsidR="00246948" w:rsidRDefault="00246948" w:rsidP="00246948">
            <w:pPr>
              <w:spacing w:after="0"/>
              <w:jc w:val="center"/>
              <w:rPr>
                <w:rFonts w:eastAsia="Times New Roman" w:cs="Times New Roman"/>
                <w:b/>
                <w:bCs/>
                <w:sz w:val="22"/>
                <w:lang w:val="kk-KZ" w:eastAsia="ru-RU"/>
              </w:rPr>
            </w:pPr>
          </w:p>
          <w:p w14:paraId="0794FD0C" w14:textId="77777777" w:rsidR="00246948" w:rsidRDefault="00246948" w:rsidP="00246948">
            <w:pPr>
              <w:spacing w:after="0"/>
              <w:jc w:val="center"/>
              <w:rPr>
                <w:rFonts w:eastAsia="Times New Roman" w:cs="Times New Roman"/>
                <w:b/>
                <w:bCs/>
                <w:sz w:val="22"/>
                <w:lang w:val="kk-KZ" w:eastAsia="ru-RU"/>
              </w:rPr>
            </w:pPr>
          </w:p>
          <w:p w14:paraId="79BC6755"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Экономика және қаржы секторы</w:t>
            </w:r>
          </w:p>
          <w:p w14:paraId="4BD52E00" w14:textId="77777777" w:rsidR="00246948" w:rsidRDefault="00246948" w:rsidP="00246948">
            <w:pPr>
              <w:spacing w:after="0"/>
              <w:jc w:val="center"/>
              <w:rPr>
                <w:rFonts w:eastAsia="Times New Roman" w:cs="Times New Roman"/>
                <w:b/>
                <w:bCs/>
                <w:sz w:val="22"/>
                <w:lang w:val="kk-KZ" w:eastAsia="ru-RU"/>
              </w:rPr>
            </w:pPr>
          </w:p>
          <w:p w14:paraId="4C52953C" w14:textId="77777777" w:rsidR="00246948" w:rsidRPr="000F2A64"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Экономика и финансовый сектор</w:t>
            </w:r>
          </w:p>
        </w:tc>
        <w:tc>
          <w:tcPr>
            <w:tcW w:w="567" w:type="dxa"/>
            <w:vAlign w:val="center"/>
          </w:tcPr>
          <w:p w14:paraId="1733F378"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3F0FFFD0"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Бюджет қаражатын ұтымды және есепті пайдалануды, «бюджеттік басқарудан» «нәтижелерді басқаруға» көшуді, қаржы секторын, қор нарығын, венчурлік қаржыландыруды дамытуды, халықтың қаржылық сауаттылығын және мемлекеттік қаржыны басқаруды, экономиканы мемлекетсіздендіруді, жекешелендіруді жеделдетуді, активтерді басқарудың ашықтығы мен тиімділігін арттыруды, салық саясатын, мемлекеттік сатып алудың жаңа жүйесін ақпараттық қолдап отыру және түсіндіру</w:t>
            </w:r>
          </w:p>
        </w:tc>
        <w:tc>
          <w:tcPr>
            <w:tcW w:w="5812" w:type="dxa"/>
          </w:tcPr>
          <w:p w14:paraId="63D5916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рационального и подотчетного использования бюджетных средств, перехода от «управления бюджетом» к «управлению результатами», развития финансового сектора, фондового рынка, венчурного финансирования, повышения финансовой грамотности населения и управления государственными финансами, разгосударствления экономики, ускорения приватизации, повышения прозрачности и эффективности управления активами, налоговой политики, новой системы государственных закупок</w:t>
            </w:r>
          </w:p>
        </w:tc>
        <w:tc>
          <w:tcPr>
            <w:tcW w:w="1559" w:type="dxa"/>
            <w:vAlign w:val="center"/>
          </w:tcPr>
          <w:p w14:paraId="5F51D44F"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42CC19C7" w14:textId="77777777" w:rsidTr="00D71590">
        <w:trPr>
          <w:trHeight w:val="22"/>
        </w:trPr>
        <w:tc>
          <w:tcPr>
            <w:tcW w:w="568" w:type="dxa"/>
            <w:vMerge/>
            <w:vAlign w:val="center"/>
          </w:tcPr>
          <w:p w14:paraId="0E01F582"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7C344414"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7C24BAE2" w14:textId="77777777" w:rsidR="00246948" w:rsidRPr="000F2A64" w:rsidRDefault="00246948" w:rsidP="00246948">
            <w:pPr>
              <w:spacing w:after="0"/>
              <w:jc w:val="center"/>
              <w:rPr>
                <w:rFonts w:eastAsia="Times New Roman" w:cs="Times New Roman"/>
                <w:bCs/>
                <w:sz w:val="22"/>
                <w:lang w:val="kk-KZ" w:eastAsia="ru-RU"/>
              </w:rPr>
            </w:pPr>
            <w:r w:rsidRPr="000F2A64">
              <w:rPr>
                <w:rFonts w:eastAsia="Times New Roman" w:cs="Times New Roman"/>
                <w:bCs/>
                <w:sz w:val="22"/>
                <w:lang w:val="kk-KZ" w:eastAsia="ru-RU"/>
              </w:rPr>
              <w:t>2)</w:t>
            </w:r>
          </w:p>
        </w:tc>
        <w:tc>
          <w:tcPr>
            <w:tcW w:w="5386" w:type="dxa"/>
          </w:tcPr>
          <w:p w14:paraId="2822679D"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 xml:space="preserve">Отандық кәсіпкерлікті дамытуды, ішкі нарықты, бәсекелестікті қорғауды, мемлекеттік-жекешелік әріптестікті іске асыруды, қазақстандық қамту үлесін арттырдыу, кәсіпкерлікті дамыту жөнінде қабылданатын шараларды </w:t>
            </w:r>
            <w:r w:rsidRPr="008A7CF0">
              <w:rPr>
                <w:rFonts w:eastAsia="Times New Roman" w:cs="Times New Roman"/>
                <w:sz w:val="22"/>
                <w:lang w:val="kk-KZ" w:eastAsia="ru-RU"/>
              </w:rPr>
              <w:t>ақпараттық қолдап отыру және түсіндіру</w:t>
            </w:r>
          </w:p>
        </w:tc>
        <w:tc>
          <w:tcPr>
            <w:tcW w:w="5812" w:type="dxa"/>
          </w:tcPr>
          <w:p w14:paraId="4AEDC11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отечественного предпринимательства, защиты внутреннего рынка, конкуренции,</w:t>
            </w:r>
            <w:r w:rsidRPr="00896CAB">
              <w:rPr>
                <w:rFonts w:eastAsia="Times New Roman" w:cs="Times New Roman"/>
                <w:bCs/>
                <w:sz w:val="22"/>
                <w:lang w:eastAsia="ru-RU"/>
              </w:rPr>
              <w:t xml:space="preserve"> </w:t>
            </w:r>
            <w:r w:rsidRPr="00896CAB">
              <w:rPr>
                <w:rFonts w:eastAsia="Times New Roman" w:cs="Times New Roman"/>
                <w:sz w:val="22"/>
                <w:lang w:eastAsia="ru-RU"/>
              </w:rPr>
              <w:t>реализации государственно-частного партнерства</w:t>
            </w:r>
            <w:r w:rsidRPr="00896CAB">
              <w:rPr>
                <w:rFonts w:cs="Times New Roman"/>
                <w:sz w:val="22"/>
              </w:rPr>
              <w:t xml:space="preserve">, увеличения доли казахстанского содержания, </w:t>
            </w:r>
            <w:r w:rsidRPr="00896CAB">
              <w:rPr>
                <w:rFonts w:cs="Times New Roman"/>
                <w:sz w:val="22"/>
                <w:lang w:val="kk-KZ"/>
              </w:rPr>
              <w:t>мер, принимаемых</w:t>
            </w:r>
            <w:r w:rsidRPr="00896CAB">
              <w:rPr>
                <w:rFonts w:cs="Times New Roman"/>
                <w:sz w:val="22"/>
              </w:rPr>
              <w:t xml:space="preserve"> по развитию предпринимательства</w:t>
            </w:r>
          </w:p>
        </w:tc>
        <w:tc>
          <w:tcPr>
            <w:tcW w:w="1559" w:type="dxa"/>
            <w:vAlign w:val="center"/>
          </w:tcPr>
          <w:p w14:paraId="2E926F7F" w14:textId="77777777" w:rsidR="00246948" w:rsidRPr="00FD4B34" w:rsidRDefault="00246948" w:rsidP="00246948">
            <w:pPr>
              <w:jc w:val="center"/>
              <w:rPr>
                <w:bCs/>
                <w:sz w:val="22"/>
              </w:rPr>
            </w:pPr>
            <w:r w:rsidRPr="00146A69">
              <w:rPr>
                <w:bCs/>
                <w:sz w:val="22"/>
              </w:rPr>
              <w:t>квадратный сантиметр</w:t>
            </w:r>
          </w:p>
        </w:tc>
      </w:tr>
      <w:tr w:rsidR="00246948" w:rsidRPr="00D12447" w14:paraId="50A476CD" w14:textId="77777777" w:rsidTr="00D71590">
        <w:trPr>
          <w:trHeight w:val="22"/>
        </w:trPr>
        <w:tc>
          <w:tcPr>
            <w:tcW w:w="568" w:type="dxa"/>
            <w:vMerge/>
            <w:vAlign w:val="center"/>
          </w:tcPr>
          <w:p w14:paraId="2B05BB70"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15F490DB"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6265DAE1" w14:textId="77777777" w:rsidR="00246948" w:rsidRPr="000F2A64" w:rsidRDefault="00246948" w:rsidP="00246948">
            <w:pPr>
              <w:spacing w:after="0"/>
              <w:jc w:val="center"/>
              <w:rPr>
                <w:rFonts w:eastAsia="Times New Roman" w:cs="Times New Roman"/>
                <w:bCs/>
                <w:sz w:val="22"/>
                <w:lang w:val="kk-KZ" w:eastAsia="ru-RU"/>
              </w:rPr>
            </w:pPr>
            <w:r>
              <w:rPr>
                <w:rFonts w:eastAsia="Times New Roman" w:cs="Times New Roman"/>
                <w:bCs/>
                <w:sz w:val="22"/>
                <w:lang w:val="kk-KZ" w:eastAsia="ru-RU"/>
              </w:rPr>
              <w:t>3)</w:t>
            </w:r>
          </w:p>
        </w:tc>
        <w:tc>
          <w:tcPr>
            <w:tcW w:w="5386" w:type="dxa"/>
          </w:tcPr>
          <w:p w14:paraId="788AC1D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Экономиканың дамуын, экономикалық өзін-өзі қамтамасыз етуін, экономиканы әртараптандыруды, инвестиция тартуды, сауда-экономикалық ынтымақтастықты, қазақстандық өнімнің сапасын арттырдыу, ұлттық экспорттаушыларды мемлекеттік қолдауды, шекара маңындағы сауданы дамытуды, баға белгілеуді, тұтынушылардың құқықтарын қорғауды ақпараттық қолдап отыру және түсіндіру</w:t>
            </w:r>
          </w:p>
        </w:tc>
        <w:tc>
          <w:tcPr>
            <w:tcW w:w="5812" w:type="dxa"/>
          </w:tcPr>
          <w:p w14:paraId="7E3BB96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экономического развития, обеспечения экономической самодостаточности, диверсификации экономики, </w:t>
            </w:r>
            <w:r w:rsidRPr="00896CAB">
              <w:rPr>
                <w:rFonts w:cs="Times New Roman"/>
                <w:sz w:val="22"/>
              </w:rPr>
              <w:t>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развития приграничной торговли</w:t>
            </w:r>
            <w:r w:rsidRPr="00896CAB">
              <w:rPr>
                <w:rFonts w:eastAsia="Times New Roman" w:cs="Times New Roman"/>
                <w:sz w:val="22"/>
                <w:lang w:eastAsia="ru-RU"/>
              </w:rPr>
              <w:t>, ценообразования, защиты прав потребителей</w:t>
            </w:r>
          </w:p>
        </w:tc>
        <w:tc>
          <w:tcPr>
            <w:tcW w:w="1559" w:type="dxa"/>
            <w:vAlign w:val="center"/>
          </w:tcPr>
          <w:p w14:paraId="70D258C5"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1D852305" w14:textId="77777777" w:rsidTr="00D71590">
        <w:trPr>
          <w:trHeight w:val="22"/>
        </w:trPr>
        <w:tc>
          <w:tcPr>
            <w:tcW w:w="568" w:type="dxa"/>
            <w:vMerge w:val="restart"/>
            <w:vAlign w:val="center"/>
          </w:tcPr>
          <w:p w14:paraId="506E6C6A"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11</w:t>
            </w:r>
            <w:r w:rsidRPr="000F2A64">
              <w:rPr>
                <w:rFonts w:eastAsia="Times New Roman" w:cs="Times New Roman"/>
                <w:b/>
                <w:sz w:val="22"/>
                <w:lang w:val="kk-KZ" w:eastAsia="ru-RU"/>
              </w:rPr>
              <w:t>.</w:t>
            </w:r>
          </w:p>
        </w:tc>
        <w:tc>
          <w:tcPr>
            <w:tcW w:w="1814" w:type="dxa"/>
            <w:vMerge w:val="restart"/>
            <w:vAlign w:val="center"/>
          </w:tcPr>
          <w:p w14:paraId="37420576" w14:textId="77777777" w:rsidR="00246948" w:rsidRDefault="00246948" w:rsidP="00246948">
            <w:pPr>
              <w:spacing w:after="0"/>
              <w:jc w:val="center"/>
              <w:rPr>
                <w:rFonts w:eastAsia="Times New Roman" w:cs="Times New Roman"/>
                <w:b/>
                <w:sz w:val="22"/>
                <w:lang w:val="kk-KZ" w:eastAsia="ru-RU"/>
              </w:rPr>
            </w:pPr>
            <w:r w:rsidRPr="008A7CF0">
              <w:rPr>
                <w:rFonts w:eastAsia="Times New Roman" w:cs="Times New Roman"/>
                <w:b/>
                <w:sz w:val="22"/>
                <w:lang w:val="kk-KZ" w:eastAsia="ru-RU"/>
              </w:rPr>
              <w:t>Нақты сектор</w:t>
            </w:r>
          </w:p>
          <w:p w14:paraId="7AD8495E" w14:textId="77777777" w:rsidR="00246948" w:rsidRDefault="00246948" w:rsidP="00246948">
            <w:pPr>
              <w:spacing w:after="0"/>
              <w:jc w:val="center"/>
              <w:rPr>
                <w:rFonts w:eastAsia="Times New Roman" w:cs="Times New Roman"/>
                <w:b/>
                <w:sz w:val="22"/>
                <w:lang w:val="kk-KZ" w:eastAsia="ru-RU"/>
              </w:rPr>
            </w:pPr>
          </w:p>
          <w:p w14:paraId="5683A29E" w14:textId="77777777" w:rsidR="00246948" w:rsidRPr="000F2A64"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Реальный сектор</w:t>
            </w:r>
          </w:p>
        </w:tc>
        <w:tc>
          <w:tcPr>
            <w:tcW w:w="567" w:type="dxa"/>
            <w:vAlign w:val="center"/>
          </w:tcPr>
          <w:p w14:paraId="130270D3"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5FAF17E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Жаңа өнеркәсіптік саясатты, еліміздің берік өнеркәсіптік қалқанын қалыптастыруды, өңдеуші саланы жедел дамытуды, оқшаулау үлесі жоғары өндірісті дамытуды, индустриялық-инновациялық даму барысын, сондай-ақ тұрғын үй саясатын, көлік-логистика саласын, ауыз сумен қамтамасыз етуді ақпараттық қолдап отыру және түсіндіру</w:t>
            </w:r>
          </w:p>
        </w:tc>
        <w:tc>
          <w:tcPr>
            <w:tcW w:w="5812" w:type="dxa"/>
          </w:tcPr>
          <w:p w14:paraId="5B35F80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новой промышленной политики, формирования прочного промышленного каркаса страны, ускоренного развития обрабатывающего сектора, развития производства с высокой долей локализации, хода индустриально-инновационного развития, а также жилищной политики, транспортно-логистической отрасли, обеспечения питьевой водой</w:t>
            </w:r>
          </w:p>
        </w:tc>
        <w:tc>
          <w:tcPr>
            <w:tcW w:w="1559" w:type="dxa"/>
            <w:vAlign w:val="center"/>
          </w:tcPr>
          <w:p w14:paraId="7B34393F"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D28AD07" w14:textId="77777777" w:rsidTr="00D71590">
        <w:trPr>
          <w:trHeight w:val="22"/>
        </w:trPr>
        <w:tc>
          <w:tcPr>
            <w:tcW w:w="568" w:type="dxa"/>
            <w:vMerge/>
            <w:vAlign w:val="center"/>
          </w:tcPr>
          <w:p w14:paraId="179D377B"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05663A29"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3DD1ED85"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991CAC1"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Өңірлерді дамыту мәселелерін, өңірлердің әртүрлі салалардағы қызметін, өңірлерде іске асырылатын жобаларды, инженерлік инфрақұрылымды және тұрғын үй-коммуналдық шаруашылықты ақпараттық қолдап отыру және түсіндіру</w:t>
            </w:r>
          </w:p>
        </w:tc>
        <w:tc>
          <w:tcPr>
            <w:tcW w:w="5812" w:type="dxa"/>
          </w:tcPr>
          <w:p w14:paraId="291C13E0" w14:textId="77777777" w:rsidR="00246948" w:rsidRPr="00896CAB" w:rsidRDefault="00246948" w:rsidP="00246948">
            <w:pPr>
              <w:spacing w:after="0"/>
              <w:jc w:val="both"/>
              <w:rPr>
                <w:rFonts w:eastAsia="Times New Roman" w:cs="Times New Roman"/>
                <w:bCs/>
                <w:sz w:val="22"/>
                <w:lang w:eastAsia="ru-RU"/>
              </w:rPr>
            </w:pPr>
            <w:r w:rsidRPr="00896CAB">
              <w:rPr>
                <w:rFonts w:eastAsia="Times New Roman" w:cs="Times New Roman"/>
                <w:bCs/>
                <w:sz w:val="22"/>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w:t>
            </w:r>
            <w:r w:rsidRPr="00896CAB">
              <w:rPr>
                <w:rFonts w:cs="Times New Roman"/>
                <w:sz w:val="22"/>
              </w:rPr>
              <w:t xml:space="preserve"> </w:t>
            </w:r>
            <w:r w:rsidRPr="00896CAB">
              <w:rPr>
                <w:rFonts w:eastAsia="Times New Roman" w:cs="Times New Roman"/>
                <w:sz w:val="22"/>
                <w:lang w:eastAsia="ru-RU"/>
              </w:rPr>
              <w:t>инженерной инфраструктуры и ЖКХ</w:t>
            </w:r>
          </w:p>
        </w:tc>
        <w:tc>
          <w:tcPr>
            <w:tcW w:w="1559" w:type="dxa"/>
            <w:vAlign w:val="center"/>
          </w:tcPr>
          <w:p w14:paraId="07C434C2"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7C22A0E6" w14:textId="77777777" w:rsidTr="00D71590">
        <w:trPr>
          <w:trHeight w:val="22"/>
        </w:trPr>
        <w:tc>
          <w:tcPr>
            <w:tcW w:w="568" w:type="dxa"/>
            <w:vMerge w:val="restart"/>
            <w:vAlign w:val="center"/>
          </w:tcPr>
          <w:p w14:paraId="6C82A202"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12</w:t>
            </w:r>
            <w:r w:rsidRPr="000F2A64">
              <w:rPr>
                <w:rFonts w:eastAsia="Times New Roman" w:cs="Times New Roman"/>
                <w:b/>
                <w:sz w:val="22"/>
                <w:lang w:val="kk-KZ" w:eastAsia="ru-RU"/>
              </w:rPr>
              <w:t>.</w:t>
            </w:r>
          </w:p>
        </w:tc>
        <w:tc>
          <w:tcPr>
            <w:tcW w:w="1814" w:type="dxa"/>
            <w:vMerge w:val="restart"/>
            <w:vAlign w:val="center"/>
          </w:tcPr>
          <w:p w14:paraId="6A8E16F8" w14:textId="77777777" w:rsidR="00246948" w:rsidRDefault="00246948" w:rsidP="00246948">
            <w:pPr>
              <w:spacing w:after="0"/>
              <w:jc w:val="center"/>
              <w:rPr>
                <w:rFonts w:eastAsia="Times New Roman" w:cs="Times New Roman"/>
                <w:b/>
                <w:sz w:val="22"/>
                <w:lang w:val="kk-KZ" w:eastAsia="ru-RU"/>
              </w:rPr>
            </w:pPr>
            <w:r w:rsidRPr="008A7CF0">
              <w:rPr>
                <w:rFonts w:eastAsia="Times New Roman" w:cs="Times New Roman"/>
                <w:b/>
                <w:sz w:val="22"/>
                <w:lang w:val="kk-KZ" w:eastAsia="ru-RU"/>
              </w:rPr>
              <w:t>Агроөнеркәсіпт</w:t>
            </w:r>
            <w:r w:rsidRPr="008A7CF0">
              <w:rPr>
                <w:rFonts w:eastAsia="Times New Roman" w:cs="Times New Roman"/>
                <w:b/>
                <w:sz w:val="22"/>
                <w:lang w:val="kk-KZ" w:eastAsia="ru-RU"/>
              </w:rPr>
              <w:lastRenderedPageBreak/>
              <w:t>ік сектор және экожүйе</w:t>
            </w:r>
          </w:p>
          <w:p w14:paraId="681405D4" w14:textId="77777777" w:rsidR="00246948" w:rsidRDefault="00246948" w:rsidP="00246948">
            <w:pPr>
              <w:spacing w:after="0"/>
              <w:jc w:val="center"/>
              <w:rPr>
                <w:rFonts w:eastAsia="Times New Roman" w:cs="Times New Roman"/>
                <w:b/>
                <w:sz w:val="22"/>
                <w:lang w:val="kk-KZ" w:eastAsia="ru-RU"/>
              </w:rPr>
            </w:pPr>
          </w:p>
          <w:p w14:paraId="633078C5" w14:textId="77777777" w:rsidR="00246948" w:rsidRPr="000F2A64" w:rsidRDefault="00246948" w:rsidP="00246948">
            <w:pPr>
              <w:spacing w:after="0"/>
              <w:jc w:val="center"/>
              <w:rPr>
                <w:rFonts w:eastAsia="Times New Roman" w:cs="Times New Roman"/>
                <w:b/>
                <w:sz w:val="22"/>
                <w:lang w:val="kk-KZ" w:eastAsia="ru-RU"/>
              </w:rPr>
            </w:pPr>
            <w:r w:rsidRPr="00896CAB">
              <w:rPr>
                <w:rFonts w:eastAsia="Times New Roman" w:cs="Times New Roman"/>
                <w:b/>
                <w:sz w:val="22"/>
                <w:lang w:eastAsia="ru-RU"/>
              </w:rPr>
              <w:t>Агропромышленный сектор и экосистема</w:t>
            </w:r>
          </w:p>
        </w:tc>
        <w:tc>
          <w:tcPr>
            <w:tcW w:w="567" w:type="dxa"/>
            <w:vAlign w:val="center"/>
          </w:tcPr>
          <w:p w14:paraId="559606D7"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lastRenderedPageBreak/>
              <w:t>1)</w:t>
            </w:r>
          </w:p>
        </w:tc>
        <w:tc>
          <w:tcPr>
            <w:tcW w:w="5386" w:type="dxa"/>
          </w:tcPr>
          <w:p w14:paraId="779147CF"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Энергия тиімділік саясатын, жасыл экономика </w:t>
            </w:r>
            <w:r w:rsidRPr="008A7CF0">
              <w:rPr>
                <w:rFonts w:eastAsia="Times New Roman" w:cs="Times New Roman"/>
                <w:sz w:val="22"/>
                <w:lang w:val="kk-KZ" w:eastAsia="ru-RU"/>
              </w:rPr>
              <w:lastRenderedPageBreak/>
              <w:t xml:space="preserve">қағидаттарын, газдандыруды, экология мен су ресурстарын қорғауды, қоршаған ортаны қорғауды, </w:t>
            </w:r>
            <w:r w:rsidRPr="008A7CF0">
              <w:rPr>
                <w:rFonts w:cs="Times New Roman"/>
                <w:sz w:val="22"/>
                <w:lang w:val="kk-KZ"/>
              </w:rPr>
              <w:t xml:space="preserve">«Таза Қазақстан» экологиялық акциясын, </w:t>
            </w:r>
            <w:r w:rsidRPr="008A7CF0">
              <w:rPr>
                <w:rFonts w:eastAsia="Times New Roman" w:cs="Times New Roman"/>
                <w:sz w:val="22"/>
                <w:lang w:val="kk-KZ" w:eastAsia="ru-RU"/>
              </w:rPr>
              <w:t>экологиялық туризмді танымал етуді ақпараттық қолдап отыру және түсіндіру</w:t>
            </w:r>
          </w:p>
        </w:tc>
        <w:tc>
          <w:tcPr>
            <w:tcW w:w="5812" w:type="dxa"/>
          </w:tcPr>
          <w:p w14:paraId="1B7CCB02"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и разъяснение </w:t>
            </w:r>
            <w:r w:rsidRPr="00896CAB">
              <w:rPr>
                <w:rFonts w:eastAsia="Times New Roman" w:cs="Times New Roman"/>
                <w:sz w:val="22"/>
                <w:lang w:eastAsia="ru-RU"/>
              </w:rPr>
              <w:lastRenderedPageBreak/>
              <w:t xml:space="preserve">реализации энерго-эффективной политики, принципов зеленой экономики, газификации, защиты экологии и водных ресурсов, охраны окружающей среды, </w:t>
            </w:r>
            <w:r w:rsidRPr="00896CAB">
              <w:rPr>
                <w:rFonts w:cs="Times New Roman"/>
                <w:sz w:val="22"/>
                <w:lang w:val="kk-KZ"/>
              </w:rPr>
              <w:t>э</w:t>
            </w:r>
            <w:proofErr w:type="spellStart"/>
            <w:r w:rsidRPr="00896CAB">
              <w:rPr>
                <w:rFonts w:cs="Times New Roman"/>
                <w:sz w:val="22"/>
              </w:rPr>
              <w:t>кологической</w:t>
            </w:r>
            <w:proofErr w:type="spellEnd"/>
            <w:r w:rsidRPr="00896CAB">
              <w:rPr>
                <w:rFonts w:cs="Times New Roman"/>
                <w:sz w:val="22"/>
              </w:rPr>
              <w:t xml:space="preserve"> акции «</w:t>
            </w:r>
            <w:r w:rsidRPr="00896CAB">
              <w:rPr>
                <w:rFonts w:cs="Times New Roman"/>
                <w:sz w:val="22"/>
                <w:lang w:val="kk-KZ"/>
              </w:rPr>
              <w:t>Таза Қазақстан</w:t>
            </w:r>
            <w:r w:rsidRPr="00896CAB">
              <w:rPr>
                <w:rFonts w:cs="Times New Roman"/>
                <w:sz w:val="22"/>
              </w:rPr>
              <w:t>»</w:t>
            </w:r>
            <w:r w:rsidRPr="00896CAB">
              <w:rPr>
                <w:rFonts w:cs="Times New Roman"/>
                <w:sz w:val="22"/>
                <w:lang w:val="kk-KZ"/>
              </w:rPr>
              <w:t>,</w:t>
            </w:r>
            <w:r w:rsidRPr="00896CAB">
              <w:rPr>
                <w:rFonts w:cs="Times New Roman"/>
                <w:b/>
                <w:sz w:val="22"/>
                <w:lang w:val="kk-KZ"/>
              </w:rPr>
              <w:t xml:space="preserve"> </w:t>
            </w:r>
            <w:r w:rsidRPr="00896CAB">
              <w:rPr>
                <w:rFonts w:eastAsia="Times New Roman" w:cs="Times New Roman"/>
                <w:sz w:val="22"/>
                <w:lang w:eastAsia="ru-RU"/>
              </w:rPr>
              <w:t>популяризация экологического туризма</w:t>
            </w:r>
          </w:p>
        </w:tc>
        <w:tc>
          <w:tcPr>
            <w:tcW w:w="1559" w:type="dxa"/>
            <w:vAlign w:val="center"/>
          </w:tcPr>
          <w:p w14:paraId="0CBE507E" w14:textId="77777777" w:rsidR="00246948" w:rsidRPr="00FD4B34" w:rsidRDefault="00246948" w:rsidP="00246948">
            <w:pPr>
              <w:jc w:val="center"/>
              <w:rPr>
                <w:bCs/>
                <w:sz w:val="22"/>
              </w:rPr>
            </w:pPr>
            <w:r w:rsidRPr="00146A69">
              <w:rPr>
                <w:bCs/>
                <w:sz w:val="22"/>
              </w:rPr>
              <w:lastRenderedPageBreak/>
              <w:t xml:space="preserve">квадратный </w:t>
            </w:r>
            <w:r w:rsidRPr="00146A69">
              <w:rPr>
                <w:bCs/>
                <w:sz w:val="22"/>
              </w:rPr>
              <w:lastRenderedPageBreak/>
              <w:t>сантиметр</w:t>
            </w:r>
          </w:p>
        </w:tc>
      </w:tr>
      <w:tr w:rsidR="00246948" w:rsidRPr="00791FAE" w14:paraId="76B85023" w14:textId="77777777" w:rsidTr="00D71590">
        <w:trPr>
          <w:trHeight w:val="22"/>
        </w:trPr>
        <w:tc>
          <w:tcPr>
            <w:tcW w:w="568" w:type="dxa"/>
            <w:vMerge/>
            <w:vAlign w:val="center"/>
          </w:tcPr>
          <w:p w14:paraId="5783A16C"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6FD48E76"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486A4A17"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0A92CB2"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Агроөнеркәсіп кешенін, оның ішінде мал шаруашылығын, сондай-ақ жер қатынастарын, су ресурстарын дамытуды, «Ауыл аманаты» жобасын ақпараттық қолдап отыру және түсіндіру</w:t>
            </w:r>
          </w:p>
        </w:tc>
        <w:tc>
          <w:tcPr>
            <w:tcW w:w="5812" w:type="dxa"/>
          </w:tcPr>
          <w:p w14:paraId="6524886C"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агропромышленного комплекса, в том числе животноводства, а также земельных отношений, водных ресурсов, проекта «Ауыл аманаты»</w:t>
            </w:r>
          </w:p>
        </w:tc>
        <w:tc>
          <w:tcPr>
            <w:tcW w:w="1559" w:type="dxa"/>
            <w:vAlign w:val="center"/>
          </w:tcPr>
          <w:p w14:paraId="1ED1EE86" w14:textId="77777777" w:rsidR="00246948" w:rsidRPr="00FD4B34" w:rsidRDefault="00246948" w:rsidP="00246948">
            <w:pPr>
              <w:jc w:val="center"/>
              <w:rPr>
                <w:bCs/>
                <w:sz w:val="22"/>
              </w:rPr>
            </w:pPr>
            <w:r w:rsidRPr="00146A69">
              <w:rPr>
                <w:bCs/>
                <w:sz w:val="22"/>
              </w:rPr>
              <w:t>квадратный сантиметр</w:t>
            </w:r>
          </w:p>
        </w:tc>
      </w:tr>
      <w:tr w:rsidR="00246948" w:rsidRPr="00D12447" w14:paraId="61D1FE50" w14:textId="77777777" w:rsidTr="00D71590">
        <w:trPr>
          <w:trHeight w:val="22"/>
        </w:trPr>
        <w:tc>
          <w:tcPr>
            <w:tcW w:w="568" w:type="dxa"/>
            <w:vMerge w:val="restart"/>
            <w:vAlign w:val="center"/>
          </w:tcPr>
          <w:p w14:paraId="17E7372B"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13.</w:t>
            </w:r>
          </w:p>
        </w:tc>
        <w:tc>
          <w:tcPr>
            <w:tcW w:w="1814" w:type="dxa"/>
            <w:vMerge w:val="restart"/>
            <w:vAlign w:val="center"/>
          </w:tcPr>
          <w:p w14:paraId="1C3C2831" w14:textId="77777777" w:rsidR="00246948" w:rsidRDefault="00246948" w:rsidP="00246948">
            <w:pPr>
              <w:spacing w:after="0"/>
              <w:jc w:val="center"/>
              <w:rPr>
                <w:rFonts w:eastAsia="Times New Roman" w:cs="Times New Roman"/>
                <w:b/>
                <w:sz w:val="22"/>
                <w:lang w:val="kk-KZ" w:eastAsia="ru-RU"/>
              </w:rPr>
            </w:pPr>
            <w:r w:rsidRPr="008A7CF0">
              <w:rPr>
                <w:rFonts w:eastAsia="Times New Roman" w:cs="Times New Roman"/>
                <w:b/>
                <w:sz w:val="22"/>
                <w:lang w:val="kk-KZ" w:eastAsia="ru-RU"/>
              </w:rPr>
              <w:t>Рухани құндылықтар және патриоттық тәрбие</w:t>
            </w:r>
          </w:p>
          <w:p w14:paraId="4ADEA2C9" w14:textId="77777777" w:rsidR="00246948" w:rsidRDefault="00246948" w:rsidP="00246948">
            <w:pPr>
              <w:spacing w:after="0"/>
              <w:jc w:val="center"/>
              <w:rPr>
                <w:rFonts w:eastAsia="Times New Roman" w:cs="Times New Roman"/>
                <w:b/>
                <w:sz w:val="22"/>
                <w:lang w:val="kk-KZ" w:eastAsia="ru-RU"/>
              </w:rPr>
            </w:pPr>
          </w:p>
          <w:p w14:paraId="5A17E1B1" w14:textId="77777777" w:rsidR="00246948" w:rsidRPr="000F2A64" w:rsidRDefault="00246948" w:rsidP="00246948">
            <w:pPr>
              <w:spacing w:after="0"/>
              <w:jc w:val="center"/>
              <w:rPr>
                <w:rFonts w:eastAsia="Times New Roman" w:cs="Times New Roman"/>
                <w:b/>
                <w:sz w:val="22"/>
                <w:lang w:val="kk-KZ" w:eastAsia="ru-RU"/>
              </w:rPr>
            </w:pPr>
            <w:r w:rsidRPr="00896CAB">
              <w:rPr>
                <w:rFonts w:eastAsia="Times New Roman" w:cs="Times New Roman"/>
                <w:b/>
                <w:sz w:val="22"/>
                <w:lang w:eastAsia="ru-RU"/>
              </w:rPr>
              <w:t>Духовные ценности и патриотическое воспитание</w:t>
            </w:r>
          </w:p>
        </w:tc>
        <w:tc>
          <w:tcPr>
            <w:tcW w:w="567" w:type="dxa"/>
            <w:vAlign w:val="center"/>
          </w:tcPr>
          <w:p w14:paraId="613A39FC"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1)</w:t>
            </w:r>
          </w:p>
        </w:tc>
        <w:tc>
          <w:tcPr>
            <w:tcW w:w="5386" w:type="dxa"/>
          </w:tcPr>
          <w:p w14:paraId="11CF6DF6"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 халқының рухани құндылықтарының дамуы мен ел тарихын, салт-дәстүрі мен әдет-ғұрпын, қазақ халқының болмысын ақпараттық қолдап отыру және түсіндіру.</w:t>
            </w:r>
          </w:p>
        </w:tc>
        <w:tc>
          <w:tcPr>
            <w:tcW w:w="5812" w:type="dxa"/>
          </w:tcPr>
          <w:p w14:paraId="5DBA420B"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разъяснение р</w:t>
            </w:r>
            <w:r w:rsidRPr="00896CAB">
              <w:rPr>
                <w:rFonts w:eastAsia="Times New Roman" w:cs="Times New Roman"/>
                <w:sz w:val="22"/>
                <w:lang w:eastAsia="ru-RU"/>
              </w:rPr>
              <w:t>азвития духовных ценностей казахского народа и истории страны, традиции и обычай, идентичность казахского народа.</w:t>
            </w:r>
          </w:p>
        </w:tc>
        <w:tc>
          <w:tcPr>
            <w:tcW w:w="1559" w:type="dxa"/>
            <w:vAlign w:val="center"/>
          </w:tcPr>
          <w:p w14:paraId="70E37A26" w14:textId="77777777" w:rsidR="00246948" w:rsidRPr="00FD4B34" w:rsidRDefault="00246948" w:rsidP="00246948">
            <w:pPr>
              <w:jc w:val="center"/>
              <w:rPr>
                <w:bCs/>
                <w:sz w:val="22"/>
              </w:rPr>
            </w:pPr>
            <w:r w:rsidRPr="00146A69">
              <w:rPr>
                <w:bCs/>
                <w:sz w:val="22"/>
              </w:rPr>
              <w:t>квадратный сантиметр</w:t>
            </w:r>
          </w:p>
        </w:tc>
      </w:tr>
      <w:tr w:rsidR="00246948" w:rsidRPr="00D12447" w14:paraId="6D6A581D" w14:textId="77777777" w:rsidTr="00D71590">
        <w:trPr>
          <w:trHeight w:val="22"/>
        </w:trPr>
        <w:tc>
          <w:tcPr>
            <w:tcW w:w="568" w:type="dxa"/>
            <w:vMerge/>
            <w:vAlign w:val="center"/>
          </w:tcPr>
          <w:p w14:paraId="50161C4D"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7B489C9F"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2BAD7A1F"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3932C291"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Қазақстандықтар арасында патриоттық сезімді арттыруды, бірлік пен тұрақтылық, әділдік пен ынтымақ, сенім мен жауаптылық құндылықтарын, Қазақстан Республикасының мемлекеттік рәміздеріне ұқыпты және құрметпен қарауды ақпараттық қолдап отыру және түсіндіру</w:t>
            </w:r>
          </w:p>
        </w:tc>
        <w:tc>
          <w:tcPr>
            <w:tcW w:w="5812" w:type="dxa"/>
          </w:tcPr>
          <w:p w14:paraId="6B5EFD34"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разъяснение п</w:t>
            </w:r>
            <w:r w:rsidRPr="00896CAB">
              <w:rPr>
                <w:rFonts w:eastAsia="Times New Roman" w:cs="Times New Roman"/>
                <w:sz w:val="22"/>
                <w:lang w:eastAsia="ru-RU"/>
              </w:rPr>
              <w:t>овышение чувства патриотизма среди казахстанцев, ценностей единства и стабильности, справедливости и солидарности, доверия и ответственности, продвижение бережного и уважительного отношения к государственным символам Республики Казахстан</w:t>
            </w:r>
          </w:p>
          <w:p w14:paraId="3624AD80" w14:textId="77777777" w:rsidR="00246948" w:rsidRPr="00896CAB" w:rsidRDefault="00246948" w:rsidP="00246948">
            <w:pPr>
              <w:spacing w:after="0"/>
              <w:jc w:val="both"/>
              <w:rPr>
                <w:rFonts w:eastAsia="Times New Roman" w:cs="Times New Roman"/>
                <w:sz w:val="22"/>
                <w:lang w:eastAsia="ru-RU"/>
              </w:rPr>
            </w:pPr>
          </w:p>
        </w:tc>
        <w:tc>
          <w:tcPr>
            <w:tcW w:w="1559" w:type="dxa"/>
            <w:vAlign w:val="center"/>
          </w:tcPr>
          <w:p w14:paraId="5F522535" w14:textId="77777777" w:rsidR="00246948" w:rsidRPr="00D12447" w:rsidRDefault="00246948" w:rsidP="00246948">
            <w:pPr>
              <w:jc w:val="center"/>
              <w:rPr>
                <w:bCs/>
                <w:sz w:val="22"/>
                <w:lang w:val="kk-KZ"/>
              </w:rPr>
            </w:pPr>
            <w:r w:rsidRPr="00146A69">
              <w:rPr>
                <w:bCs/>
                <w:sz w:val="22"/>
              </w:rPr>
              <w:t>квадратный сантиметр</w:t>
            </w:r>
          </w:p>
        </w:tc>
      </w:tr>
      <w:tr w:rsidR="00246948" w:rsidRPr="00D12447" w14:paraId="47EAD81C" w14:textId="77777777" w:rsidTr="00D71590">
        <w:trPr>
          <w:trHeight w:val="22"/>
        </w:trPr>
        <w:tc>
          <w:tcPr>
            <w:tcW w:w="568" w:type="dxa"/>
            <w:vMerge/>
            <w:vAlign w:val="center"/>
          </w:tcPr>
          <w:p w14:paraId="23C34606"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156226D4"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717853E7"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3037AA4C" w14:textId="77777777" w:rsidR="00246948"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Балалар мен жасөспірімдер арасындағы суицидтік мінез-құлықтың алдын алу әдістерін, хабардар болуын арттыруды, психологиялық қолдау және рухани құндылықтарды нығайтуды ақпараттық қолдап отыру және түсіндіру</w:t>
            </w:r>
          </w:p>
        </w:tc>
        <w:tc>
          <w:tcPr>
            <w:tcW w:w="5812" w:type="dxa"/>
          </w:tcPr>
          <w:p w14:paraId="628CF64E" w14:textId="77777777" w:rsidR="00246948" w:rsidRPr="00324B62" w:rsidRDefault="00246948" w:rsidP="00246948">
            <w:pPr>
              <w:spacing w:after="0"/>
              <w:jc w:val="both"/>
              <w:rPr>
                <w:rFonts w:eastAsia="Times New Roman" w:cs="Times New Roman"/>
                <w:bCs/>
                <w:sz w:val="22"/>
                <w:lang w:val="kk-KZ" w:eastAsia="ru-RU"/>
              </w:rPr>
            </w:pPr>
            <w:r w:rsidRPr="00896CAB">
              <w:rPr>
                <w:rFonts w:eastAsia="Times New Roman" w:cs="Times New Roman"/>
                <w:bCs/>
                <w:sz w:val="22"/>
                <w:lang w:val="kk-KZ" w:eastAsia="ru-RU"/>
              </w:rPr>
              <w:t>Информационное сопровождение и разъяснение методов  профилактики суицидального поведения среди детей и подростков, повышение осведомленности, психологическая поддержка и укрепление духовных ценностей</w:t>
            </w:r>
            <w:r>
              <w:rPr>
                <w:rFonts w:eastAsia="Times New Roman" w:cs="Times New Roman"/>
                <w:bCs/>
                <w:sz w:val="22"/>
                <w:lang w:val="kk-KZ" w:eastAsia="ru-RU"/>
              </w:rPr>
              <w:t xml:space="preserve">  </w:t>
            </w:r>
          </w:p>
        </w:tc>
        <w:tc>
          <w:tcPr>
            <w:tcW w:w="1559" w:type="dxa"/>
            <w:vAlign w:val="center"/>
          </w:tcPr>
          <w:p w14:paraId="175F8E82" w14:textId="77777777" w:rsidR="00246948" w:rsidRPr="00D12447" w:rsidRDefault="00246948" w:rsidP="00246948">
            <w:pPr>
              <w:jc w:val="center"/>
              <w:rPr>
                <w:bCs/>
                <w:sz w:val="22"/>
                <w:lang w:val="kk-KZ"/>
              </w:rPr>
            </w:pPr>
            <w:r w:rsidRPr="00146A69">
              <w:rPr>
                <w:bCs/>
                <w:sz w:val="22"/>
              </w:rPr>
              <w:t>квадратный сантиметр</w:t>
            </w:r>
          </w:p>
        </w:tc>
      </w:tr>
    </w:tbl>
    <w:p w14:paraId="17717D92" w14:textId="77777777" w:rsidR="006D5021" w:rsidRDefault="006D5021" w:rsidP="000F2A64">
      <w:pPr>
        <w:spacing w:after="0"/>
        <w:jc w:val="both"/>
        <w:rPr>
          <w:rFonts w:cs="Times New Roman"/>
          <w:sz w:val="22"/>
          <w:lang w:val="kk-KZ"/>
        </w:rPr>
      </w:pPr>
    </w:p>
    <w:p w14:paraId="77EB03E1" w14:textId="77777777" w:rsidR="0030769F" w:rsidRDefault="0030769F" w:rsidP="000F2A64">
      <w:pPr>
        <w:spacing w:after="0"/>
        <w:jc w:val="both"/>
        <w:rPr>
          <w:rFonts w:cs="Times New Roman"/>
          <w:sz w:val="22"/>
          <w:lang w:val="kk-KZ"/>
        </w:rPr>
      </w:pPr>
    </w:p>
    <w:p w14:paraId="0E00D7A3" w14:textId="77777777" w:rsidR="0030769F" w:rsidRPr="0030769F" w:rsidRDefault="0030769F" w:rsidP="000F2A64">
      <w:pPr>
        <w:spacing w:after="0"/>
        <w:jc w:val="both"/>
        <w:rPr>
          <w:rFonts w:cs="Times New Roman"/>
          <w:b/>
          <w:sz w:val="22"/>
          <w:lang w:val="kk-KZ"/>
        </w:rPr>
      </w:pPr>
    </w:p>
    <w:sectPr w:rsidR="0030769F" w:rsidRPr="0030769F" w:rsidSect="00BC3C51">
      <w:pgSz w:w="16838" w:h="11906" w:orient="landscape" w:code="9"/>
      <w:pgMar w:top="1134" w:right="426" w:bottom="568"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3B8C"/>
    <w:rsid w:val="00005AA5"/>
    <w:rsid w:val="00013025"/>
    <w:rsid w:val="00022550"/>
    <w:rsid w:val="00026496"/>
    <w:rsid w:val="000330D9"/>
    <w:rsid w:val="0004705B"/>
    <w:rsid w:val="00052C6D"/>
    <w:rsid w:val="00056B57"/>
    <w:rsid w:val="000747C3"/>
    <w:rsid w:val="00091071"/>
    <w:rsid w:val="0009196D"/>
    <w:rsid w:val="00091EFE"/>
    <w:rsid w:val="000C4F00"/>
    <w:rsid w:val="000C7136"/>
    <w:rsid w:val="000E228E"/>
    <w:rsid w:val="000F2A64"/>
    <w:rsid w:val="00101FBC"/>
    <w:rsid w:val="00114575"/>
    <w:rsid w:val="0012388F"/>
    <w:rsid w:val="00125743"/>
    <w:rsid w:val="001267A9"/>
    <w:rsid w:val="001421F2"/>
    <w:rsid w:val="00142B03"/>
    <w:rsid w:val="001516B2"/>
    <w:rsid w:val="00153B8C"/>
    <w:rsid w:val="00155FF0"/>
    <w:rsid w:val="00156E0B"/>
    <w:rsid w:val="00165554"/>
    <w:rsid w:val="001735D2"/>
    <w:rsid w:val="001824DE"/>
    <w:rsid w:val="001831D9"/>
    <w:rsid w:val="00186581"/>
    <w:rsid w:val="001950F7"/>
    <w:rsid w:val="001A0081"/>
    <w:rsid w:val="001A2EA7"/>
    <w:rsid w:val="001C25FE"/>
    <w:rsid w:val="001C42C8"/>
    <w:rsid w:val="001C51A9"/>
    <w:rsid w:val="001D2F4B"/>
    <w:rsid w:val="001D711C"/>
    <w:rsid w:val="001E69EC"/>
    <w:rsid w:val="00201263"/>
    <w:rsid w:val="00201A0A"/>
    <w:rsid w:val="00202637"/>
    <w:rsid w:val="00221DC4"/>
    <w:rsid w:val="00224819"/>
    <w:rsid w:val="00224EE3"/>
    <w:rsid w:val="00244FBC"/>
    <w:rsid w:val="00244FD7"/>
    <w:rsid w:val="00246948"/>
    <w:rsid w:val="00246B32"/>
    <w:rsid w:val="0025205B"/>
    <w:rsid w:val="002535DA"/>
    <w:rsid w:val="002546D4"/>
    <w:rsid w:val="002558C6"/>
    <w:rsid w:val="00271E3E"/>
    <w:rsid w:val="00274435"/>
    <w:rsid w:val="002759AE"/>
    <w:rsid w:val="00277427"/>
    <w:rsid w:val="00277512"/>
    <w:rsid w:val="00285388"/>
    <w:rsid w:val="002960A4"/>
    <w:rsid w:val="002A644C"/>
    <w:rsid w:val="002B3378"/>
    <w:rsid w:val="002B521E"/>
    <w:rsid w:val="002E263E"/>
    <w:rsid w:val="002F1524"/>
    <w:rsid w:val="003067B3"/>
    <w:rsid w:val="0030769F"/>
    <w:rsid w:val="003214C6"/>
    <w:rsid w:val="003227F3"/>
    <w:rsid w:val="00323BE2"/>
    <w:rsid w:val="00326A03"/>
    <w:rsid w:val="003335C9"/>
    <w:rsid w:val="00343C25"/>
    <w:rsid w:val="003712FA"/>
    <w:rsid w:val="00372891"/>
    <w:rsid w:val="00374978"/>
    <w:rsid w:val="003800D8"/>
    <w:rsid w:val="003808F8"/>
    <w:rsid w:val="003876E4"/>
    <w:rsid w:val="00396E78"/>
    <w:rsid w:val="003C44A6"/>
    <w:rsid w:val="003E2D19"/>
    <w:rsid w:val="003E4A54"/>
    <w:rsid w:val="00410EE7"/>
    <w:rsid w:val="0042121F"/>
    <w:rsid w:val="004402B2"/>
    <w:rsid w:val="00440AFE"/>
    <w:rsid w:val="004474B1"/>
    <w:rsid w:val="00447575"/>
    <w:rsid w:val="004573F1"/>
    <w:rsid w:val="00461984"/>
    <w:rsid w:val="00470D2D"/>
    <w:rsid w:val="00474E12"/>
    <w:rsid w:val="004962F0"/>
    <w:rsid w:val="004A6315"/>
    <w:rsid w:val="004B2806"/>
    <w:rsid w:val="004C0371"/>
    <w:rsid w:val="004D0E28"/>
    <w:rsid w:val="004D4F06"/>
    <w:rsid w:val="004E534D"/>
    <w:rsid w:val="00512C37"/>
    <w:rsid w:val="00513D7C"/>
    <w:rsid w:val="005235B7"/>
    <w:rsid w:val="00535FE0"/>
    <w:rsid w:val="00563129"/>
    <w:rsid w:val="00565C7D"/>
    <w:rsid w:val="00597FC7"/>
    <w:rsid w:val="005A1A61"/>
    <w:rsid w:val="005A4DE9"/>
    <w:rsid w:val="005A5F9F"/>
    <w:rsid w:val="005B12F9"/>
    <w:rsid w:val="005B678F"/>
    <w:rsid w:val="005D34E7"/>
    <w:rsid w:val="005D6296"/>
    <w:rsid w:val="005F238C"/>
    <w:rsid w:val="005F2F3E"/>
    <w:rsid w:val="005F54B7"/>
    <w:rsid w:val="00600AB0"/>
    <w:rsid w:val="006205F5"/>
    <w:rsid w:val="00624B90"/>
    <w:rsid w:val="00634B9E"/>
    <w:rsid w:val="006629EE"/>
    <w:rsid w:val="0069369D"/>
    <w:rsid w:val="00694DC6"/>
    <w:rsid w:val="00695964"/>
    <w:rsid w:val="006A4818"/>
    <w:rsid w:val="006A709C"/>
    <w:rsid w:val="006C0B77"/>
    <w:rsid w:val="006C2918"/>
    <w:rsid w:val="006C6B08"/>
    <w:rsid w:val="006C7CC3"/>
    <w:rsid w:val="006D3D1F"/>
    <w:rsid w:val="006D5021"/>
    <w:rsid w:val="006E4F63"/>
    <w:rsid w:val="006F407A"/>
    <w:rsid w:val="007216E6"/>
    <w:rsid w:val="0072511A"/>
    <w:rsid w:val="00740911"/>
    <w:rsid w:val="00754AB1"/>
    <w:rsid w:val="007663AB"/>
    <w:rsid w:val="00780C40"/>
    <w:rsid w:val="00781EE9"/>
    <w:rsid w:val="00785B4A"/>
    <w:rsid w:val="00786404"/>
    <w:rsid w:val="00790915"/>
    <w:rsid w:val="00791FAE"/>
    <w:rsid w:val="007A1567"/>
    <w:rsid w:val="007A6E87"/>
    <w:rsid w:val="007B3D3B"/>
    <w:rsid w:val="007C2D1A"/>
    <w:rsid w:val="007C67E8"/>
    <w:rsid w:val="007C7692"/>
    <w:rsid w:val="007D5D0B"/>
    <w:rsid w:val="007E0004"/>
    <w:rsid w:val="007E7312"/>
    <w:rsid w:val="00813A18"/>
    <w:rsid w:val="00814AC4"/>
    <w:rsid w:val="008242FF"/>
    <w:rsid w:val="00826CE1"/>
    <w:rsid w:val="00831078"/>
    <w:rsid w:val="008437CE"/>
    <w:rsid w:val="00852619"/>
    <w:rsid w:val="0086342C"/>
    <w:rsid w:val="00870751"/>
    <w:rsid w:val="008851E2"/>
    <w:rsid w:val="00886C63"/>
    <w:rsid w:val="008A142A"/>
    <w:rsid w:val="008A3903"/>
    <w:rsid w:val="008A5A5E"/>
    <w:rsid w:val="008B1723"/>
    <w:rsid w:val="008B512A"/>
    <w:rsid w:val="008C7435"/>
    <w:rsid w:val="008E102F"/>
    <w:rsid w:val="008E2C31"/>
    <w:rsid w:val="008E6B7E"/>
    <w:rsid w:val="008E6C10"/>
    <w:rsid w:val="008E716C"/>
    <w:rsid w:val="008F2064"/>
    <w:rsid w:val="008F4D1B"/>
    <w:rsid w:val="008F64E8"/>
    <w:rsid w:val="008F7A05"/>
    <w:rsid w:val="00910E6B"/>
    <w:rsid w:val="00911E3B"/>
    <w:rsid w:val="00922C48"/>
    <w:rsid w:val="00926280"/>
    <w:rsid w:val="00932E99"/>
    <w:rsid w:val="009414CA"/>
    <w:rsid w:val="00950952"/>
    <w:rsid w:val="00955D6E"/>
    <w:rsid w:val="00965548"/>
    <w:rsid w:val="0097006F"/>
    <w:rsid w:val="0097406F"/>
    <w:rsid w:val="009758BB"/>
    <w:rsid w:val="009844DD"/>
    <w:rsid w:val="009869DC"/>
    <w:rsid w:val="00994A66"/>
    <w:rsid w:val="009A36E9"/>
    <w:rsid w:val="009A5216"/>
    <w:rsid w:val="009B26AD"/>
    <w:rsid w:val="009B3CF4"/>
    <w:rsid w:val="009B5896"/>
    <w:rsid w:val="009B670E"/>
    <w:rsid w:val="009D2EBD"/>
    <w:rsid w:val="009D3DDC"/>
    <w:rsid w:val="009E0470"/>
    <w:rsid w:val="009E5236"/>
    <w:rsid w:val="009F0873"/>
    <w:rsid w:val="00A01761"/>
    <w:rsid w:val="00A12D52"/>
    <w:rsid w:val="00A168B6"/>
    <w:rsid w:val="00A25905"/>
    <w:rsid w:val="00A27D0B"/>
    <w:rsid w:val="00A31B88"/>
    <w:rsid w:val="00A507B5"/>
    <w:rsid w:val="00A577B3"/>
    <w:rsid w:val="00A6539E"/>
    <w:rsid w:val="00A679BD"/>
    <w:rsid w:val="00A84F0B"/>
    <w:rsid w:val="00A97204"/>
    <w:rsid w:val="00A97F5C"/>
    <w:rsid w:val="00AB03CD"/>
    <w:rsid w:val="00AB34B3"/>
    <w:rsid w:val="00AC3450"/>
    <w:rsid w:val="00AC5CC7"/>
    <w:rsid w:val="00AD2972"/>
    <w:rsid w:val="00AD4609"/>
    <w:rsid w:val="00AE221B"/>
    <w:rsid w:val="00B16FC9"/>
    <w:rsid w:val="00B450E8"/>
    <w:rsid w:val="00B602A0"/>
    <w:rsid w:val="00B70C97"/>
    <w:rsid w:val="00B80755"/>
    <w:rsid w:val="00B82A31"/>
    <w:rsid w:val="00B87AA3"/>
    <w:rsid w:val="00B915B7"/>
    <w:rsid w:val="00B93888"/>
    <w:rsid w:val="00B96897"/>
    <w:rsid w:val="00B97C24"/>
    <w:rsid w:val="00BA052D"/>
    <w:rsid w:val="00BA05D1"/>
    <w:rsid w:val="00BA3EB5"/>
    <w:rsid w:val="00BA48A9"/>
    <w:rsid w:val="00BC3C51"/>
    <w:rsid w:val="00BD194D"/>
    <w:rsid w:val="00BD2A31"/>
    <w:rsid w:val="00BD5670"/>
    <w:rsid w:val="00BE6FA4"/>
    <w:rsid w:val="00BF6F33"/>
    <w:rsid w:val="00C471D3"/>
    <w:rsid w:val="00C54F61"/>
    <w:rsid w:val="00C57E20"/>
    <w:rsid w:val="00C62A27"/>
    <w:rsid w:val="00C77AD7"/>
    <w:rsid w:val="00CA147C"/>
    <w:rsid w:val="00CB342E"/>
    <w:rsid w:val="00CC0E62"/>
    <w:rsid w:val="00CC70A7"/>
    <w:rsid w:val="00CD3AC1"/>
    <w:rsid w:val="00CF59B0"/>
    <w:rsid w:val="00CF5C07"/>
    <w:rsid w:val="00D12447"/>
    <w:rsid w:val="00D50DAA"/>
    <w:rsid w:val="00D51384"/>
    <w:rsid w:val="00D65398"/>
    <w:rsid w:val="00D67757"/>
    <w:rsid w:val="00D71590"/>
    <w:rsid w:val="00D74D5A"/>
    <w:rsid w:val="00D8429C"/>
    <w:rsid w:val="00D93087"/>
    <w:rsid w:val="00D95522"/>
    <w:rsid w:val="00DA34B2"/>
    <w:rsid w:val="00DA7F59"/>
    <w:rsid w:val="00DB65C6"/>
    <w:rsid w:val="00DC3130"/>
    <w:rsid w:val="00DD1AFC"/>
    <w:rsid w:val="00DE2E5E"/>
    <w:rsid w:val="00DF1D49"/>
    <w:rsid w:val="00E01A68"/>
    <w:rsid w:val="00E06B9F"/>
    <w:rsid w:val="00E06EFF"/>
    <w:rsid w:val="00E226C0"/>
    <w:rsid w:val="00E405A7"/>
    <w:rsid w:val="00E608EA"/>
    <w:rsid w:val="00E62936"/>
    <w:rsid w:val="00E73BE4"/>
    <w:rsid w:val="00E77902"/>
    <w:rsid w:val="00E85E89"/>
    <w:rsid w:val="00E958EB"/>
    <w:rsid w:val="00EA59DF"/>
    <w:rsid w:val="00EB3FD0"/>
    <w:rsid w:val="00EC3B86"/>
    <w:rsid w:val="00EC7AAE"/>
    <w:rsid w:val="00ED6C02"/>
    <w:rsid w:val="00EE2DFB"/>
    <w:rsid w:val="00EE390E"/>
    <w:rsid w:val="00EE4070"/>
    <w:rsid w:val="00EF0FD3"/>
    <w:rsid w:val="00F10F8E"/>
    <w:rsid w:val="00F12C76"/>
    <w:rsid w:val="00F2272E"/>
    <w:rsid w:val="00F23E54"/>
    <w:rsid w:val="00F2723F"/>
    <w:rsid w:val="00F31CB9"/>
    <w:rsid w:val="00F45F86"/>
    <w:rsid w:val="00F520EE"/>
    <w:rsid w:val="00F7436E"/>
    <w:rsid w:val="00F770CD"/>
    <w:rsid w:val="00F778D5"/>
    <w:rsid w:val="00F803C9"/>
    <w:rsid w:val="00F83BE7"/>
    <w:rsid w:val="00F84981"/>
    <w:rsid w:val="00F85E7A"/>
    <w:rsid w:val="00F90771"/>
    <w:rsid w:val="00FA3A37"/>
    <w:rsid w:val="00FA3B3C"/>
    <w:rsid w:val="00FB37DE"/>
    <w:rsid w:val="00FB3CDF"/>
    <w:rsid w:val="00FC3603"/>
    <w:rsid w:val="00FC45B3"/>
    <w:rsid w:val="00FD3481"/>
    <w:rsid w:val="00FD4B34"/>
    <w:rsid w:val="00FE75A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E1F88"/>
  <w15:docId w15:val="{3CEDCB8B-8F1E-4001-BA17-2D0F8E81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D2D"/>
    <w:pPr>
      <w:spacing w:line="240" w:lineRule="auto"/>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3B8C"/>
    <w:pPr>
      <w:spacing w:after="0"/>
    </w:pPr>
    <w:rPr>
      <w:rFonts w:ascii="Segoe UI" w:hAnsi="Segoe UI" w:cs="Segoe UI"/>
      <w:sz w:val="18"/>
      <w:szCs w:val="18"/>
    </w:rPr>
  </w:style>
  <w:style w:type="character" w:customStyle="1" w:styleId="a4">
    <w:name w:val="Текст выноски Знак"/>
    <w:basedOn w:val="a0"/>
    <w:link w:val="a3"/>
    <w:uiPriority w:val="99"/>
    <w:semiHidden/>
    <w:rsid w:val="00153B8C"/>
    <w:rPr>
      <w:rFonts w:ascii="Segoe UI" w:hAnsi="Segoe UI" w:cs="Segoe UI"/>
      <w:sz w:val="18"/>
      <w:szCs w:val="18"/>
    </w:rPr>
  </w:style>
  <w:style w:type="character" w:styleId="a5">
    <w:name w:val="Strong"/>
    <w:basedOn w:val="a0"/>
    <w:uiPriority w:val="22"/>
    <w:qFormat/>
    <w:rsid w:val="008B1723"/>
    <w:rPr>
      <w:b/>
      <w:bCs/>
    </w:rPr>
  </w:style>
  <w:style w:type="paragraph" w:styleId="a6">
    <w:name w:val="Title"/>
    <w:basedOn w:val="a"/>
    <w:next w:val="a"/>
    <w:link w:val="a7"/>
    <w:uiPriority w:val="10"/>
    <w:qFormat/>
    <w:rsid w:val="008A142A"/>
    <w:pPr>
      <w:spacing w:after="0"/>
      <w:jc w:val="center"/>
    </w:pPr>
    <w:rPr>
      <w:rFonts w:eastAsia="Times New Roman" w:cs="Times New Roman"/>
      <w:b/>
      <w:sz w:val="22"/>
      <w:lang w:eastAsia="ru-RU"/>
    </w:rPr>
  </w:style>
  <w:style w:type="character" w:customStyle="1" w:styleId="a7">
    <w:name w:val="Заголовок Знак"/>
    <w:basedOn w:val="a0"/>
    <w:link w:val="a6"/>
    <w:uiPriority w:val="10"/>
    <w:rsid w:val="008A142A"/>
    <w:rPr>
      <w:rFonts w:ascii="Times New Roman" w:eastAsia="Times New Roman" w:hAnsi="Times New Roman" w:cs="Times New Roman"/>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48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5415A0-D42A-43D2-A62B-4BB61EAA5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Pages>
  <Words>3491</Words>
  <Characters>19904</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Майра Абилаханова</dc:creator>
  <cp:lastModifiedBy>Светлана</cp:lastModifiedBy>
  <cp:revision>156</cp:revision>
  <cp:lastPrinted>2023-01-31T05:01:00Z</cp:lastPrinted>
  <dcterms:created xsi:type="dcterms:W3CDTF">2022-12-05T04:09:00Z</dcterms:created>
  <dcterms:modified xsi:type="dcterms:W3CDTF">2026-09-23T04:22:00Z</dcterms:modified>
</cp:coreProperties>
</file>