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3CA" w:rsidRPr="004373CA" w:rsidRDefault="004373CA" w:rsidP="004373C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4"/>
          <w:lang w:val="kk-KZ" w:eastAsia="ar-SA"/>
        </w:rPr>
      </w:pPr>
      <w:bookmarkStart w:id="0" w:name="_GoBack"/>
      <w:bookmarkEnd w:id="0"/>
      <w:r w:rsidRPr="004373CA">
        <w:rPr>
          <w:rFonts w:ascii="Times New Roman" w:eastAsia="Times New Roman" w:hAnsi="Times New Roman" w:cs="Times New Roman"/>
          <w:b/>
          <w:kern w:val="1"/>
          <w:sz w:val="28"/>
          <w:szCs w:val="24"/>
          <w:lang w:val="kk-KZ" w:eastAsia="ar-SA"/>
        </w:rPr>
        <w:t>Тергеп-тексеру жүргізу нәтижелері туралы ақпарат</w:t>
      </w:r>
    </w:p>
    <w:p w:rsidR="004373CA" w:rsidRPr="004373CA" w:rsidRDefault="004373CA" w:rsidP="004373C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</w:p>
    <w:p w:rsidR="004373CA" w:rsidRPr="004373CA" w:rsidRDefault="004373CA" w:rsidP="004373CA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4373CA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1. Тергеу жүргізудің негізі: Шу аудандық санитариялық-эпидемиологиялық бақылау басқармасына 25.08.2026ж. Шу қалалық емханасынан келіп түскен «Өкпенің шоғырлы туберкулезі, МБТ- тип н.с.» диагнозының тіркелуі бойынша шұғыл хабарлама (журналда тіркеу нөмірі №48).</w:t>
      </w:r>
    </w:p>
    <w:p w:rsidR="004373CA" w:rsidRPr="004373CA" w:rsidRDefault="004373CA" w:rsidP="004373CA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4373CA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2. Тергеу жүргізген бақылау және қадағалау органы Шу аудандық санитариялық-эпидемиологиялық бақылау басқармасы</w:t>
      </w:r>
    </w:p>
    <w:p w:rsidR="004373CA" w:rsidRPr="004373CA" w:rsidRDefault="004373CA" w:rsidP="004373CA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4373CA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3. Тартылған сарапшылар (деректерді пайдалануға келісім): жоқ.</w:t>
      </w:r>
    </w:p>
    <w:p w:rsidR="004373CA" w:rsidRPr="004373CA" w:rsidRDefault="004373CA" w:rsidP="004373CA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4373CA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4. Тергеу жүргізу мерзімдері 27.08.2026-23.09.2026ж. аралығы.</w:t>
      </w:r>
    </w:p>
    <w:p w:rsidR="004373CA" w:rsidRPr="004373CA" w:rsidRDefault="004373CA" w:rsidP="004373CA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4373CA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5. Өздеріне қатысты өткізілген жеке және (немесе) заңды тұлғалар</w:t>
      </w:r>
    </w:p>
    <w:p w:rsidR="004373CA" w:rsidRPr="004373CA" w:rsidRDefault="004373CA" w:rsidP="004373CA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4373CA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val="kk-KZ" w:eastAsia="zh-CN"/>
          <w14:ligatures w14:val="standardContextual"/>
        </w:rPr>
        <w:t>ТОО SHENGTAI BIOTECH CO ”Ltd” Республика Қазахстан, Жамбылская область, Шуский район, Тасоткельский с.о. с.Тасоткель, зона Жібек Жолы зд 10 БИИН    250340004589</w:t>
      </w:r>
      <w:r w:rsidRPr="004373CA">
        <w:rPr>
          <w:rFonts w:ascii="Times New Roman" w:eastAsia="Calibri" w:hAnsi="Times New Roman" w:cs="Times New Roman"/>
          <w:b/>
          <w:kern w:val="2"/>
          <w:sz w:val="28"/>
          <w:szCs w:val="28"/>
          <w:lang w:val="kk-KZ" w:eastAsia="zh-CN"/>
          <w14:ligatures w14:val="standardContextual"/>
        </w:rPr>
        <w:t xml:space="preserve"> </w:t>
      </w:r>
      <w:r w:rsidRPr="004373CA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мекен-жайында орналасқан.  </w:t>
      </w:r>
    </w:p>
    <w:p w:rsidR="004373CA" w:rsidRPr="004373CA" w:rsidRDefault="004373CA" w:rsidP="004373CA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4373CA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     6. Нормативтік талаптардың анықталған бұзушылықтарының себептері мен сипаты</w:t>
      </w:r>
    </w:p>
    <w:p w:rsidR="004373CA" w:rsidRPr="004373CA" w:rsidRDefault="004373CA" w:rsidP="004373CA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r w:rsidRPr="004373CA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анықталды.</w:t>
      </w:r>
    </w:p>
    <w:p w:rsidR="004373CA" w:rsidRPr="004373CA" w:rsidRDefault="004373CA" w:rsidP="004373CA">
      <w:pPr>
        <w:numPr>
          <w:ilvl w:val="0"/>
          <w:numId w:val="1"/>
        </w:numPr>
        <w:suppressAutoHyphens/>
        <w:spacing w:after="100" w:afterAutospacing="1" w:line="240" w:lineRule="auto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4373CA"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Pr="004373CA">
        <w:rPr>
          <w:rFonts w:ascii="Times New Roman" w:eastAsia="TimesNewRomanPSMT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</w:p>
    <w:p w:rsidR="004373CA" w:rsidRPr="004373CA" w:rsidRDefault="004373CA" w:rsidP="004373CA">
      <w:pPr>
        <w:suppressAutoHyphens/>
        <w:spacing w:after="100" w:afterAutospacing="1" w:line="240" w:lineRule="auto"/>
        <w:ind w:left="360"/>
        <w:contextualSpacing/>
        <w:jc w:val="both"/>
        <w:rPr>
          <w:rFonts w:ascii="Times New Roman" w:eastAsia="TimesNewRomanPSMT" w:hAnsi="Times New Roman" w:cs="Times New Roman"/>
          <w:kern w:val="2"/>
          <w:sz w:val="28"/>
          <w:szCs w:val="28"/>
          <w:lang w:val="kk-KZ" w:eastAsia="ar-SA"/>
          <w14:ligatures w14:val="standardContextual"/>
        </w:rPr>
      </w:pPr>
    </w:p>
    <w:p w:rsidR="009E1ACE" w:rsidRDefault="009E1ACE"/>
    <w:sectPr w:rsidR="009E1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D67" w:rsidRDefault="00595D67" w:rsidP="004373CA">
      <w:pPr>
        <w:spacing w:after="0" w:line="240" w:lineRule="auto"/>
      </w:pPr>
      <w:r>
        <w:separator/>
      </w:r>
    </w:p>
  </w:endnote>
  <w:endnote w:type="continuationSeparator" w:id="0">
    <w:p w:rsidR="00595D67" w:rsidRDefault="00595D67" w:rsidP="00437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Gothic"/>
    <w:charset w:val="80"/>
    <w:family w:val="auto"/>
    <w:pitch w:val="default"/>
    <w:sig w:usb0="00000000" w:usb1="0000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D67" w:rsidRDefault="00595D67" w:rsidP="004373CA">
      <w:pPr>
        <w:spacing w:after="0" w:line="240" w:lineRule="auto"/>
      </w:pPr>
      <w:r>
        <w:separator/>
      </w:r>
    </w:p>
  </w:footnote>
  <w:footnote w:type="continuationSeparator" w:id="0">
    <w:p w:rsidR="00595D67" w:rsidRDefault="00595D67" w:rsidP="004373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D116521"/>
    <w:multiLevelType w:val="singleLevel"/>
    <w:tmpl w:val="AD116521"/>
    <w:lvl w:ilvl="0">
      <w:start w:val="1"/>
      <w:numFmt w:val="decimal"/>
      <w:suff w:val="space"/>
      <w:lvlText w:val="%1."/>
      <w:lvlJc w:val="left"/>
    </w:lvl>
  </w:abstractNum>
  <w:abstractNum w:abstractNumId="1">
    <w:nsid w:val="68571332"/>
    <w:multiLevelType w:val="singleLevel"/>
    <w:tmpl w:val="68571332"/>
    <w:lvl w:ilvl="0">
      <w:start w:val="7"/>
      <w:numFmt w:val="decimal"/>
      <w:suff w:val="space"/>
      <w:lvlText w:val="%1."/>
      <w:lvlJc w:val="left"/>
      <w:pPr>
        <w:ind w:left="36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3CA"/>
    <w:rsid w:val="004373CA"/>
    <w:rsid w:val="00595D67"/>
    <w:rsid w:val="009E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18196-8449-48EC-B192-AFEBB7E0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73CA"/>
  </w:style>
  <w:style w:type="paragraph" w:styleId="a5">
    <w:name w:val="footer"/>
    <w:basedOn w:val="a"/>
    <w:link w:val="a6"/>
    <w:uiPriority w:val="99"/>
    <w:unhideWhenUsed/>
    <w:rsid w:val="00437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7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2026-09-24T10:07:00Z</dcterms:created>
  <dcterms:modified xsi:type="dcterms:W3CDTF">2026-09-24T10:09:00Z</dcterms:modified>
</cp:coreProperties>
</file>