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64E" w:rsidRPr="00B4707B" w:rsidRDefault="00D8164E" w:rsidP="00B470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1F1F"/>
          <w:sz w:val="24"/>
          <w:szCs w:val="28"/>
          <w:lang w:val="kk-KZ" w:eastAsia="ru-RU"/>
        </w:rPr>
      </w:pPr>
      <w:r w:rsidRPr="00B4707B">
        <w:rPr>
          <w:rFonts w:ascii="Arial" w:eastAsia="Times New Roman" w:hAnsi="Arial" w:cs="Arial"/>
          <w:b/>
          <w:color w:val="1F1F1F"/>
          <w:sz w:val="24"/>
          <w:szCs w:val="28"/>
          <w:lang w:val="kk-KZ" w:eastAsia="ru-RU"/>
        </w:rPr>
        <w:t>2027–2029 жылдарға арналған бюджеттік бағдарламалардың жобалары туралы</w:t>
      </w:r>
      <w:r w:rsidR="00B4707B" w:rsidRPr="00B4707B">
        <w:rPr>
          <w:rFonts w:ascii="Arial" w:eastAsia="Times New Roman" w:hAnsi="Arial" w:cs="Arial"/>
          <w:b/>
          <w:color w:val="1F1F1F"/>
          <w:sz w:val="24"/>
          <w:szCs w:val="28"/>
          <w:lang w:val="kk-KZ" w:eastAsia="ru-RU"/>
        </w:rPr>
        <w:t xml:space="preserve"> </w:t>
      </w:r>
      <w:r w:rsidRPr="00B4707B">
        <w:rPr>
          <w:rFonts w:ascii="Arial" w:eastAsia="Times New Roman" w:hAnsi="Arial" w:cs="Arial"/>
          <w:b/>
          <w:color w:val="1F1F1F"/>
          <w:sz w:val="24"/>
          <w:szCs w:val="28"/>
          <w:lang w:val="kk-KZ" w:eastAsia="ru-RU"/>
        </w:rPr>
        <w:t>БАСПАСӨЗ РЕЛИЗІ</w:t>
      </w:r>
    </w:p>
    <w:p w:rsidR="00D8164E" w:rsidRPr="00B4707B" w:rsidRDefault="00D8164E" w:rsidP="00B470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Arial" w:eastAsia="Times New Roman" w:hAnsi="Arial" w:cs="Arial"/>
          <w:color w:val="1F1F1F"/>
          <w:sz w:val="24"/>
          <w:szCs w:val="28"/>
          <w:lang w:val="kk-KZ" w:eastAsia="ru-RU"/>
        </w:rPr>
      </w:pPr>
      <w:r w:rsidRPr="00B4707B">
        <w:rPr>
          <w:rFonts w:ascii="Arial" w:eastAsia="Times New Roman" w:hAnsi="Arial" w:cs="Arial"/>
          <w:color w:val="1F1F1F"/>
          <w:sz w:val="24"/>
          <w:szCs w:val="28"/>
          <w:lang w:val="kk-KZ" w:eastAsia="ru-RU"/>
        </w:rPr>
        <w:tab/>
      </w:r>
    </w:p>
    <w:p w:rsidR="00D8164E" w:rsidRPr="00B4707B" w:rsidRDefault="00B4707B" w:rsidP="00B4707B">
      <w:pPr>
        <w:pStyle w:val="HTML"/>
        <w:contextualSpacing/>
        <w:jc w:val="both"/>
        <w:rPr>
          <w:rStyle w:val="y2iqfc"/>
          <w:rFonts w:ascii="Arial" w:hAnsi="Arial" w:cs="Arial"/>
          <w:color w:val="1F1F1F"/>
          <w:sz w:val="24"/>
          <w:szCs w:val="28"/>
          <w:lang w:val="kk-KZ"/>
        </w:rPr>
      </w:pPr>
      <w:r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ab/>
      </w:r>
      <w:r w:rsidR="00D8164E" w:rsidRPr="00B4707B"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>«Ақтөбе облысының ішкі саясат басқармасы» мемлекеттік мекемесі «Ашық бюджет» веб-порталында 2027–2029 жылдарға арналған бюджеттік бағдарламалардың жобалары жарияланғанын хабарлайды.</w:t>
      </w:r>
    </w:p>
    <w:p w:rsidR="00D8164E" w:rsidRPr="00B4707B" w:rsidRDefault="00B4707B" w:rsidP="00B4707B">
      <w:pPr>
        <w:pStyle w:val="HTML"/>
        <w:contextualSpacing/>
        <w:jc w:val="both"/>
        <w:rPr>
          <w:rStyle w:val="y2iqfc"/>
          <w:rFonts w:ascii="Arial" w:hAnsi="Arial" w:cs="Arial"/>
          <w:color w:val="1F1F1F"/>
          <w:sz w:val="24"/>
          <w:szCs w:val="28"/>
          <w:lang w:val="kk-KZ"/>
        </w:rPr>
      </w:pPr>
      <w:r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ab/>
      </w:r>
      <w:r w:rsidR="00D8164E" w:rsidRPr="00B4707B"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>Жалпы алғанда, 2027 жылға төрт қолданыстағы бюджеттік бағдарлама бойынша 1 810 694,0 мың теңге көлеміндегі шығыстар жоспарланған, оның ішінде:</w:t>
      </w:r>
    </w:p>
    <w:p w:rsidR="00D8164E" w:rsidRPr="00B4707B" w:rsidRDefault="00B4707B" w:rsidP="00B4707B">
      <w:pPr>
        <w:pStyle w:val="HTML"/>
        <w:contextualSpacing/>
        <w:jc w:val="both"/>
        <w:rPr>
          <w:rStyle w:val="y2iqfc"/>
          <w:rFonts w:ascii="Arial" w:hAnsi="Arial" w:cs="Arial"/>
          <w:color w:val="1F1F1F"/>
          <w:sz w:val="24"/>
          <w:szCs w:val="28"/>
          <w:lang w:val="kk-KZ"/>
        </w:rPr>
      </w:pPr>
      <w:r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ab/>
      </w:r>
      <w:r w:rsidR="00D8164E" w:rsidRPr="00B4707B"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>- 263001 «Жергілікті деңгейде мемлекеттік ішкі саясатты іске асыру жөніндегі қызметтер» бюджеттік бағдарламасы — 230 344,0 мың теңге;</w:t>
      </w:r>
    </w:p>
    <w:p w:rsidR="00D8164E" w:rsidRPr="00B4707B" w:rsidRDefault="00B4707B" w:rsidP="00B4707B">
      <w:pPr>
        <w:pStyle w:val="HTML"/>
        <w:contextualSpacing/>
        <w:jc w:val="both"/>
        <w:rPr>
          <w:rFonts w:ascii="Arial" w:hAnsi="Arial" w:cs="Arial"/>
          <w:color w:val="1F1F1F"/>
          <w:sz w:val="24"/>
          <w:szCs w:val="28"/>
          <w:lang w:val="kk-KZ"/>
        </w:rPr>
      </w:pPr>
      <w:r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ab/>
      </w:r>
      <w:r w:rsidR="00D8164E" w:rsidRPr="00B4707B"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>- 263007 «Мемлекеттік ақпараттық саясатты іске асыру жөніндегі қызметтер» бюджеттік бағдарламасы — 1 336 427,0 мың теңге.</w:t>
      </w:r>
    </w:p>
    <w:p w:rsidR="00D8164E" w:rsidRPr="00B4707B" w:rsidRDefault="00B4707B" w:rsidP="00B4707B">
      <w:pPr>
        <w:pStyle w:val="HTML"/>
        <w:contextualSpacing/>
        <w:jc w:val="both"/>
        <w:rPr>
          <w:rStyle w:val="y2iqfc"/>
          <w:rFonts w:ascii="Arial" w:hAnsi="Arial" w:cs="Arial"/>
          <w:color w:val="1F1F1F"/>
          <w:sz w:val="24"/>
          <w:szCs w:val="28"/>
          <w:lang w:val="kk-KZ"/>
        </w:rPr>
      </w:pPr>
      <w:r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ab/>
      </w:r>
      <w:r w:rsidR="00D8164E" w:rsidRPr="00B4707B"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>- «Өңірдегі Қазақстан халқы Ассамблеясының қызметін қолдау» атты 263 075-ші бюджеттік бағдарлама бойынша — 198 054,0 мың теңге.</w:t>
      </w:r>
    </w:p>
    <w:p w:rsidR="00D8164E" w:rsidRPr="00B4707B" w:rsidRDefault="00B4707B" w:rsidP="00B4707B">
      <w:pPr>
        <w:pStyle w:val="HTML"/>
        <w:contextualSpacing/>
        <w:jc w:val="both"/>
        <w:rPr>
          <w:rStyle w:val="y2iqfc"/>
          <w:rFonts w:ascii="Arial" w:hAnsi="Arial" w:cs="Arial"/>
          <w:color w:val="1F1F1F"/>
          <w:sz w:val="24"/>
          <w:szCs w:val="28"/>
          <w:lang w:val="kk-KZ"/>
        </w:rPr>
      </w:pPr>
      <w:r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ab/>
      </w:r>
      <w:r w:rsidR="00D8164E" w:rsidRPr="00B4707B"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>- «Қазақстан Республикасында мүгедектігі бар адамдардың құқықтарын қамтамасыз ету және өмір сүру сапасын жақсарту» атты 263 077-ші бюджеттік бағдарлама бойынша — 45 869,0 мың теңге.</w:t>
      </w:r>
    </w:p>
    <w:p w:rsidR="00D8164E" w:rsidRPr="00B4707B" w:rsidRDefault="00D8164E" w:rsidP="00B4707B">
      <w:pPr>
        <w:pStyle w:val="HTML"/>
        <w:contextualSpacing/>
        <w:jc w:val="both"/>
        <w:rPr>
          <w:rStyle w:val="y2iqfc"/>
          <w:rFonts w:ascii="Arial" w:hAnsi="Arial" w:cs="Arial"/>
          <w:color w:val="1F1F1F"/>
          <w:sz w:val="24"/>
          <w:szCs w:val="28"/>
          <w:lang w:val="kk-KZ"/>
        </w:rPr>
      </w:pPr>
    </w:p>
    <w:p w:rsidR="00D8164E" w:rsidRPr="00B4707B" w:rsidRDefault="00B4707B" w:rsidP="00B4707B">
      <w:pPr>
        <w:pStyle w:val="HTML"/>
        <w:contextualSpacing/>
        <w:jc w:val="both"/>
        <w:rPr>
          <w:rFonts w:ascii="Arial" w:hAnsi="Arial" w:cs="Arial"/>
          <w:color w:val="1F1F1F"/>
          <w:sz w:val="24"/>
          <w:szCs w:val="28"/>
          <w:lang w:val="kk-KZ"/>
        </w:rPr>
      </w:pPr>
      <w:r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ab/>
      </w:r>
      <w:bookmarkStart w:id="0" w:name="_GoBack"/>
      <w:bookmarkEnd w:id="0"/>
      <w:r w:rsidR="00D8164E" w:rsidRPr="00B4707B">
        <w:rPr>
          <w:rStyle w:val="y2iqfc"/>
          <w:rFonts w:ascii="Arial" w:hAnsi="Arial" w:cs="Arial"/>
          <w:color w:val="1F1F1F"/>
          <w:sz w:val="24"/>
          <w:szCs w:val="28"/>
          <w:lang w:val="kk-KZ"/>
        </w:rPr>
        <w:t>Бюджеттік бағдарламалар жобаларының мәтінімен танысу үшін төмендегі сілтемеге өтіңіз.</w:t>
      </w:r>
    </w:p>
    <w:p w:rsidR="005B742C" w:rsidRPr="00B4707B" w:rsidRDefault="00C0518F" w:rsidP="00B4707B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8"/>
          <w:lang w:val="kk-KZ"/>
        </w:rPr>
      </w:pPr>
      <w:hyperlink r:id="rId4" w:history="1">
        <w:r w:rsidR="00BF1C5D" w:rsidRPr="00B4707B">
          <w:rPr>
            <w:rStyle w:val="a5"/>
            <w:rFonts w:ascii="Arial" w:hAnsi="Arial" w:cs="Arial"/>
            <w:sz w:val="24"/>
            <w:szCs w:val="28"/>
            <w:lang w:val="kk-KZ"/>
          </w:rPr>
          <w:t>https://budget.egov.kz/budgetprogram/budgetprogram?govAgencyId=3566&amp;budgetId=4360399</w:t>
        </w:r>
      </w:hyperlink>
    </w:p>
    <w:p w:rsidR="00BF1C5D" w:rsidRPr="00B4707B" w:rsidRDefault="00C0518F" w:rsidP="00B4707B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8"/>
          <w:lang w:val="kk-KZ"/>
        </w:rPr>
      </w:pPr>
      <w:hyperlink r:id="rId5" w:history="1">
        <w:r w:rsidR="00BF1C5D" w:rsidRPr="00B4707B">
          <w:rPr>
            <w:rStyle w:val="a5"/>
            <w:rFonts w:ascii="Arial" w:hAnsi="Arial" w:cs="Arial"/>
            <w:sz w:val="24"/>
            <w:szCs w:val="28"/>
            <w:lang w:val="kk-KZ"/>
          </w:rPr>
          <w:t>https://budget.egov.kz/budgetprogram/budgetprogram?govAgencyId=3566&amp;budgetId=4362550&amp;budgetState=PROJECT</w:t>
        </w:r>
      </w:hyperlink>
    </w:p>
    <w:p w:rsidR="00BF1C5D" w:rsidRPr="00B4707B" w:rsidRDefault="00C0518F" w:rsidP="00B4707B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8"/>
          <w:lang w:val="kk-KZ"/>
        </w:rPr>
      </w:pPr>
      <w:hyperlink r:id="rId6" w:history="1">
        <w:r w:rsidR="00BF1C5D" w:rsidRPr="00B4707B">
          <w:rPr>
            <w:rStyle w:val="a5"/>
            <w:rFonts w:ascii="Arial" w:hAnsi="Arial" w:cs="Arial"/>
            <w:sz w:val="24"/>
            <w:szCs w:val="28"/>
            <w:lang w:val="kk-KZ"/>
          </w:rPr>
          <w:t>https://budget.egov.kz/budgetprogram/budgetprogram?govAgencyId=3566&amp;budgetId=4362358&amp;budgetState=PROJECT</w:t>
        </w:r>
      </w:hyperlink>
    </w:p>
    <w:p w:rsidR="00BF1C5D" w:rsidRPr="00B4707B" w:rsidRDefault="00C0518F" w:rsidP="00B4707B">
      <w:pPr>
        <w:spacing w:after="0" w:line="240" w:lineRule="auto"/>
        <w:ind w:firstLine="708"/>
        <w:contextualSpacing/>
        <w:jc w:val="both"/>
        <w:rPr>
          <w:rFonts w:ascii="Arial" w:hAnsi="Arial" w:cs="Arial"/>
          <w:sz w:val="24"/>
          <w:szCs w:val="28"/>
          <w:lang w:val="kk-KZ"/>
        </w:rPr>
      </w:pPr>
      <w:hyperlink r:id="rId7" w:history="1">
        <w:r w:rsidR="00BF1C5D" w:rsidRPr="00B4707B">
          <w:rPr>
            <w:rStyle w:val="a5"/>
            <w:rFonts w:ascii="Arial" w:hAnsi="Arial" w:cs="Arial"/>
            <w:sz w:val="24"/>
            <w:szCs w:val="28"/>
            <w:lang w:val="kk-KZ"/>
          </w:rPr>
          <w:t>https://budget.egov.kz/budgetprogram/budgetprogram?govAgencyId=3566&amp;budgetId=4362664&amp;budgetState=PROJECT</w:t>
        </w:r>
      </w:hyperlink>
    </w:p>
    <w:p w:rsidR="00BF1C5D" w:rsidRPr="00B4707B" w:rsidRDefault="00BF1C5D" w:rsidP="00B4707B">
      <w:pPr>
        <w:spacing w:after="0" w:line="240" w:lineRule="auto"/>
        <w:contextualSpacing/>
        <w:jc w:val="both"/>
        <w:rPr>
          <w:rFonts w:ascii="Arial" w:hAnsi="Arial" w:cs="Arial"/>
          <w:sz w:val="24"/>
          <w:szCs w:val="28"/>
          <w:lang w:val="kk-KZ"/>
        </w:rPr>
      </w:pPr>
    </w:p>
    <w:sectPr w:rsidR="00BF1C5D" w:rsidRPr="00B4707B" w:rsidSect="005B7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C50"/>
    <w:rsid w:val="00225EEA"/>
    <w:rsid w:val="005B742C"/>
    <w:rsid w:val="00640B14"/>
    <w:rsid w:val="00B4707B"/>
    <w:rsid w:val="00B54C50"/>
    <w:rsid w:val="00BF1C5D"/>
    <w:rsid w:val="00C0518F"/>
    <w:rsid w:val="00D8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A66D1"/>
  <w15:docId w15:val="{6FCE7B64-512E-418C-B093-41252F12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4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4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4C50"/>
    <w:rPr>
      <w:b/>
      <w:bCs/>
    </w:rPr>
  </w:style>
  <w:style w:type="character" w:styleId="a5">
    <w:name w:val="Hyperlink"/>
    <w:basedOn w:val="a0"/>
    <w:uiPriority w:val="99"/>
    <w:unhideWhenUsed/>
    <w:rsid w:val="00B54C5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816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8164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81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udget.egov.kz/budgetprogram/budgetprogram?govAgencyId=3566&amp;budgetId=4362664&amp;budgetState=PROJEC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udget.egov.kz/budgetprogram/budgetprogram?govAgencyId=3566&amp;budgetId=4362358&amp;budgetState=PROJECT" TargetMode="External"/><Relationship Id="rId5" Type="http://schemas.openxmlformats.org/officeDocument/2006/relationships/hyperlink" Target="https://budget.egov.kz/budgetprogram/budgetprogram?govAgencyId=3566&amp;budgetId=4362550&amp;budgetState=PROJECT" TargetMode="External"/><Relationship Id="rId4" Type="http://schemas.openxmlformats.org/officeDocument/2006/relationships/hyperlink" Target="https://budget.egov.kz/budgetprogram/budgetprogram?govAgencyId=3566&amp;budgetId=436039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n.zhumagaliev</dc:creator>
  <cp:keywords/>
  <dc:description/>
  <cp:lastModifiedBy>Құлшай Думан Әлмырзаұлы</cp:lastModifiedBy>
  <cp:revision>3</cp:revision>
  <dcterms:created xsi:type="dcterms:W3CDTF">2026-09-24T08:49:00Z</dcterms:created>
  <dcterms:modified xsi:type="dcterms:W3CDTF">2026-09-24T08:50:00Z</dcterms:modified>
</cp:coreProperties>
</file>