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«Б» корпусының бос мемлекеттік әкімшілік лауазымдарға орналасуға жалпы конкурс туралы хабарландыру</w:t>
      </w:r>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5AE638E0" w14:textId="1D7B7962" w:rsidR="00DD3D92" w:rsidRPr="008A036D" w:rsidRDefault="00DD3D92" w:rsidP="00DD3D92">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41070382"/>
      <w:r w:rsidRPr="00926D22">
        <w:rPr>
          <w:rFonts w:ascii="Times New Roman" w:eastAsia="Times New Roman" w:hAnsi="Times New Roman" w:cs="Times New Roman"/>
          <w:sz w:val="24"/>
          <w:szCs w:val="24"/>
          <w:lang w:val="kk-KZ"/>
        </w:rPr>
        <w:t>2</w:t>
      </w:r>
      <w:r w:rsidR="002966AE">
        <w:rPr>
          <w:rFonts w:ascii="Times New Roman" w:eastAsia="Times New Roman" w:hAnsi="Times New Roman" w:cs="Times New Roman"/>
          <w:sz w:val="24"/>
          <w:szCs w:val="24"/>
          <w:lang w:val="kk-KZ"/>
        </w:rPr>
        <w:t>5</w:t>
      </w:r>
      <w:r w:rsidRPr="003129FC">
        <w:rPr>
          <w:rFonts w:ascii="Times New Roman" w:hAnsi="Times New Roman" w:cs="Times New Roman"/>
          <w:sz w:val="24"/>
          <w:szCs w:val="24"/>
          <w:lang w:val="kk-KZ"/>
        </w:rPr>
        <w:t>.0</w:t>
      </w:r>
      <w:r w:rsidR="002966AE">
        <w:rPr>
          <w:rFonts w:ascii="Times New Roman" w:hAnsi="Times New Roman" w:cs="Times New Roman"/>
          <w:sz w:val="24"/>
          <w:szCs w:val="24"/>
          <w:lang w:val="kk-KZ"/>
        </w:rPr>
        <w:t>9</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w:t>
      </w:r>
      <w:r w:rsidR="002966AE">
        <w:rPr>
          <w:rFonts w:ascii="Times New Roman" w:hAnsi="Times New Roman" w:cs="Times New Roman"/>
          <w:sz w:val="24"/>
          <w:szCs w:val="24"/>
          <w:lang w:val="kk-KZ"/>
        </w:rPr>
        <w:t>8</w:t>
      </w:r>
      <w:r w:rsidRPr="003129FC">
        <w:rPr>
          <w:rFonts w:ascii="Times New Roman" w:hAnsi="Times New Roman" w:cs="Times New Roman"/>
          <w:sz w:val="24"/>
          <w:szCs w:val="24"/>
          <w:lang w:val="kk-KZ"/>
        </w:rPr>
        <w:t>.0</w:t>
      </w:r>
      <w:r w:rsidR="002966AE">
        <w:rPr>
          <w:rFonts w:ascii="Times New Roman" w:hAnsi="Times New Roman" w:cs="Times New Roman"/>
          <w:sz w:val="24"/>
          <w:szCs w:val="24"/>
          <w:lang w:val="kk-KZ"/>
        </w:rPr>
        <w:t>9</w:t>
      </w:r>
      <w:r w:rsidRPr="003129FC">
        <w:rPr>
          <w:rFonts w:ascii="Times New Roman" w:hAnsi="Times New Roman" w:cs="Times New Roman"/>
          <w:sz w:val="24"/>
          <w:szCs w:val="24"/>
          <w:lang w:val="kk-KZ"/>
        </w:rPr>
        <w:t>.2026</w:t>
      </w:r>
      <w:bookmarkEnd w:id="0"/>
    </w:p>
    <w:p w14:paraId="4D20C2B0" w14:textId="3AAAEB83" w:rsidR="00DD3D92" w:rsidRPr="00926D22" w:rsidRDefault="00DD3D92" w:rsidP="00DD3D92">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2966AE" w:rsidRPr="00926D22">
        <w:rPr>
          <w:rFonts w:ascii="Times New Roman" w:eastAsia="Times New Roman" w:hAnsi="Times New Roman" w:cs="Times New Roman"/>
          <w:sz w:val="24"/>
          <w:szCs w:val="24"/>
          <w:lang w:val="kk-KZ"/>
        </w:rPr>
        <w:t>2</w:t>
      </w:r>
      <w:r w:rsidR="002966AE">
        <w:rPr>
          <w:rFonts w:ascii="Times New Roman" w:eastAsia="Times New Roman" w:hAnsi="Times New Roman" w:cs="Times New Roman"/>
          <w:sz w:val="24"/>
          <w:szCs w:val="24"/>
          <w:lang w:val="kk-KZ"/>
        </w:rPr>
        <w:t>5</w:t>
      </w:r>
      <w:r w:rsidR="002966AE" w:rsidRPr="003129FC">
        <w:rPr>
          <w:rFonts w:ascii="Times New Roman" w:hAnsi="Times New Roman" w:cs="Times New Roman"/>
          <w:sz w:val="24"/>
          <w:szCs w:val="24"/>
          <w:lang w:val="kk-KZ"/>
        </w:rPr>
        <w:t>.0</w:t>
      </w:r>
      <w:r w:rsidR="002966AE">
        <w:rPr>
          <w:rFonts w:ascii="Times New Roman" w:hAnsi="Times New Roman" w:cs="Times New Roman"/>
          <w:sz w:val="24"/>
          <w:szCs w:val="24"/>
          <w:lang w:val="kk-KZ"/>
        </w:rPr>
        <w:t>9</w:t>
      </w:r>
      <w:r w:rsidR="002966AE" w:rsidRPr="003129FC">
        <w:rPr>
          <w:rFonts w:ascii="Times New Roman" w:hAnsi="Times New Roman" w:cs="Times New Roman"/>
          <w:sz w:val="24"/>
          <w:szCs w:val="24"/>
          <w:lang w:val="kk-KZ"/>
        </w:rPr>
        <w:t>-</w:t>
      </w:r>
      <w:r w:rsidR="002966AE" w:rsidRPr="00926D22">
        <w:rPr>
          <w:rFonts w:ascii="Times New Roman" w:hAnsi="Times New Roman" w:cs="Times New Roman"/>
          <w:sz w:val="24"/>
          <w:szCs w:val="24"/>
          <w:lang w:val="kk-KZ"/>
        </w:rPr>
        <w:t>2</w:t>
      </w:r>
      <w:r w:rsidR="002966AE">
        <w:rPr>
          <w:rFonts w:ascii="Times New Roman" w:hAnsi="Times New Roman" w:cs="Times New Roman"/>
          <w:sz w:val="24"/>
          <w:szCs w:val="24"/>
          <w:lang w:val="kk-KZ"/>
        </w:rPr>
        <w:t>8</w:t>
      </w:r>
      <w:r w:rsidR="002966AE" w:rsidRPr="003129FC">
        <w:rPr>
          <w:rFonts w:ascii="Times New Roman" w:hAnsi="Times New Roman" w:cs="Times New Roman"/>
          <w:sz w:val="24"/>
          <w:szCs w:val="24"/>
          <w:lang w:val="kk-KZ"/>
        </w:rPr>
        <w:t>.0</w:t>
      </w:r>
      <w:r w:rsidR="002966AE">
        <w:rPr>
          <w:rFonts w:ascii="Times New Roman" w:hAnsi="Times New Roman" w:cs="Times New Roman"/>
          <w:sz w:val="24"/>
          <w:szCs w:val="24"/>
          <w:lang w:val="kk-KZ"/>
        </w:rPr>
        <w:t>9</w:t>
      </w:r>
      <w:r w:rsidR="002966AE" w:rsidRPr="003129FC">
        <w:rPr>
          <w:rFonts w:ascii="Times New Roman" w:hAnsi="Times New Roman" w:cs="Times New Roman"/>
          <w:sz w:val="24"/>
          <w:szCs w:val="24"/>
          <w:lang w:val="kk-KZ"/>
        </w:rPr>
        <w:t>.2026</w:t>
      </w:r>
    </w:p>
    <w:p w14:paraId="7CD9C78E" w14:textId="5E38095A" w:rsidR="00DD3D92" w:rsidRPr="00926D22" w:rsidRDefault="00DD3D92" w:rsidP="00DD3D9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2 кезеңге жіберу</w:t>
      </w:r>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2966AE">
        <w:rPr>
          <w:rFonts w:ascii="Times New Roman" w:eastAsia="Times New Roman" w:hAnsi="Times New Roman" w:cs="Times New Roman"/>
          <w:sz w:val="24"/>
          <w:szCs w:val="24"/>
          <w:lang w:val="kk-KZ"/>
        </w:rPr>
        <w:t>29</w:t>
      </w:r>
      <w:r>
        <w:rPr>
          <w:rFonts w:ascii="Times New Roman" w:eastAsia="Times New Roman" w:hAnsi="Times New Roman" w:cs="Times New Roman"/>
          <w:sz w:val="24"/>
          <w:szCs w:val="24"/>
        </w:rPr>
        <w:t>.0</w:t>
      </w:r>
      <w:r w:rsidR="002966AE">
        <w:rPr>
          <w:rFonts w:ascii="Times New Roman" w:eastAsia="Times New Roman" w:hAnsi="Times New Roman" w:cs="Times New Roman"/>
          <w:sz w:val="24"/>
          <w:szCs w:val="24"/>
          <w:lang w:val="kk-KZ"/>
        </w:rPr>
        <w:t>9</w:t>
      </w:r>
      <w:r>
        <w:rPr>
          <w:rFonts w:ascii="Times New Roman" w:eastAsia="Times New Roman" w:hAnsi="Times New Roman" w:cs="Times New Roman"/>
          <w:sz w:val="24"/>
          <w:szCs w:val="24"/>
        </w:rPr>
        <w:t>.2026</w:t>
      </w:r>
      <w:bookmarkEnd w:id="1"/>
    </w:p>
    <w:p w14:paraId="49C988D3" w14:textId="410BA62E" w:rsidR="00DD3D9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2966AE">
        <w:rPr>
          <w:rFonts w:ascii="Times New Roman" w:hAnsi="Times New Roman" w:cs="Times New Roman"/>
          <w:sz w:val="24"/>
          <w:szCs w:val="24"/>
          <w:lang w:val="kk-KZ"/>
        </w:rPr>
        <w:t>30</w:t>
      </w:r>
      <w:r>
        <w:rPr>
          <w:rFonts w:ascii="Times New Roman" w:hAnsi="Times New Roman" w:cs="Times New Roman"/>
          <w:sz w:val="24"/>
          <w:szCs w:val="24"/>
          <w:lang w:val="kk-KZ"/>
        </w:rPr>
        <w:t>.0</w:t>
      </w:r>
      <w:r w:rsidR="002966AE">
        <w:rPr>
          <w:rFonts w:ascii="Times New Roman" w:hAnsi="Times New Roman" w:cs="Times New Roman"/>
          <w:sz w:val="24"/>
          <w:szCs w:val="24"/>
          <w:lang w:val="kk-KZ"/>
        </w:rPr>
        <w:t>9</w:t>
      </w:r>
      <w:r>
        <w:rPr>
          <w:rFonts w:ascii="Times New Roman" w:hAnsi="Times New Roman" w:cs="Times New Roman"/>
          <w:sz w:val="24"/>
          <w:szCs w:val="24"/>
          <w:lang w:val="kk-KZ"/>
        </w:rPr>
        <w:t>.2026</w:t>
      </w:r>
    </w:p>
    <w:p w14:paraId="5392D267" w14:textId="77777777" w:rsidR="00DD3D92" w:rsidRPr="00CA4A1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429EABC2" w14:textId="77777777" w:rsidR="00DD3D92" w:rsidRPr="00926D2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5C30125C" w:rsidR="006724B6" w:rsidRDefault="00DD3D92" w:rsidP="00DD3D92">
      <w:pPr>
        <w:spacing w:after="0" w:line="240" w:lineRule="auto"/>
        <w:ind w:firstLine="567"/>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13FCFFB2"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EB4A21">
        <w:rPr>
          <w:rFonts w:ascii="Times New Roman" w:eastAsia="Times New Roman" w:hAnsi="Times New Roman" w:cs="Times New Roman"/>
          <w:b/>
          <w:i/>
          <w:sz w:val="24"/>
          <w:szCs w:val="24"/>
        </w:rPr>
        <w:t>В</w:t>
      </w:r>
      <w:r>
        <w:rPr>
          <w:rFonts w:ascii="Times New Roman" w:eastAsia="Times New Roman" w:hAnsi="Times New Roman" w:cs="Times New Roman"/>
          <w:b/>
          <w:i/>
          <w:sz w:val="24"/>
          <w:szCs w:val="24"/>
        </w:rPr>
        <w:t xml:space="preserve">, грейд </w:t>
      </w:r>
      <w:r w:rsidR="00FE414F">
        <w:rPr>
          <w:rFonts w:ascii="Times New Roman" w:eastAsia="Times New Roman" w:hAnsi="Times New Roman" w:cs="Times New Roman"/>
          <w:b/>
          <w:i/>
          <w:sz w:val="24"/>
          <w:szCs w:val="24"/>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0DF7FE17" w14:textId="77777777" w:rsidR="00EB4A21"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c</w:t>
      </w:r>
      <w:r w:rsidR="008272C4" w:rsidRPr="00EB4A21">
        <w:rPr>
          <w:rFonts w:ascii="Times New Roman" w:hAnsi="Times New Roman" w:cs="Times New Roman"/>
          <w:b/>
          <w:sz w:val="24"/>
          <w:szCs w:val="24"/>
          <w:lang w:val="kk-KZ"/>
        </w:rPr>
        <w:t xml:space="preserve">әулет, құрылыс, тұрғын үй-коммуналдық шаруашылығы, жолаушылар көлігі және автомобиль жолдары бөлімі </w:t>
      </w:r>
      <w:r w:rsidR="00EB4A21" w:rsidRPr="00EB4A21">
        <w:rPr>
          <w:rFonts w:ascii="Times New Roman" w:hAnsi="Times New Roman" w:cs="Times New Roman"/>
          <w:b/>
          <w:sz w:val="24"/>
          <w:szCs w:val="24"/>
          <w:lang w:val="kk-KZ"/>
        </w:rPr>
        <w:t xml:space="preserve">тұрғын үй инспекциясы, құрылыс және қаржы секторының </w:t>
      </w:r>
    </w:p>
    <w:p w14:paraId="6C19C8C2" w14:textId="0A8E3E48" w:rsidR="00AF31C9"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бас</w:t>
      </w:r>
      <w:r w:rsidRPr="008272C4">
        <w:rPr>
          <w:rFonts w:ascii="Times New Roman" w:hAnsi="Times New Roman" w:cs="Times New Roman"/>
          <w:b/>
          <w:sz w:val="24"/>
          <w:szCs w:val="24"/>
          <w:lang w:val="kk-KZ"/>
        </w:rPr>
        <w:t xml:space="preserve">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766773D" w14:textId="2B8AA672" w:rsidR="008272C4" w:rsidRPr="00EB4A21" w:rsidRDefault="00EB4A21" w:rsidP="00EB4A21">
      <w:pPr>
        <w:spacing w:after="0" w:line="240" w:lineRule="auto"/>
        <w:jc w:val="both"/>
        <w:rPr>
          <w:rFonts w:ascii="Times New Roman" w:hAnsi="Times New Roman" w:cs="Times New Roman"/>
          <w:b/>
          <w:sz w:val="24"/>
          <w:szCs w:val="24"/>
          <w:lang w:val="kk-KZ"/>
        </w:rPr>
      </w:pPr>
      <w:r w:rsidRPr="00EB4A21">
        <w:rPr>
          <w:rFonts w:ascii="Times New Roman" w:hAnsi="Times New Roman" w:cs="Times New Roman"/>
          <w:sz w:val="24"/>
          <w:szCs w:val="24"/>
          <w:lang w:val="kk-KZ"/>
        </w:rPr>
        <w:t>Ауданның тұрғын үй-коммуналдық және жол-көлік шаруашылығы, жолаушылар тасымалы, көгалдандыру, абаттандыру, санитарлық жағдай саласында жұмыстар жүргізуге және қызметтер көрсетуге мемлекеттік сатып алуды жүргізу, сондай-ақ кенттік және ауданішілік қоғамдық жолаушылар тасымалдарын бөлуге тендер өткізу; бөлім бойынша орта мерзімді жоспар мен бюджеттік өтінімді әзірлеу; баланс жасау; қаржыландыру жоспарларын жасау міндеттемелер мен төлемдер, штат кестесі бойынша; бюджет қаражатының нысаналы пайдаланылуын қамтамасыз ету; бухгалтерлік есептің жүргізілуін, жалақы қорының есептелуі мен шығысын бақылау; «Мемлекеттік сатып алу туралы» жоспар мен есептілікті жасау; бюджеттік бағдарламалардың паспорттарын әзірлеу және бекіту.</w:t>
      </w:r>
      <w:r>
        <w:rPr>
          <w:rFonts w:ascii="Times New Roman" w:hAnsi="Times New Roman" w:cs="Times New Roman"/>
          <w:sz w:val="24"/>
          <w:szCs w:val="24"/>
          <w:lang w:val="kk-KZ"/>
        </w:rPr>
        <w:t xml:space="preserve"> </w:t>
      </w:r>
      <w:r w:rsidRPr="00EB4A21">
        <w:rPr>
          <w:rFonts w:ascii="Times New Roman" w:hAnsi="Times New Roman" w:cs="Times New Roman"/>
          <w:bCs/>
          <w:sz w:val="24"/>
          <w:szCs w:val="24"/>
          <w:lang w:val="kk-KZ"/>
        </w:rPr>
        <w:t>Лауазымдық нұсқаулықпен  анықталған өзге де міндеттерді жүзеге асыру.</w:t>
      </w: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40C2344B" w:rsidR="00AF31C9" w:rsidRPr="00EB4A21" w:rsidRDefault="00EB4A21"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EB4A21">
        <w:rPr>
          <w:rFonts w:ascii="Times New Roman" w:hAnsi="Times New Roman" w:cs="Times New Roman"/>
          <w:sz w:val="24"/>
          <w:szCs w:val="24"/>
          <w:lang w:val="kk-KZ"/>
        </w:rPr>
        <w:t xml:space="preserve">Бизнес, басқару және құқық (экономика немесе есеп және аудит немесе қаржы) </w:t>
      </w:r>
      <w:r w:rsidR="008272C4" w:rsidRPr="00EB4A21">
        <w:rPr>
          <w:rFonts w:ascii="Times New Roman" w:hAnsi="Times New Roman" w:cs="Times New Roman"/>
          <w:sz w:val="24"/>
          <w:szCs w:val="24"/>
          <w:lang w:val="kk-KZ"/>
        </w:rPr>
        <w:t>саласында</w:t>
      </w:r>
      <w:r w:rsidR="005A2726" w:rsidRPr="00EB4A21">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DD3D92"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3C111839" w14:textId="403E85DD" w:rsidR="002754A2" w:rsidRDefault="002966AE"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0F62DE">
          <w:rPr>
            <w:rStyle w:val="a4"/>
            <w:rFonts w:ascii="Times New Roman" w:hAnsi="Times New Roman" w:cs="Times New Roman"/>
            <w:sz w:val="24"/>
            <w:szCs w:val="24"/>
            <w:lang w:val="kk-KZ"/>
          </w:rPr>
          <w:t>https://eqyzmet.gov.kz/#/main/vacancy/actual/1014164.5527716914</w:t>
        </w:r>
      </w:hyperlink>
    </w:p>
    <w:p w14:paraId="6D14FBE4" w14:textId="77777777" w:rsidR="002966AE" w:rsidRPr="00DD3D92" w:rsidRDefault="002966AE"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2966AE" w:rsidRPr="00DD3D9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1241867860">
    <w:abstractNumId w:val="5"/>
  </w:num>
  <w:num w:numId="2" w16cid:durableId="296956227">
    <w:abstractNumId w:val="2"/>
  </w:num>
  <w:num w:numId="3" w16cid:durableId="1518888226">
    <w:abstractNumId w:val="1"/>
  </w:num>
  <w:num w:numId="4" w16cid:durableId="988556450">
    <w:abstractNumId w:val="7"/>
  </w:num>
  <w:num w:numId="5" w16cid:durableId="494690060">
    <w:abstractNumId w:val="6"/>
  </w:num>
  <w:num w:numId="6" w16cid:durableId="305742122">
    <w:abstractNumId w:val="0"/>
  </w:num>
  <w:num w:numId="7" w16cid:durableId="10145730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484632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D6ED2"/>
    <w:rsid w:val="001E5B09"/>
    <w:rsid w:val="001F7DA6"/>
    <w:rsid w:val="0020241A"/>
    <w:rsid w:val="00206ED5"/>
    <w:rsid w:val="00207E66"/>
    <w:rsid w:val="00212A2A"/>
    <w:rsid w:val="002174FF"/>
    <w:rsid w:val="00225FEF"/>
    <w:rsid w:val="00274429"/>
    <w:rsid w:val="002754A2"/>
    <w:rsid w:val="00275D62"/>
    <w:rsid w:val="0028246C"/>
    <w:rsid w:val="002966AE"/>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95E9D"/>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D3D92"/>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A2399"/>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580E87"/>
    <w:rPr>
      <w:color w:val="605E5C"/>
      <w:shd w:val="clear" w:color="auto" w:fill="E1DFDD"/>
    </w:rPr>
  </w:style>
  <w:style w:type="character" w:styleId="ac">
    <w:name w:val="Unresolved Mention"/>
    <w:basedOn w:val="a0"/>
    <w:uiPriority w:val="99"/>
    <w:semiHidden/>
    <w:unhideWhenUsed/>
    <w:rsid w:val="002966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2771691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4C6ED-6892-4C47-BDCB-A63636409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306</Words>
  <Characters>1749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44</cp:revision>
  <cp:lastPrinted>2023-09-19T03:25:00Z</cp:lastPrinted>
  <dcterms:created xsi:type="dcterms:W3CDTF">2023-04-27T11:46:00Z</dcterms:created>
  <dcterms:modified xsi:type="dcterms:W3CDTF">2026-09-23T10:40:00Z</dcterms:modified>
</cp:coreProperties>
</file>