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de362a" w14:textId="ede362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Ақталған адамға куәлік беру қағидаларын және ақталған адам куәлігінің үлгісін бекіту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2022 жылғы 28 ақпандағы № 78 бұйрығы. Қазақстан Республикасының Әділет министрлігінде 2022 жылғы 28 ақпанда № 26976 болып тіркелді.</w:t>
      </w:r>
    </w:p>
    <w:p>
      <w:pPr>
        <w:spacing w:after="0"/>
        <w:ind w:left="0"/>
        <w:jc w:val="both"/>
      </w:pPr>
      <w:r>
        <w:rPr>
          <w:rFonts w:ascii="Times New Roman"/>
          <w:b w:val="false"/>
          <w:i w:val="false"/>
          <w:color w:val="000000"/>
          <w:sz w:val="28"/>
        </w:rPr>
        <w:t xml:space="preserve">
      "Жаппай саяси қуғын-сүргіндер құрбандарын ақтау туралы" Қазақстан Республикасы Заңының </w:t>
      </w:r>
      <w:r>
        <w:rPr>
          <w:rFonts w:ascii="Times New Roman"/>
          <w:b w:val="false"/>
          <w:i w:val="false"/>
          <w:color w:val="000000"/>
          <w:sz w:val="28"/>
        </w:rPr>
        <w:t>18</w:t>
      </w:r>
      <w:r>
        <w:rPr>
          <w:rFonts w:ascii="Times New Roman"/>
          <w:b w:val="false"/>
          <w:i w:val="false"/>
          <w:color w:val="000000"/>
          <w:sz w:val="28"/>
        </w:rPr>
        <w:t xml:space="preserve"> және </w:t>
      </w:r>
      <w:r>
        <w:rPr>
          <w:rFonts w:ascii="Times New Roman"/>
          <w:b w:val="false"/>
          <w:i w:val="false"/>
          <w:color w:val="000000"/>
          <w:sz w:val="28"/>
        </w:rPr>
        <w:t>24-баптарына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Еңбек және халықты әлеуметтік қорғау министрінің 01.04.2026 </w:t>
      </w:r>
      <w:r>
        <w:rPr>
          <w:rFonts w:ascii="Times New Roman"/>
          <w:b w:val="false"/>
          <w:i w:val="false"/>
          <w:color w:val="000000"/>
          <w:sz w:val="28"/>
        </w:rPr>
        <w:t>№ 113</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 w:id="0"/>
    <w:p>
      <w:pPr>
        <w:spacing w:after="0"/>
        <w:ind w:left="0"/>
        <w:jc w:val="both"/>
      </w:pPr>
      <w:r>
        <w:rPr>
          <w:rFonts w:ascii="Times New Roman"/>
          <w:b w:val="false"/>
          <w:i w:val="false"/>
          <w:color w:val="000000"/>
          <w:sz w:val="28"/>
        </w:rPr>
        <w:t>
      1. Қоса беріліп отырған:</w:t>
      </w:r>
    </w:p>
    <w:bookmarkEnd w:id="0"/>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Ақталған адамға куәлік беру қағидалары;</w:t>
      </w:r>
    </w:p>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ақталған адам куәлігінің үлгісі бекітілсін.</w:t>
      </w:r>
    </w:p>
    <w:bookmarkStart w:name="z2" w:id="1"/>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Әлеуметтік көмек департаменті Қазақстан Республикасының заңнамасында белгіленген тәртіппен:</w:t>
      </w:r>
    </w:p>
    <w:bookmarkEnd w:id="1"/>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Еңбек және халықты әлеуметтік қорғау министрлігінің интернет-ресурсында орналастыруды;</w:t>
      </w:r>
    </w:p>
    <w:p>
      <w:pPr>
        <w:spacing w:after="0"/>
        <w:ind w:left="0"/>
        <w:jc w:val="both"/>
      </w:pPr>
      <w:r>
        <w:rPr>
          <w:rFonts w:ascii="Times New Roman"/>
          <w:b w:val="false"/>
          <w:i w:val="false"/>
          <w:color w:val="000000"/>
          <w:sz w:val="28"/>
        </w:rPr>
        <w:t>
      3) осы бұйрық мемлекеттік тіркелгеннен кейін күнтізбелік он күн ішінде Қазақстан Республикасы Еңбек және халықты әлеуметтік қорғау министрлігінің Заң қызметі департаментіне осы тармақтың 1) және 2) тармақшаларында көзделген іс-шаралардың орындалуы туралы мәліметтер ұсынуды қамтамасыз етсін.</w:t>
      </w:r>
    </w:p>
    <w:bookmarkStart w:name="z3" w:id="2"/>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Еңбек және халықты әлеуметтік қорғау министрінің 18.01.2024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 w:id="3"/>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             Еңбек және халықты әлеуметтік </w:t>
            </w:r>
          </w:p>
          <w:p>
            <w:pPr>
              <w:spacing w:after="20"/>
              <w:ind w:left="20"/>
              <w:jc w:val="both"/>
            </w:pPr>
            <w:r>
              <w:rPr>
                <w:rFonts w:ascii="Times New Roman"/>
                <w:b w:val="false"/>
                <w:i/>
                <w:color w:val="000000"/>
                <w:sz w:val="20"/>
              </w:rPr>
              <w:t xml:space="preserve">             қорғау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Шапкенов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p>
          <w:p>
            <w:pPr>
              <w:spacing w:after="20"/>
              <w:ind w:left="20"/>
              <w:jc w:val="both"/>
            </w:pPr>
          </w:p>
          <w:p>
            <w:pPr>
              <w:spacing w:after="20"/>
              <w:ind w:left="20"/>
              <w:jc w:val="both"/>
            </w:pPr>
            <w:r>
              <w:rPr>
                <w:rFonts w:ascii="Times New Roman"/>
                <w:b/>
                <w:i w:val="false"/>
                <w:color w:val="000000"/>
                <w:sz w:val="20"/>
              </w:rPr>
              <w:t xml:space="preserve">Қазақстан Республикасының </w:t>
            </w:r>
          </w:p>
          <w:p>
            <w:pPr>
              <w:spacing w:after="20"/>
              <w:ind w:left="20"/>
              <w:jc w:val="both"/>
            </w:pPr>
            <w:r>
              <w:rPr>
                <w:rFonts w:ascii="Times New Roman"/>
                <w:b/>
                <w:i w:val="false"/>
                <w:color w:val="000000"/>
                <w:sz w:val="20"/>
              </w:rPr>
              <w:t>Цифрлық даму, инновациялар және</w:t>
            </w:r>
          </w:p>
          <w:p>
            <w:pPr>
              <w:spacing w:after="20"/>
              <w:ind w:left="20"/>
              <w:jc w:val="both"/>
            </w:pPr>
            <w:r>
              <w:rPr>
                <w:rFonts w:ascii="Times New Roman"/>
                <w:b/>
                <w:i w:val="false"/>
                <w:color w:val="000000"/>
                <w:sz w:val="20"/>
              </w:rPr>
              <w:t>аэроғарыш өнеркәсібі министрлігі</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 xml:space="preserve">2022 жылғы 28 ақпандағы </w:t>
            </w:r>
            <w:r>
              <w:br/>
            </w:r>
            <w:r>
              <w:rPr>
                <w:rFonts w:ascii="Times New Roman"/>
                <w:b w:val="false"/>
                <w:i w:val="false"/>
                <w:color w:val="000000"/>
                <w:sz w:val="20"/>
              </w:rPr>
              <w:t>№ 78 бұйрығына 1-қосымша</w:t>
            </w:r>
          </w:p>
        </w:tc>
      </w:tr>
    </w:tbl>
    <w:bookmarkStart w:name="z6" w:id="4"/>
    <w:p>
      <w:pPr>
        <w:spacing w:after="0"/>
        <w:ind w:left="0"/>
        <w:jc w:val="left"/>
      </w:pPr>
      <w:r>
        <w:rPr>
          <w:rFonts w:ascii="Times New Roman"/>
          <w:b/>
          <w:i w:val="false"/>
          <w:color w:val="000000"/>
        </w:rPr>
        <w:t xml:space="preserve"> Ақталған адамға куәлік беру қағидалары 1-тарау. Жалпы ережелер</w:t>
      </w:r>
    </w:p>
    <w:bookmarkEnd w:id="4"/>
    <w:bookmarkStart w:name="z7" w:id="5"/>
    <w:p>
      <w:pPr>
        <w:spacing w:after="0"/>
        <w:ind w:left="0"/>
        <w:jc w:val="both"/>
      </w:pPr>
      <w:r>
        <w:rPr>
          <w:rFonts w:ascii="Times New Roman"/>
          <w:b w:val="false"/>
          <w:i w:val="false"/>
          <w:color w:val="000000"/>
          <w:sz w:val="28"/>
        </w:rPr>
        <w:t xml:space="preserve">
      1. Осы Ақталған адамға куәлік беру қағидалары (бұдан әрі – Қағидалар) "Жаппай саяси қуғын-сүргіндер құрбандарын ақтау туралы" Қазақстан Республикасы Заңының (бұдан әрі – Заң) </w:t>
      </w:r>
      <w:r>
        <w:rPr>
          <w:rFonts w:ascii="Times New Roman"/>
          <w:b w:val="false"/>
          <w:i w:val="false"/>
          <w:color w:val="000000"/>
          <w:sz w:val="28"/>
        </w:rPr>
        <w:t>18</w:t>
      </w:r>
      <w:r>
        <w:rPr>
          <w:rFonts w:ascii="Times New Roman"/>
          <w:b w:val="false"/>
          <w:i w:val="false"/>
          <w:color w:val="000000"/>
          <w:sz w:val="28"/>
        </w:rPr>
        <w:t xml:space="preserve"> және </w:t>
      </w:r>
      <w:r>
        <w:rPr>
          <w:rFonts w:ascii="Times New Roman"/>
          <w:b w:val="false"/>
          <w:i w:val="false"/>
          <w:color w:val="000000"/>
          <w:sz w:val="28"/>
        </w:rPr>
        <w:t>24-баптарына</w:t>
      </w:r>
      <w:r>
        <w:rPr>
          <w:rFonts w:ascii="Times New Roman"/>
          <w:b w:val="false"/>
          <w:i w:val="false"/>
          <w:color w:val="000000"/>
          <w:sz w:val="28"/>
        </w:rPr>
        <w:t xml:space="preserve"> сәйкес және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1-тармақшасына сәйкес әзірленді және ақталған адамға куәлік беру тәртібін айқындайды.</w:t>
      </w:r>
    </w:p>
    <w:bookmarkEnd w:id="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Еңбек және халықты әлеуметтік қорғау министрінің 01.04.2026 </w:t>
      </w:r>
      <w:r>
        <w:rPr>
          <w:rFonts w:ascii="Times New Roman"/>
          <w:b w:val="false"/>
          <w:i w:val="false"/>
          <w:color w:val="000000"/>
          <w:sz w:val="28"/>
        </w:rPr>
        <w:t>№ 113</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 w:id="6"/>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6"/>
    <w:bookmarkStart w:name="z9" w:id="7"/>
    <w:p>
      <w:pPr>
        <w:spacing w:after="0"/>
        <w:ind w:left="0"/>
        <w:jc w:val="both"/>
      </w:pPr>
      <w:r>
        <w:rPr>
          <w:rFonts w:ascii="Times New Roman"/>
          <w:b w:val="false"/>
          <w:i w:val="false"/>
          <w:color w:val="000000"/>
          <w:sz w:val="28"/>
        </w:rPr>
        <w:t>
      1) ақтау туралы анықтама – Заңда айқындалған жағдайларда және тәртіппен прокуратура органдары, сот беретін құжат;</w:t>
      </w:r>
    </w:p>
    <w:bookmarkEnd w:id="7"/>
    <w:bookmarkStart w:name="z10" w:id="8"/>
    <w:p>
      <w:pPr>
        <w:spacing w:after="0"/>
        <w:ind w:left="0"/>
        <w:jc w:val="both"/>
      </w:pPr>
      <w:r>
        <w:rPr>
          <w:rFonts w:ascii="Times New Roman"/>
          <w:b w:val="false"/>
          <w:i w:val="false"/>
          <w:color w:val="000000"/>
          <w:sz w:val="28"/>
        </w:rPr>
        <w:t>
      2) ақталған адам – Заңға сәйкес ақталған адам;</w:t>
      </w:r>
    </w:p>
    <w:bookmarkEnd w:id="8"/>
    <w:bookmarkStart w:name="z11" w:id="9"/>
    <w:p>
      <w:pPr>
        <w:spacing w:after="0"/>
        <w:ind w:left="0"/>
        <w:jc w:val="both"/>
      </w:pPr>
      <w:r>
        <w:rPr>
          <w:rFonts w:ascii="Times New Roman"/>
          <w:b w:val="false"/>
          <w:i w:val="false"/>
          <w:color w:val="000000"/>
          <w:sz w:val="28"/>
        </w:rPr>
        <w:t>
      3) ақталған адамға куәлік беру жөніндегі уәкілетті орган (бұдан әрі – көрсетілетін қызметті беруші) – Астана, Алматы және Шымкент қалаларының, аудандардың және облыстық маңызы бар қалалардың жергілікті атқарушы органдары;</w:t>
      </w:r>
    </w:p>
    <w:bookmarkEnd w:id="9"/>
    <w:bookmarkStart w:name="z12" w:id="10"/>
    <w:p>
      <w:pPr>
        <w:spacing w:after="0"/>
        <w:ind w:left="0"/>
        <w:jc w:val="both"/>
      </w:pPr>
      <w:r>
        <w:rPr>
          <w:rFonts w:ascii="Times New Roman"/>
          <w:b w:val="false"/>
          <w:i w:val="false"/>
          <w:color w:val="000000"/>
          <w:sz w:val="28"/>
        </w:rPr>
        <w:t>
      4)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өзгерістер енгізілді - ҚР Еңбек және халықты әлеуметтік қорғау министрінің 18.01.2024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12.03.2024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3" w:id="11"/>
    <w:p>
      <w:pPr>
        <w:spacing w:after="0"/>
        <w:ind w:left="0"/>
        <w:jc w:val="left"/>
      </w:pPr>
      <w:r>
        <w:rPr>
          <w:rFonts w:ascii="Times New Roman"/>
          <w:b/>
          <w:i w:val="false"/>
          <w:color w:val="000000"/>
        </w:rPr>
        <w:t xml:space="preserve"> 2-тарау. Ақталған адамның куәлігін беру тәртібі</w:t>
      </w:r>
    </w:p>
    <w:bookmarkEnd w:id="11"/>
    <w:bookmarkStart w:name="z14" w:id="12"/>
    <w:p>
      <w:pPr>
        <w:spacing w:after="0"/>
        <w:ind w:left="0"/>
        <w:jc w:val="both"/>
      </w:pPr>
      <w:r>
        <w:rPr>
          <w:rFonts w:ascii="Times New Roman"/>
          <w:b w:val="false"/>
          <w:i w:val="false"/>
          <w:color w:val="000000"/>
          <w:sz w:val="28"/>
        </w:rPr>
        <w:t xml:space="preserve">
      3. Ақталған адамға куәлік беру туралы өтінішті (бұдан әрі – өтініш) саяси қуғын-сүргінге ұшырап, ақталған адам өзі (немесе нотариат куәландырған сенімхат бойынша оның өкілі) (бұдан әрі – көрсетілетін қызметті алушы)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"Ақталған адамға куәлік беру" мемлекеттік қызмет көрсетуге қойылатын негізгі талаптар тізбесінде (бұдан әрі – мемлекеттік қызмет көрсетуге қойылатын негізгі талаптар тізбесі) көрсетілген құжаттарды қоса бере отырып Мемлекеттік корпорацияға береді.</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Еңбек және халықты әлеуметтік қорғау министрінің 01.04.2026 </w:t>
      </w:r>
      <w:r>
        <w:rPr>
          <w:rFonts w:ascii="Times New Roman"/>
          <w:b w:val="false"/>
          <w:i w:val="false"/>
          <w:color w:val="000000"/>
          <w:sz w:val="28"/>
        </w:rPr>
        <w:t>№ 113</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 w:id="13"/>
    <w:p>
      <w:pPr>
        <w:spacing w:after="0"/>
        <w:ind w:left="0"/>
        <w:jc w:val="both"/>
      </w:pPr>
      <w:r>
        <w:rPr>
          <w:rFonts w:ascii="Times New Roman"/>
          <w:b w:val="false"/>
          <w:i w:val="false"/>
          <w:color w:val="000000"/>
          <w:sz w:val="28"/>
        </w:rPr>
        <w:t xml:space="preserve">
      4. Мемлекеттік қызмет көрсетуге қойылатын негізгі талаптар тізбесі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мемлекеттік көрсетілетін қызметтің және оның кіші түрі (бар болса), сондай-ақ көрсетілетін қызметті берушінің атауларын, мемлекеттік қызмет көрсету тәсілдерін, мерзімін, нысанын және нәтижесін, сондай-ақ мемлекеттік қызметті ұсынудың ерекшеліктерін ескере отырып өзге де мәліметтерді қамтиды.</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Еңбек және халықты әлеуметтік қорғау министрінің 01.04.2026 </w:t>
      </w:r>
      <w:r>
        <w:rPr>
          <w:rFonts w:ascii="Times New Roman"/>
          <w:b w:val="false"/>
          <w:i w:val="false"/>
          <w:color w:val="000000"/>
          <w:sz w:val="28"/>
        </w:rPr>
        <w:t>№ 113</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 w:id="14"/>
    <w:p>
      <w:pPr>
        <w:spacing w:after="0"/>
        <w:ind w:left="0"/>
        <w:jc w:val="both"/>
      </w:pPr>
      <w:r>
        <w:rPr>
          <w:rFonts w:ascii="Times New Roman"/>
          <w:b w:val="false"/>
          <w:i w:val="false"/>
          <w:color w:val="000000"/>
          <w:sz w:val="28"/>
        </w:rPr>
        <w:t xml:space="preserve">
      5. Көрсетілетін қызметті алушы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мемлекеттік қызмет көрсетуге қойылатын негізгі талаптар тізбесінде көрсетілген құжаттардың толық топтамасын ұсынған кезде Мемлекеттік корпорацияның қызметкері көрсетілетін қызметті алушыдан қабылданған құжаттардың тізбесі, өтінішті қабылдаған қызметкердің тегі, аты және әкесінің аты (ол болған жағдайда), өтініш беру күні мен уақыты, сондай-ақ дайын құжаттарды беру күні көрсетілетін тиісті құжаттарды қабылдау туралы қолхат береді.</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Еңбек және халықты әлеуметтік қорғау министрінің 01.04.2026 </w:t>
      </w:r>
      <w:r>
        <w:rPr>
          <w:rFonts w:ascii="Times New Roman"/>
          <w:b w:val="false"/>
          <w:i w:val="false"/>
          <w:color w:val="000000"/>
          <w:sz w:val="28"/>
        </w:rPr>
        <w:t>№ 113</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 w:id="15"/>
    <w:p>
      <w:pPr>
        <w:spacing w:after="0"/>
        <w:ind w:left="0"/>
        <w:jc w:val="both"/>
      </w:pPr>
      <w:r>
        <w:rPr>
          <w:rFonts w:ascii="Times New Roman"/>
          <w:b w:val="false"/>
          <w:i w:val="false"/>
          <w:color w:val="000000"/>
          <w:sz w:val="28"/>
        </w:rPr>
        <w:t xml:space="preserve">
      6. Көрсетілетін қызметті алушы осы Қағидаларға 2-қосымшаға сәйкес мемлекеттік қызмет көрсетуге қойылатын негізгі талаптар тізбесіне сәйкес құжаттардың толық топтамасын ұсынбағанда, сондай-ақ қолданылу мерзімі өтіп кеткен құжаттарды ұсынған кезде, Мемлекеттік корпорацияның қызметкері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өтінішті қабылдаудан бас тарту туралы қолхат береді.</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Еңбек және халықты әлеуметтік қорғау министрінің 18.01.2024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 w:id="16"/>
    <w:p>
      <w:pPr>
        <w:spacing w:after="0"/>
        <w:ind w:left="0"/>
        <w:jc w:val="both"/>
      </w:pPr>
      <w:r>
        <w:rPr>
          <w:rFonts w:ascii="Times New Roman"/>
          <w:b w:val="false"/>
          <w:i w:val="false"/>
          <w:color w:val="000000"/>
          <w:sz w:val="28"/>
        </w:rPr>
        <w:t>
      7. Көрсетілетін қызметті берушімен өтінішті тіркеу ақталған адамның куәлігін (бұдан әрі – куәлік) алуға үміткер адамдарды тіркеу журналында Мемлекеттік корпорациядан құжаттардың топтамасы берілген күннен бастап бес жұмыс күнінен кешіктірмей жүзеге асырылады.</w:t>
      </w:r>
    </w:p>
    <w:bookmarkEnd w:id="16"/>
    <w:bookmarkStart w:name="z19" w:id="17"/>
    <w:p>
      <w:pPr>
        <w:spacing w:after="0"/>
        <w:ind w:left="0"/>
        <w:jc w:val="both"/>
      </w:pPr>
      <w:r>
        <w:rPr>
          <w:rFonts w:ascii="Times New Roman"/>
          <w:b w:val="false"/>
          <w:i w:val="false"/>
          <w:color w:val="000000"/>
          <w:sz w:val="28"/>
        </w:rPr>
        <w:t>
      8. Көрсетілетін қызметті беруші өтініш берілген күннен бастап бес жұмыс күнінен кешіктірмей куәлік беруді есепке алу журналына белгі қоя отырып, көрсетілетін қызметті алушыға куәлікті береді.</w:t>
      </w:r>
    </w:p>
    <w:bookmarkEnd w:id="17"/>
    <w:bookmarkStart w:name="z20" w:id="18"/>
    <w:p>
      <w:pPr>
        <w:spacing w:after="0"/>
        <w:ind w:left="0"/>
        <w:jc w:val="both"/>
      </w:pPr>
      <w:r>
        <w:rPr>
          <w:rFonts w:ascii="Times New Roman"/>
          <w:b w:val="false"/>
          <w:i w:val="false"/>
          <w:color w:val="000000"/>
          <w:sz w:val="28"/>
        </w:rPr>
        <w:t>
      9. Куәлік жоғалған және/немесе бүлінген кезде көрсетілетін қызметті алушы осы Қағидаларға 1-қосымшаға сәйкес нысан бойынша өтінішпен Мемлекеттік корпорация арқылы көрсетілетін қызметті берушіге жүгінеді.</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Еңбек және халықты әлеуметтік қорғау министрінің 18.01.2024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 w:id="19"/>
    <w:p>
      <w:pPr>
        <w:spacing w:after="0"/>
        <w:ind w:left="0"/>
        <w:jc w:val="both"/>
      </w:pPr>
      <w:r>
        <w:rPr>
          <w:rFonts w:ascii="Times New Roman"/>
          <w:b w:val="false"/>
          <w:i w:val="false"/>
          <w:color w:val="000000"/>
          <w:sz w:val="28"/>
        </w:rPr>
        <w:t>
      10. Көрсетілетін қызметті беруші өтініш берілген күннен бастап бес жұмыс күнінен кешіктірмей, "телнұсқа" мөртаңбасы басылатын куәліктің телнұсқасын береді.</w:t>
      </w:r>
    </w:p>
    <w:bookmarkEnd w:id="19"/>
    <w:bookmarkStart w:name="z22" w:id="20"/>
    <w:p>
      <w:pPr>
        <w:spacing w:after="0"/>
        <w:ind w:left="0"/>
        <w:jc w:val="both"/>
      </w:pPr>
      <w:r>
        <w:rPr>
          <w:rFonts w:ascii="Times New Roman"/>
          <w:b w:val="false"/>
          <w:i w:val="false"/>
          <w:color w:val="000000"/>
          <w:sz w:val="28"/>
        </w:rPr>
        <w:t xml:space="preserve">
      11. Көрсетілетін қызметті беруші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мемлекеттік қызмет көрсетуге қойылатын негізгі талаптар тізбесінде көзделген негіздер бойынша мемлекеттік қызметтерді көрсетуден бас тартады.</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Еңбек және халықты әлеуметтік қорғау министрінің 18.01.2024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 w:id="21"/>
    <w:p>
      <w:pPr>
        <w:spacing w:after="0"/>
        <w:ind w:left="0"/>
        <w:jc w:val="both"/>
      </w:pPr>
      <w:r>
        <w:rPr>
          <w:rFonts w:ascii="Times New Roman"/>
          <w:b w:val="false"/>
          <w:i w:val="false"/>
          <w:color w:val="000000"/>
          <w:sz w:val="28"/>
        </w:rPr>
        <w:t xml:space="preserve">
      12. Мемлекеттік қызметті көрсетуден бас тарту негіздері анықталған кезде Қазақстан Республикасының Әкімшілік рәсімдік-процестік кодексінің (бұдан әрі – ҚР ӘРПК) </w:t>
      </w:r>
      <w:r>
        <w:rPr>
          <w:rFonts w:ascii="Times New Roman"/>
          <w:b w:val="false"/>
          <w:i w:val="false"/>
          <w:color w:val="000000"/>
          <w:sz w:val="28"/>
        </w:rPr>
        <w:t>73-бабына</w:t>
      </w:r>
      <w:r>
        <w:rPr>
          <w:rFonts w:ascii="Times New Roman"/>
          <w:b w:val="false"/>
          <w:i w:val="false"/>
          <w:color w:val="000000"/>
          <w:sz w:val="28"/>
        </w:rPr>
        <w:t xml:space="preserve"> сәйкес көрсетілетін қызметті беруші көрсетілетін қызметті алушыға алдын ала, бірақ шешім қабылданғанға дейін үш жұмыс күнінен кешіктірмей, мемлекеттік қызметті көрсетуден бас тарту туралы алдын ала шешім туралы, сондай-ақ алдын ала шешім бойынша ұстанымды білдіру мүмкіндігі үшін тыңдау туралы хабарлама жібереді.</w:t>
      </w:r>
    </w:p>
    <w:bookmarkEnd w:id="21"/>
    <w:p>
      <w:pPr>
        <w:spacing w:after="0"/>
        <w:ind w:left="0"/>
        <w:jc w:val="both"/>
      </w:pPr>
      <w:r>
        <w:rPr>
          <w:rFonts w:ascii="Times New Roman"/>
          <w:b w:val="false"/>
          <w:i w:val="false"/>
          <w:color w:val="000000"/>
          <w:sz w:val="28"/>
        </w:rPr>
        <w:t>
      Тыңдау:</w:t>
      </w:r>
    </w:p>
    <w:p>
      <w:pPr>
        <w:spacing w:after="0"/>
        <w:ind w:left="0"/>
        <w:jc w:val="both"/>
      </w:pPr>
      <w:r>
        <w:rPr>
          <w:rFonts w:ascii="Times New Roman"/>
          <w:b w:val="false"/>
          <w:i w:val="false"/>
          <w:color w:val="000000"/>
          <w:sz w:val="28"/>
        </w:rPr>
        <w:t>
      көрсетілетін қызметті алушыны тыңдауға шақыру, бейнеконференц-байланыс немесе өзге де коммуникация құралдары арқылы;</w:t>
      </w:r>
    </w:p>
    <w:p>
      <w:pPr>
        <w:spacing w:after="0"/>
        <w:ind w:left="0"/>
        <w:jc w:val="both"/>
      </w:pPr>
      <w:r>
        <w:rPr>
          <w:rFonts w:ascii="Times New Roman"/>
          <w:b w:val="false"/>
          <w:i w:val="false"/>
          <w:color w:val="000000"/>
          <w:sz w:val="28"/>
        </w:rPr>
        <w:t>
      цифрлық жүйелерді пайдалану;</w:t>
      </w:r>
    </w:p>
    <w:p>
      <w:pPr>
        <w:spacing w:after="0"/>
        <w:ind w:left="0"/>
        <w:jc w:val="both"/>
      </w:pPr>
      <w:r>
        <w:rPr>
          <w:rFonts w:ascii="Times New Roman"/>
          <w:b w:val="false"/>
          <w:i w:val="false"/>
          <w:color w:val="000000"/>
          <w:sz w:val="28"/>
        </w:rPr>
        <w:t>
      көрсетілетін қызметті алушыға өзінің ұстанымын баяндауға мүмкіндік беретін өзге де байланыс тәсілдері арқылы жүзеге асырылуы мүмкін.</w:t>
      </w:r>
    </w:p>
    <w:p>
      <w:pPr>
        <w:spacing w:after="0"/>
        <w:ind w:left="0"/>
        <w:jc w:val="both"/>
      </w:pPr>
      <w:r>
        <w:rPr>
          <w:rFonts w:ascii="Times New Roman"/>
          <w:b w:val="false"/>
          <w:i w:val="false"/>
          <w:color w:val="000000"/>
          <w:sz w:val="28"/>
        </w:rPr>
        <w:t xml:space="preserve">
      ҚР ӘРПК 73-бабының </w:t>
      </w:r>
      <w:r>
        <w:rPr>
          <w:rFonts w:ascii="Times New Roman"/>
          <w:b w:val="false"/>
          <w:i w:val="false"/>
          <w:color w:val="000000"/>
          <w:sz w:val="28"/>
        </w:rPr>
        <w:t>3-тармағына</w:t>
      </w:r>
      <w:r>
        <w:rPr>
          <w:rFonts w:ascii="Times New Roman"/>
          <w:b w:val="false"/>
          <w:i w:val="false"/>
          <w:color w:val="000000"/>
          <w:sz w:val="28"/>
        </w:rPr>
        <w:t xml:space="preserve"> сәйкес көрсетілетін қызметті алушы әкімшілік іс бойынша алдын ала шешімге қарсылықты алған күннен бастап екі жұмыс күнінен кешіктірмейтін мерзімде оны береді немесе білдіреді.</w:t>
      </w:r>
    </w:p>
    <w:p>
      <w:pPr>
        <w:spacing w:after="0"/>
        <w:ind w:left="0"/>
        <w:jc w:val="both"/>
      </w:pPr>
      <w:r>
        <w:rPr>
          <w:rFonts w:ascii="Times New Roman"/>
          <w:b w:val="false"/>
          <w:i w:val="false"/>
          <w:color w:val="000000"/>
          <w:sz w:val="28"/>
        </w:rPr>
        <w:t>
      Тыңдау нәтижелері бойынша бір жұмыс күн ішінде көрсетілетін қызметті беруші мемлекеттік қызметті көрсету (немесе көрсетуден бас тарту) туралы шешім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Еңбек және халықты әлеуметтік қорғау министрінің 18.01.2024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Еңбек және халықты әлеуметтік қорғау министрінің 01.04.2026 </w:t>
      </w:r>
      <w:r>
        <w:rPr>
          <w:rFonts w:ascii="Times New Roman"/>
          <w:b w:val="false"/>
          <w:i w:val="false"/>
          <w:color w:val="000000"/>
          <w:sz w:val="28"/>
        </w:rPr>
        <w:t>№ 113</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 бұйрықтарымен.</w:t>
      </w:r>
      <w:r>
        <w:br/>
      </w:r>
      <w:r>
        <w:rPr>
          <w:rFonts w:ascii="Times New Roman"/>
          <w:b w:val="false"/>
          <w:i w:val="false"/>
          <w:color w:val="000000"/>
          <w:sz w:val="28"/>
        </w:rPr>
        <w:t>
</w:t>
      </w:r>
    </w:p>
    <w:bookmarkStart w:name="z24" w:id="22"/>
    <w:p>
      <w:pPr>
        <w:spacing w:after="0"/>
        <w:ind w:left="0"/>
        <w:jc w:val="both"/>
      </w:pPr>
      <w:r>
        <w:rPr>
          <w:rFonts w:ascii="Times New Roman"/>
          <w:b w:val="false"/>
          <w:i w:val="false"/>
          <w:color w:val="000000"/>
          <w:sz w:val="28"/>
        </w:rPr>
        <w:t xml:space="preserve">
      13. Мемлекеттік қызметті көрсету нәтижесі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мемлекеттік қызмет көрсетуге қойылатын негізгі талаптар тізбесіне сәйкес көрсетілетін қызметті алушы жеке өзі (немесе нотариат куәландырған сенімхат бойынша оның өкілі) келіп, жеке басын куәландыратын құжатты немесе цифрлық құжаттар сервисінен электрондық құжатты (сәйкестендіру үшін) көрсеткен кезде беріледі.</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Еңбек және халықты әлеуметтік қорғау министрінің 18.01.2024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 w:id="23"/>
    <w:p>
      <w:pPr>
        <w:spacing w:after="0"/>
        <w:ind w:left="0"/>
        <w:jc w:val="both"/>
      </w:pPr>
      <w:r>
        <w:rPr>
          <w:rFonts w:ascii="Times New Roman"/>
          <w:b w:val="false"/>
          <w:i w:val="false"/>
          <w:color w:val="000000"/>
          <w:sz w:val="28"/>
        </w:rPr>
        <w:t>
      14. Көрсетілетін қызметті беруші мемлекеттік қызметтің нәтижесін Мемлекеттік корпорацияға мемлекеттік қызмет көрсету мерзімі өткенге дейін бір тәуліктен кешіктірмей жеткізуді қамтамасыз етеді.</w:t>
      </w:r>
    </w:p>
    <w:bookmarkEnd w:id="23"/>
    <w:bookmarkStart w:name="z26" w:id="24"/>
    <w:p>
      <w:pPr>
        <w:spacing w:after="0"/>
        <w:ind w:left="0"/>
        <w:jc w:val="both"/>
      </w:pPr>
      <w:r>
        <w:rPr>
          <w:rFonts w:ascii="Times New Roman"/>
          <w:b w:val="false"/>
          <w:i w:val="false"/>
          <w:color w:val="000000"/>
          <w:sz w:val="28"/>
        </w:rPr>
        <w:t>
      15. Мемлекеттік корпорация мемлекеттік қызмет көрсетудің нәтижесін оны қабылдаған күннен бастап бір ай бойы сақтауды қамтамасыз етеді, одан кейін оларды көрсетілетін қызметті берушіге одан әрі сақтау үшін береді. Көрсетілетін қызметті алушы мемлекеттік қызмет көрсетудің нәтижесін қабылдаған күннен бастап бір ай өткен соң жүгінген кезде көрсетілетін қызметті беруші Мемлекеттік корпорацияның сұрау салуы бойынша бір жұмыс күні ішінде дайын құжаттарды Мемлекеттік корпорацияға көрсетілетін қызметті берушіге ұсыну үшін жібереді.</w:t>
      </w:r>
    </w:p>
    <w:bookmarkEnd w:id="24"/>
    <w:bookmarkStart w:name="z27" w:id="25"/>
    <w:p>
      <w:pPr>
        <w:spacing w:after="0"/>
        <w:ind w:left="0"/>
        <w:jc w:val="both"/>
      </w:pPr>
      <w:r>
        <w:rPr>
          <w:rFonts w:ascii="Times New Roman"/>
          <w:b w:val="false"/>
          <w:i w:val="false"/>
          <w:color w:val="000000"/>
          <w:sz w:val="28"/>
        </w:rPr>
        <w:t>
      16. Көрсетілетін қызметті беруші мемлекеттік қызметтерді көрсету мониторингінің цифрлық жүйесіне мемлекеттік қызметті көрсету сатысы туралы деректерді енгізуді қамтамасыз етеді.</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Еңбек және халықты әлеуметтік қорғау министрінің 01.04.2026 </w:t>
      </w:r>
      <w:r>
        <w:rPr>
          <w:rFonts w:ascii="Times New Roman"/>
          <w:b w:val="false"/>
          <w:i w:val="false"/>
          <w:color w:val="000000"/>
          <w:sz w:val="28"/>
        </w:rPr>
        <w:t>№ 113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8" w:id="26"/>
    <w:p>
      <w:pPr>
        <w:spacing w:after="0"/>
        <w:ind w:left="0"/>
        <w:jc w:val="both"/>
      </w:pPr>
      <w:r>
        <w:rPr>
          <w:rFonts w:ascii="Times New Roman"/>
          <w:b w:val="false"/>
          <w:i w:val="false"/>
          <w:color w:val="000000"/>
          <w:sz w:val="28"/>
        </w:rPr>
        <w:t xml:space="preserve">
      17. ҚР ӘРПК 91-бабының </w:t>
      </w:r>
      <w:r>
        <w:rPr>
          <w:rFonts w:ascii="Times New Roman"/>
          <w:b w:val="false"/>
          <w:i w:val="false"/>
          <w:color w:val="000000"/>
          <w:sz w:val="28"/>
        </w:rPr>
        <w:t>1-тармағына</w:t>
      </w:r>
      <w:r>
        <w:rPr>
          <w:rFonts w:ascii="Times New Roman"/>
          <w:b w:val="false"/>
          <w:i w:val="false"/>
          <w:color w:val="000000"/>
          <w:sz w:val="28"/>
        </w:rPr>
        <w:t xml:space="preserve"> сәйкес көрсетілетін қызметті алушы көрсетілетін қызметті берушінің шешіміне, әрекетіне (әрекетсіздігіне) шағым жасайды.</w:t>
      </w:r>
    </w:p>
    <w:bookmarkEnd w:id="26"/>
    <w:p>
      <w:pPr>
        <w:spacing w:after="0"/>
        <w:ind w:left="0"/>
        <w:jc w:val="both"/>
      </w:pPr>
      <w:r>
        <w:rPr>
          <w:rFonts w:ascii="Times New Roman"/>
          <w:b w:val="false"/>
          <w:i w:val="false"/>
          <w:color w:val="000000"/>
          <w:sz w:val="28"/>
        </w:rPr>
        <w:t>
      Шағым шешіміне, әрекетіне (әрекетсіздігіне) шағым жасалатын көрсетілетін қызметті берушіге, лауазымды адамға беріледі.</w:t>
      </w:r>
    </w:p>
    <w:p>
      <w:pPr>
        <w:spacing w:after="0"/>
        <w:ind w:left="0"/>
        <w:jc w:val="both"/>
      </w:pPr>
      <w:r>
        <w:rPr>
          <w:rFonts w:ascii="Times New Roman"/>
          <w:b w:val="false"/>
          <w:i w:val="false"/>
          <w:color w:val="000000"/>
          <w:sz w:val="28"/>
        </w:rPr>
        <w:t>
      Шешіміне, әрекетіне (әрекетсіздігіне) шағым жасалатын көрсетілетін қызметті беруші, лауазымды адам шағым келіп түскен күннен бастап үш жұмыс күнінен кешіктірмей оны және әкімшілік істі жоғары тұрған әкімшілік органға (бұдан әрі – шағымды қарайтын орган) жібереді.</w:t>
      </w:r>
    </w:p>
    <w:p>
      <w:pPr>
        <w:spacing w:after="0"/>
        <w:ind w:left="0"/>
        <w:jc w:val="both"/>
      </w:pPr>
      <w:r>
        <w:rPr>
          <w:rFonts w:ascii="Times New Roman"/>
          <w:b w:val="false"/>
          <w:i w:val="false"/>
          <w:color w:val="000000"/>
          <w:sz w:val="28"/>
        </w:rPr>
        <w:t>
      Бұл ретте шешіміне, әрекетіне (әрекетсіздігіне) шағым жасалатын көрсетілетін қызметті беруші, лауазымды адам, егер ол үш жұмыс күні ішінде шағымда көрсетілген талаптарды толық қанағаттандыратын шешім қабылдаса, әкімшілік әрекет жасаса, шағымды қарайтын органға шағымды жібермейді.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Еңбек және халықты әлеуметтік қорғау министрінің 18.01.2024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 w:id="27"/>
    <w:p>
      <w:pPr>
        <w:spacing w:after="0"/>
        <w:ind w:left="0"/>
        <w:jc w:val="both"/>
      </w:pPr>
      <w:r>
        <w:rPr>
          <w:rFonts w:ascii="Times New Roman"/>
          <w:b w:val="false"/>
          <w:i w:val="false"/>
          <w:color w:val="000000"/>
          <w:sz w:val="28"/>
        </w:rPr>
        <w:t xml:space="preserve">
      18. "Мемлекеттік және әлеуметтік жауапкершілігі бар көрсетілетін қызметтер туралы" Қазақстан Республикасы Заңының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көрсетілген мемлекеттік қызметтің нәтижелерімен келіспеген кезде, көрсетілетін қызметті алушы мемлекеттік қызметтер көрсету сапасын бағалау және бақылау жөніндегі уәкілетті органға шағыммен жүгінеді.</w:t>
      </w:r>
    </w:p>
    <w:bookmarkEnd w:id="27"/>
    <w:p>
      <w:pPr>
        <w:spacing w:after="0"/>
        <w:ind w:left="0"/>
        <w:jc w:val="both"/>
      </w:pPr>
      <w:r>
        <w:rPr>
          <w:rFonts w:ascii="Times New Roman"/>
          <w:b w:val="false"/>
          <w:i w:val="false"/>
          <w:color w:val="000000"/>
          <w:sz w:val="28"/>
        </w:rPr>
        <w:t>
      Мемлекеттік қызметтерді тікелей көрсететін орталық мемлекеттік органның, облыстың, республикалық маңызы бар қаланың, астананың, ауданның, облыстық маңызы бар қаланың жергілікті атқарушы органының, қаладағы аудан, аудандық маңызы бар қала, кент, ауыл, ауылдық округ әкімінің, көрсетілетін қызметті берушінің, Мемлекеттік корпорацияның атына келіп түскен көрсетілетін қызметті алушының шағымы оны тіркеген күннен бастап бес жұмыс күні ішінде қарауға жатады.</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оның тіркелген күнінен бастап он бес жұмыс күні ішінде қаралуға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Еңбек және халықты әлеуметтік қорғау министрінің 18.01.2024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Еңбек және халықты әлеуметтік қорғау министрінің 01.04.2026 </w:t>
      </w:r>
      <w:r>
        <w:rPr>
          <w:rFonts w:ascii="Times New Roman"/>
          <w:b w:val="false"/>
          <w:i w:val="false"/>
          <w:color w:val="000000"/>
          <w:sz w:val="28"/>
        </w:rPr>
        <w:t>№ 113</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0" w:id="28"/>
    <w:p>
      <w:pPr>
        <w:spacing w:after="0"/>
        <w:ind w:left="0"/>
        <w:jc w:val="both"/>
      </w:pPr>
      <w:r>
        <w:rPr>
          <w:rFonts w:ascii="Times New Roman"/>
          <w:b w:val="false"/>
          <w:i w:val="false"/>
          <w:color w:val="000000"/>
          <w:sz w:val="28"/>
        </w:rPr>
        <w:t xml:space="preserve">
      19. ҚР ӘРПК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егер заңда өзгеше көзделмесе, сотқа дейінгі тәртіппен шағым жасалғаннан кейін сотқа жүгінуге жол беріледі.</w:t>
      </w:r>
    </w:p>
    <w:bookmarkEnd w:id="28"/>
    <w:bookmarkStart w:name="z35" w:id="29"/>
    <w:p>
      <w:pPr>
        <w:spacing w:after="0"/>
        <w:ind w:left="0"/>
        <w:jc w:val="both"/>
      </w:pPr>
      <w:r>
        <w:rPr>
          <w:rFonts w:ascii="Times New Roman"/>
          <w:b w:val="false"/>
          <w:i w:val="false"/>
          <w:color w:val="000000"/>
          <w:sz w:val="28"/>
        </w:rPr>
        <w:t>
      20. Халықты әлеуметтік қорғау саласындағы уәкілетті мемлекеттік орган осы Қағидалар бекітілген немесе өзгертілген күннен бастап үш жұмыс күні ішінде мемлекеттік қызмет көрсету тәртібі туралы ақпаратты жаңартады және оны Бірыңғай байланыс-орталығына, көрсетілетін қызметті берушіге, Мемлекеттік корпорацияға және "цифрлық үкiметтiң" операторына жібереді.</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20-тармақпен толықтырылды - ҚР Еңбек және халықты әлеуметтік қорғау министрінің 18.01.2024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Еңбек және халықты әлеуметтік қорғау министрінің 01.04.2026 </w:t>
      </w:r>
      <w:r>
        <w:rPr>
          <w:rFonts w:ascii="Times New Roman"/>
          <w:b w:val="false"/>
          <w:i w:val="false"/>
          <w:color w:val="000000"/>
          <w:sz w:val="28"/>
        </w:rPr>
        <w:t>№ 113</w:t>
      </w:r>
      <w:r>
        <w:rPr>
          <w:rFonts w:ascii="Times New Roman"/>
          <w:b w:val="false"/>
          <w:i w:val="false"/>
          <w:color w:val="ff0000"/>
          <w:sz w:val="28"/>
        </w:rPr>
        <w:t xml:space="preserve"> (12.07.2026 бастап қолданысқа енгізіледі) бұйрықтарымен.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Ақталған адамға куәлік</w:t>
            </w:r>
            <w:r>
              <w:br/>
            </w:r>
            <w:r>
              <w:rPr>
                <w:rFonts w:ascii="Times New Roman"/>
                <w:b w:val="false"/>
                <w:i w:val="false"/>
                <w:color w:val="000000"/>
                <w:sz w:val="20"/>
              </w:rPr>
              <w:t>беру қағидаларына</w:t>
            </w:r>
            <w:r>
              <w:br/>
            </w:r>
            <w:r>
              <w:rPr>
                <w:rFonts w:ascii="Times New Roman"/>
                <w:b w:val="false"/>
                <w:i w:val="false"/>
                <w:color w:val="000000"/>
                <w:sz w:val="20"/>
              </w:rPr>
              <w:t>1-қосымша</w:t>
            </w:r>
            <w:r>
              <w:br/>
            </w:r>
            <w:r>
              <w:rPr>
                <w:rFonts w:ascii="Times New Roman"/>
                <w:b w:val="false"/>
                <w:i w:val="false"/>
                <w:color w:val="000000"/>
                <w:sz w:val="20"/>
              </w:rPr>
              <w:t>____________________________</w:t>
            </w:r>
            <w:r>
              <w:br/>
            </w:r>
            <w:r>
              <w:rPr>
                <w:rFonts w:ascii="Times New Roman"/>
                <w:b w:val="false"/>
                <w:i w:val="false"/>
                <w:color w:val="000000"/>
                <w:sz w:val="20"/>
              </w:rPr>
              <w:t>(уәкілетті органның атауы)</w:t>
            </w:r>
            <w:r>
              <w:br/>
            </w:r>
            <w:r>
              <w:rPr>
                <w:rFonts w:ascii="Times New Roman"/>
                <w:b w:val="false"/>
                <w:i w:val="false"/>
                <w:color w:val="000000"/>
                <w:sz w:val="20"/>
              </w:rPr>
              <w:t>____________________________</w:t>
            </w:r>
            <w:r>
              <w:br/>
            </w:r>
            <w:r>
              <w:rPr>
                <w:rFonts w:ascii="Times New Roman"/>
                <w:b w:val="false"/>
                <w:i w:val="false"/>
                <w:color w:val="000000"/>
                <w:sz w:val="20"/>
              </w:rPr>
              <w:t>(өтініш берушінің тегі, аты,</w:t>
            </w:r>
            <w:r>
              <w:br/>
            </w:r>
            <w:r>
              <w:rPr>
                <w:rFonts w:ascii="Times New Roman"/>
                <w:b w:val="false"/>
                <w:i w:val="false"/>
                <w:color w:val="000000"/>
                <w:sz w:val="20"/>
              </w:rPr>
              <w:t>әкесінің аты (ол болған жағдайда))</w:t>
            </w:r>
            <w:r>
              <w:br/>
            </w:r>
            <w:r>
              <w:rPr>
                <w:rFonts w:ascii="Times New Roman"/>
                <w:b w:val="false"/>
                <w:i w:val="false"/>
                <w:color w:val="000000"/>
                <w:sz w:val="20"/>
              </w:rPr>
              <w:t>____________________________</w:t>
            </w:r>
            <w:r>
              <w:br/>
            </w:r>
            <w:r>
              <w:rPr>
                <w:rFonts w:ascii="Times New Roman"/>
                <w:b w:val="false"/>
                <w:i w:val="false"/>
                <w:color w:val="000000"/>
                <w:sz w:val="20"/>
              </w:rPr>
              <w:t>(тұратын мекенжайы)</w:t>
            </w:r>
          </w:p>
        </w:tc>
      </w:tr>
    </w:tbl>
    <w:p>
      <w:pPr>
        <w:spacing w:after="0"/>
        <w:ind w:left="0"/>
        <w:jc w:val="left"/>
      </w:pPr>
      <w:r>
        <w:rPr>
          <w:rFonts w:ascii="Times New Roman"/>
          <w:b/>
          <w:i w:val="false"/>
          <w:color w:val="000000"/>
        </w:rPr>
        <w:t xml:space="preserve"> Ақталған адамның куәлігін (телнұсқасын) беру туралы өтініш</w:t>
      </w:r>
    </w:p>
    <w:p>
      <w:pPr>
        <w:spacing w:after="0"/>
        <w:ind w:left="0"/>
        <w:jc w:val="both"/>
      </w:pPr>
      <w:r>
        <w:rPr>
          <w:rFonts w:ascii="Times New Roman"/>
          <w:b w:val="false"/>
          <w:i w:val="false"/>
          <w:color w:val="ff0000"/>
          <w:sz w:val="28"/>
        </w:rPr>
        <w:t xml:space="preserve">
      Ескерту. 1-қосымша жаңа редакцияда - ҚР Еңбек және халықты әлеуметтік қорғау министрінің 01.04.2026 </w:t>
      </w:r>
      <w:r>
        <w:rPr>
          <w:rFonts w:ascii="Times New Roman"/>
          <w:b w:val="false"/>
          <w:i w:val="false"/>
          <w:color w:val="ff0000"/>
          <w:sz w:val="28"/>
        </w:rPr>
        <w:t>№ 113</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"Жаппай саяси қуғын-сүргіндер құрбандарын ақтау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маған жеңілдіктерге құқықты растайтын ақталған адамның куәлігін (куәліктің телнұсқасын) беруді сұраймын. Өтінішке мынадай құжаттарды қоса беремін:</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Осымен ұсынылған құжаттардың дәйектілігін растаймын. Куәлікті беру үшін қажетті менің дербес деректерімді жинауға және өңдеуге келісім беремін.</w:t>
      </w:r>
    </w:p>
    <w:p>
      <w:pPr>
        <w:spacing w:after="0"/>
        <w:ind w:left="0"/>
        <w:jc w:val="both"/>
      </w:pPr>
      <w:r>
        <w:rPr>
          <w:rFonts w:ascii="Times New Roman"/>
          <w:b w:val="false"/>
          <w:i w:val="false"/>
          <w:color w:val="000000"/>
          <w:sz w:val="28"/>
        </w:rPr>
        <w:t xml:space="preserve">
      20___жылғы "__" ________________________________ </w:t>
      </w:r>
    </w:p>
    <w:p>
      <w:pPr>
        <w:spacing w:after="0"/>
        <w:ind w:left="0"/>
        <w:jc w:val="both"/>
      </w:pPr>
      <w:r>
        <w:rPr>
          <w:rFonts w:ascii="Times New Roman"/>
          <w:b w:val="false"/>
          <w:i w:val="false"/>
          <w:color w:val="000000"/>
          <w:sz w:val="28"/>
        </w:rPr>
        <w:t>
                         (өтініш берушінің қолы)</w:t>
      </w:r>
    </w:p>
    <w:p>
      <w:pPr>
        <w:spacing w:after="0"/>
        <w:ind w:left="0"/>
        <w:jc w:val="both"/>
      </w:pPr>
      <w:r>
        <w:rPr>
          <w:rFonts w:ascii="Times New Roman"/>
          <w:b w:val="false"/>
          <w:i w:val="false"/>
          <w:color w:val="000000"/>
          <w:sz w:val="28"/>
        </w:rPr>
        <w:t>
      Құжаттарды: ___________________________________________________қабылдады.</w:t>
      </w:r>
    </w:p>
    <w:p>
      <w:pPr>
        <w:spacing w:after="0"/>
        <w:ind w:left="0"/>
        <w:jc w:val="both"/>
      </w:pPr>
      <w:r>
        <w:rPr>
          <w:rFonts w:ascii="Times New Roman"/>
          <w:b w:val="false"/>
          <w:i w:val="false"/>
          <w:color w:val="000000"/>
          <w:sz w:val="28"/>
        </w:rPr>
        <w:t xml:space="preserve">
       (құжаттарды қабылдаған адамның тегі, аты, әкесінің аты (ол болған жағдайда), лауазымы) </w:t>
      </w:r>
    </w:p>
    <w:p>
      <w:pPr>
        <w:spacing w:after="0"/>
        <w:ind w:left="0"/>
        <w:jc w:val="both"/>
      </w:pPr>
      <w:r>
        <w:rPr>
          <w:rFonts w:ascii="Times New Roman"/>
          <w:b w:val="false"/>
          <w:i w:val="false"/>
          <w:color w:val="000000"/>
          <w:sz w:val="28"/>
        </w:rPr>
        <w:t>
      20___жылғы "__" _____________________________________________                                                 (құжаттарды қабылдаған адамның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Ақталған адамға куәлік</w:t>
            </w:r>
            <w:r>
              <w:br/>
            </w:r>
            <w:r>
              <w:rPr>
                <w:rFonts w:ascii="Times New Roman"/>
                <w:b w:val="false"/>
                <w:i w:val="false"/>
                <w:color w:val="000000"/>
                <w:sz w:val="20"/>
              </w:rPr>
              <w:t>беру қағидаларына</w:t>
            </w:r>
            <w:r>
              <w:br/>
            </w:r>
            <w:r>
              <w:rPr>
                <w:rFonts w:ascii="Times New Roman"/>
                <w:b w:val="false"/>
                <w:i w:val="false"/>
                <w:color w:val="000000"/>
                <w:sz w:val="20"/>
              </w:rPr>
              <w:t>2-қосымша</w:t>
            </w:r>
          </w:p>
        </w:tc>
      </w:tr>
    </w:tbl>
    <w:p>
      <w:pPr>
        <w:spacing w:after="0"/>
        <w:ind w:left="0"/>
        <w:jc w:val="left"/>
      </w:pPr>
      <w:r>
        <w:rPr>
          <w:rFonts w:ascii="Times New Roman"/>
          <w:b/>
          <w:i w:val="false"/>
          <w:color w:val="000000"/>
        </w:rPr>
        <w:t xml:space="preserve"> "Ақталған адамға куәлік беру" мемлекеттік қызмет көрсетуге қойылатын негізгі талаптар тізбесі</w:t>
      </w:r>
    </w:p>
    <w:p>
      <w:pPr>
        <w:spacing w:after="0"/>
        <w:ind w:left="0"/>
        <w:jc w:val="both"/>
      </w:pPr>
      <w:r>
        <w:rPr>
          <w:rFonts w:ascii="Times New Roman"/>
          <w:b w:val="false"/>
          <w:i w:val="false"/>
          <w:color w:val="ff0000"/>
          <w:sz w:val="28"/>
        </w:rPr>
        <w:t xml:space="preserve">
      Ескерту. 2-қосымша жаңа редакцияда - ҚР Еңбек және халықты әлеуметтік қорғау министрінің 01.04.2026 </w:t>
      </w:r>
      <w:r>
        <w:rPr>
          <w:rFonts w:ascii="Times New Roman"/>
          <w:b w:val="false"/>
          <w:i w:val="false"/>
          <w:color w:val="ff0000"/>
          <w:sz w:val="28"/>
        </w:rPr>
        <w:t>№ 113</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"Ақталған адамға куәлік беру" мемлекеттік қызмет көрсетуге қойылатын негізгі талаптар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Ақталған адамға куәлік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және Шымкент қалаларының, аудандардың және облыстық маңызы бар қалалардың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корпорациясы" коммерциялық емес акционерлік қоғамы (бұдан әрі – Мемлекеттік корпорация)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куәлік (куәліктің телнұсқасын) беру – 5 (бес) жұмыс күні.</w:t>
            </w:r>
          </w:p>
          <w:p>
            <w:pPr>
              <w:spacing w:after="20"/>
              <w:ind w:left="20"/>
              <w:jc w:val="both"/>
            </w:pPr>
            <w:r>
              <w:rPr>
                <w:rFonts w:ascii="Times New Roman"/>
                <w:b w:val="false"/>
                <w:i w:val="false"/>
                <w:color w:val="000000"/>
                <w:sz w:val="20"/>
              </w:rPr>
              <w:t>
Мемлекеттік корпорацияға жүгінген кезде құжаттарды қабылдау күні мемлекеттік қызметті көрсету мерзіміне кірмейді;</w:t>
            </w:r>
          </w:p>
          <w:p>
            <w:pPr>
              <w:spacing w:after="20"/>
              <w:ind w:left="20"/>
              <w:jc w:val="both"/>
            </w:pPr>
            <w:r>
              <w:rPr>
                <w:rFonts w:ascii="Times New Roman"/>
                <w:b w:val="false"/>
                <w:i w:val="false"/>
                <w:color w:val="000000"/>
                <w:sz w:val="20"/>
              </w:rPr>
              <w:t>
2) құжаттардың топтамасын тапсыру үшін күтудің рұқсат етілген ең ұзақ уақыты – 15 минут;</w:t>
            </w:r>
          </w:p>
          <w:p>
            <w:pPr>
              <w:spacing w:after="20"/>
              <w:ind w:left="20"/>
              <w:jc w:val="both"/>
            </w:pPr>
            <w:r>
              <w:rPr>
                <w:rFonts w:ascii="Times New Roman"/>
                <w:b w:val="false"/>
                <w:i w:val="false"/>
                <w:color w:val="000000"/>
                <w:sz w:val="20"/>
              </w:rPr>
              <w:t>
3) Мемлекеттік корпорацияда қызмет көрсетудің рұқсат етілген ең ұзақ уақыты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Еңбек және халықты әлеуметтік қорғау министрінің 2022 жылғы 28 ақпандағы № 78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тізілімінде № 26976 болып тіркелген) </w:t>
            </w:r>
            <w:r>
              <w:rPr>
                <w:rFonts w:ascii="Times New Roman"/>
                <w:b w:val="false"/>
                <w:i w:val="false"/>
                <w:color w:val="000000"/>
                <w:sz w:val="20"/>
              </w:rPr>
              <w:t>2-қосымшаға</w:t>
            </w:r>
            <w:r>
              <w:rPr>
                <w:rFonts w:ascii="Times New Roman"/>
                <w:b w:val="false"/>
                <w:i w:val="false"/>
                <w:color w:val="000000"/>
                <w:sz w:val="20"/>
              </w:rPr>
              <w:t xml:space="preserve"> сәйкес бекітілген үлгі бойынша куәлікті немесе оның телнұсқасын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 – Қазақстан Республикасының Еңбек кодексіне сәйкес демалыс және мереке күндерінен басқа, түскі үзілісті ескере отырып, көрсетілетін қызметті берушінің жұмыс кестесіне сәйкес дүйсенбіден жұмаға дейін өтінішті қабылдау және Мемлекеттік қызмет көрсету нәтижесін беру.</w:t>
            </w:r>
          </w:p>
          <w:p>
            <w:pPr>
              <w:spacing w:after="20"/>
              <w:ind w:left="20"/>
              <w:jc w:val="both"/>
            </w:pPr>
            <w:r>
              <w:rPr>
                <w:rFonts w:ascii="Times New Roman"/>
                <w:b w:val="false"/>
                <w:i w:val="false"/>
                <w:color w:val="000000"/>
                <w:sz w:val="20"/>
              </w:rPr>
              <w:t>
Мемлекеттік қызмет алдын ала жазылусыз және жеделдетіп қызмет көрсетусіз электрондық кезек тәртібінде жүзеге асырылады;</w:t>
            </w:r>
          </w:p>
          <w:p>
            <w:pPr>
              <w:spacing w:after="20"/>
              <w:ind w:left="20"/>
              <w:jc w:val="both"/>
            </w:pPr>
            <w:r>
              <w:rPr>
                <w:rFonts w:ascii="Times New Roman"/>
                <w:b w:val="false"/>
                <w:i w:val="false"/>
                <w:color w:val="000000"/>
                <w:sz w:val="20"/>
              </w:rPr>
              <w:t xml:space="preserve">
2) Мемлекеттік корпорация – өтініштерді қабылдау және мемлекеттік көрсетілетін қызметтердің дайын нәтижелерін беру Мемлекеттік корпорация арқылы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p>
          <w:p>
            <w:pPr>
              <w:spacing w:after="20"/>
              <w:ind w:left="20"/>
              <w:jc w:val="both"/>
            </w:pPr>
            <w:r>
              <w:rPr>
                <w:rFonts w:ascii="Times New Roman"/>
                <w:b w:val="false"/>
                <w:i w:val="false"/>
                <w:color w:val="000000"/>
                <w:sz w:val="20"/>
              </w:rPr>
              <w:t>
Қабылдау "электрондық кезек" тәртібінде, жеделдетіп қызмет көрсетусіз жүзеге асырылады, электрондық кезекті "цифрлық үкімет" веб-порталы арқылы броньдауға болады.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қажетті құжаттар:</w:t>
            </w:r>
          </w:p>
          <w:p>
            <w:pPr>
              <w:spacing w:after="20"/>
              <w:ind w:left="20"/>
              <w:jc w:val="both"/>
            </w:pPr>
            <w:r>
              <w:rPr>
                <w:rFonts w:ascii="Times New Roman"/>
                <w:b w:val="false"/>
                <w:i w:val="false"/>
                <w:color w:val="000000"/>
                <w:sz w:val="20"/>
              </w:rPr>
              <w:t>
1) жеке куәлік немесе цифрлық құжаттар сервисінен алынған электрондық құжат (сәйкестендіру үшін);</w:t>
            </w:r>
          </w:p>
          <w:p>
            <w:pPr>
              <w:spacing w:after="20"/>
              <w:ind w:left="20"/>
              <w:jc w:val="both"/>
            </w:pPr>
            <w:r>
              <w:rPr>
                <w:rFonts w:ascii="Times New Roman"/>
                <w:b w:val="false"/>
                <w:i w:val="false"/>
                <w:color w:val="000000"/>
                <w:sz w:val="20"/>
              </w:rPr>
              <w:t>
2) ақтау туралы анықтама не заңды күшіне енген сот актісінің көшірмесі;</w:t>
            </w:r>
          </w:p>
          <w:p>
            <w:pPr>
              <w:spacing w:after="20"/>
              <w:ind w:left="20"/>
              <w:jc w:val="both"/>
            </w:pPr>
            <w:r>
              <w:rPr>
                <w:rFonts w:ascii="Times New Roman"/>
                <w:b w:val="false"/>
                <w:i w:val="false"/>
                <w:color w:val="000000"/>
                <w:sz w:val="20"/>
              </w:rPr>
              <w:t>
3) өкілі арқылы жүгінген кезде – оның өкілеттіктерін растайтын нотариат куәландырған құжат.</w:t>
            </w:r>
          </w:p>
          <w:p>
            <w:pPr>
              <w:spacing w:after="20"/>
              <w:ind w:left="20"/>
              <w:jc w:val="both"/>
            </w:pPr>
            <w:r>
              <w:rPr>
                <w:rFonts w:ascii="Times New Roman"/>
                <w:b w:val="false"/>
                <w:i w:val="false"/>
                <w:color w:val="000000"/>
                <w:sz w:val="20"/>
              </w:rPr>
              <w:t>
Салыстырып тексеру үшін заңды күшіне енген сот актісінің көшірмесін қоспағанда, құжаттардың түпнұсқалары ұсынылады, содан кейін құжаттардың түпнұсқалары қайтарылады.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мынадай:</w:t>
            </w:r>
          </w:p>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құжаттарының және (немесе) олардағы деректердің (мәліметтердің) дәйексіздігін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деректердің және мәліметтердің осы Мемлекеттік қызмет көрсетуге қойылатын негізгі талаптар тізбесінің 10-тармағында белгіленген талаптарға сәйкес келмеуі негіздері бойынша мемлекеттік қызметті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 көрсету орындарының мекенжайлары Министрліктің www.enbek.gov.kz ресми интернет-ресурсында, "Мемлекеттік көрсетілетін қызметтер" бөлімінде орналастырылған.</w:t>
            </w:r>
          </w:p>
          <w:p>
            <w:pPr>
              <w:spacing w:after="20"/>
              <w:ind w:left="20"/>
              <w:jc w:val="both"/>
            </w:pPr>
            <w:r>
              <w:rPr>
                <w:rFonts w:ascii="Times New Roman"/>
                <w:b w:val="false"/>
                <w:i w:val="false"/>
                <w:color w:val="000000"/>
                <w:sz w:val="20"/>
              </w:rPr>
              <w:t>
2. Көрсетілетін қызметті алушының мемлекеттік қызмет көрсетудің тәртібі мен статусы туралы ақпаратты көрсетілетін қызметті берушінің анықтамалық қызметтері, "1414", 8-800-080-7777 Бірыңғай байланыс орталығы арқылы алуға мүмкіндігі бар.</w:t>
            </w:r>
          </w:p>
          <w:p>
            <w:pPr>
              <w:spacing w:after="20"/>
              <w:ind w:left="20"/>
              <w:jc w:val="both"/>
            </w:pPr>
            <w:r>
              <w:rPr>
                <w:rFonts w:ascii="Times New Roman"/>
                <w:b w:val="false"/>
                <w:i w:val="false"/>
                <w:color w:val="000000"/>
                <w:sz w:val="20"/>
              </w:rPr>
              <w:t>
3. Цифрлық құжаттар сервисі мобильдік қосымшада және пайдаланушылардың цифрлық жүйелерінде авторизацияланған субъектілер үшін қолжетімді.</w:t>
            </w:r>
          </w:p>
          <w:p>
            <w:pPr>
              <w:spacing w:after="20"/>
              <w:ind w:left="20"/>
              <w:jc w:val="both"/>
            </w:pPr>
            <w:r>
              <w:rPr>
                <w:rFonts w:ascii="Times New Roman"/>
                <w:b w:val="false"/>
                <w:i w:val="false"/>
                <w:color w:val="000000"/>
                <w:sz w:val="20"/>
              </w:rPr>
              <w:t>
Субъект мобильдік қосымшада және пайдаланушылардың цифрлық жүйелерінде қолжетімді әдістермен авторландырудан өтеді, бұдан әрі "Цифрлық құжаттар" бөлімінде одан әрі пайдалану үшін қажетті құжатты қарайды.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Ақталған адамға куәлік</w:t>
            </w:r>
            <w:r>
              <w:br/>
            </w:r>
            <w:r>
              <w:rPr>
                <w:rFonts w:ascii="Times New Roman"/>
                <w:b w:val="false"/>
                <w:i w:val="false"/>
                <w:color w:val="000000"/>
                <w:sz w:val="20"/>
              </w:rPr>
              <w:t>беру 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Құжаттарды қабылдаудан бас тарту туралы қолхат</w:t>
      </w:r>
    </w:p>
    <w:p>
      <w:pPr>
        <w:spacing w:after="0"/>
        <w:ind w:left="0"/>
        <w:jc w:val="both"/>
      </w:pPr>
      <w:r>
        <w:rPr>
          <w:rFonts w:ascii="Times New Roman"/>
          <w:b w:val="false"/>
          <w:i w:val="false"/>
          <w:color w:val="ff0000"/>
          <w:sz w:val="28"/>
        </w:rPr>
        <w:t xml:space="preserve">
      Ескерту. 3-қосымша жаңа редакцияда - ҚР Еңбек және халықты әлеуметтік қорғау министрінің 01.04.2026 </w:t>
      </w:r>
      <w:r>
        <w:rPr>
          <w:rFonts w:ascii="Times New Roman"/>
          <w:b w:val="false"/>
          <w:i w:val="false"/>
          <w:color w:val="ff0000"/>
          <w:sz w:val="28"/>
        </w:rPr>
        <w:t>№ 113</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20-бабының </w:t>
      </w:r>
      <w:r>
        <w:rPr>
          <w:rFonts w:ascii="Times New Roman"/>
          <w:b w:val="false"/>
          <w:i w:val="false"/>
          <w:color w:val="000000"/>
          <w:sz w:val="28"/>
        </w:rPr>
        <w:t>2-тармағын</w:t>
      </w:r>
      <w:r>
        <w:rPr>
          <w:rFonts w:ascii="Times New Roman"/>
          <w:b w:val="false"/>
          <w:i w:val="false"/>
          <w:color w:val="000000"/>
          <w:sz w:val="28"/>
        </w:rPr>
        <w:t xml:space="preserve"> басшылыққа ала отырып, "Азаматтарға арналған үкімет" мемлекеттік корпорациясының № ____ филиалы (мекенжайын көрсету) мемлекеттік қызмет көрсетуге қойылатын негізгі талаптар тізбесіне сәйкес құжаттардың толық емес топтамасын, сонымен қатар қолданылу мерзімі өткен құжаттарды ұсынуға байланысты "Ақталған адамға куәлік беру" мемлекеттік қызметті көрсету үшін құжаттарды қабылдаудан бас тартады, оның ішінде:</w:t>
      </w:r>
    </w:p>
    <w:p>
      <w:pPr>
        <w:spacing w:after="0"/>
        <w:ind w:left="0"/>
        <w:jc w:val="both"/>
      </w:pPr>
      <w:r>
        <w:rPr>
          <w:rFonts w:ascii="Times New Roman"/>
          <w:b w:val="false"/>
          <w:i w:val="false"/>
          <w:color w:val="000000"/>
          <w:sz w:val="28"/>
        </w:rPr>
        <w:t>
      жоқ құжаттардың атауы:</w:t>
      </w:r>
    </w:p>
    <w:p>
      <w:pPr>
        <w:spacing w:after="0"/>
        <w:ind w:left="0"/>
        <w:jc w:val="both"/>
      </w:pPr>
      <w:r>
        <w:rPr>
          <w:rFonts w:ascii="Times New Roman"/>
          <w:b w:val="false"/>
          <w:i w:val="false"/>
          <w:color w:val="000000"/>
          <w:sz w:val="28"/>
        </w:rPr>
        <w:t>
      1) ______________________________;</w:t>
      </w:r>
    </w:p>
    <w:p>
      <w:pPr>
        <w:spacing w:after="0"/>
        <w:ind w:left="0"/>
        <w:jc w:val="both"/>
      </w:pPr>
      <w:r>
        <w:rPr>
          <w:rFonts w:ascii="Times New Roman"/>
          <w:b w:val="false"/>
          <w:i w:val="false"/>
          <w:color w:val="000000"/>
          <w:sz w:val="28"/>
        </w:rPr>
        <w:t>
      2) ______________________________.</w:t>
      </w:r>
    </w:p>
    <w:p>
      <w:pPr>
        <w:spacing w:after="0"/>
        <w:ind w:left="0"/>
        <w:jc w:val="both"/>
      </w:pPr>
      <w:r>
        <w:rPr>
          <w:rFonts w:ascii="Times New Roman"/>
          <w:b w:val="false"/>
          <w:i w:val="false"/>
          <w:color w:val="000000"/>
          <w:sz w:val="28"/>
        </w:rPr>
        <w:t>
      Осы қолхат 2 (екі) данада жасалған, әрбір тарапқа бір-бірден</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 Мемлекеттік корпорация қызметкерінің қолы)</w:t>
      </w:r>
    </w:p>
    <w:p>
      <w:pPr>
        <w:spacing w:after="0"/>
        <w:ind w:left="0"/>
        <w:jc w:val="both"/>
      </w:pPr>
      <w:r>
        <w:rPr>
          <w:rFonts w:ascii="Times New Roman"/>
          <w:b w:val="false"/>
          <w:i w:val="false"/>
          <w:color w:val="000000"/>
          <w:sz w:val="28"/>
        </w:rPr>
        <w:t>
      Телефон (бар болса) __________________</w:t>
      </w:r>
    </w:p>
    <w:p>
      <w:pPr>
        <w:spacing w:after="0"/>
        <w:ind w:left="0"/>
        <w:jc w:val="both"/>
      </w:pPr>
      <w:r>
        <w:rPr>
          <w:rFonts w:ascii="Times New Roman"/>
          <w:b w:val="false"/>
          <w:i w:val="false"/>
          <w:color w:val="000000"/>
          <w:sz w:val="28"/>
        </w:rPr>
        <w:t>
      Қабылдады: 20__ жылғы "___" ______________________________________________</w:t>
      </w:r>
    </w:p>
    <w:p>
      <w:pPr>
        <w:spacing w:after="0"/>
        <w:ind w:left="0"/>
        <w:jc w:val="both"/>
      </w:pPr>
      <w:r>
        <w:rPr>
          <w:rFonts w:ascii="Times New Roman"/>
          <w:b w:val="false"/>
          <w:i w:val="false"/>
          <w:color w:val="000000"/>
          <w:sz w:val="28"/>
        </w:rPr>
        <w:t>
      (көрсетілетін қызметті алушының тегі, аты, әкесінің аты (ол болған жағдайда),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 xml:space="preserve">2022 жылғы 28 ақпандағы </w:t>
            </w:r>
            <w:r>
              <w:br/>
            </w:r>
            <w:r>
              <w:rPr>
                <w:rFonts w:ascii="Times New Roman"/>
                <w:b w:val="false"/>
                <w:i w:val="false"/>
                <w:color w:val="000000"/>
                <w:sz w:val="20"/>
              </w:rPr>
              <w:t>№ 78 бұйрығына 2-қосымша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xml:space="preserve">
      Ақталған адам куәлігінің үлгісі </w:t>
      </w:r>
    </w:p>
    <w:p>
      <w:pPr>
        <w:spacing w:after="0"/>
        <w:ind w:left="0"/>
        <w:jc w:val="both"/>
      </w:pPr>
      <w:r>
        <w:rPr>
          <w:rFonts w:ascii="Times New Roman"/>
          <w:b w:val="false"/>
          <w:i w:val="false"/>
          <w:color w:val="000000"/>
          <w:sz w:val="28"/>
        </w:rPr>
        <w:t>
      Куәліктің беткі жағы</w:t>
      </w:r>
    </w:p>
    <w:p>
      <w:pPr>
        <w:spacing w:after="0"/>
        <w:ind w:left="0"/>
        <w:jc w:val="both"/>
      </w:pPr>
      <w:r>
        <w:rPr>
          <w:rFonts w:ascii="Times New Roman"/>
          <w:b w:val="false"/>
          <w:i w:val="false"/>
          <w:color w:val="000000"/>
          <w:sz w:val="28"/>
        </w:rPr>
        <w:t>
      Қазақстан Республикасының Елтаңбасы</w:t>
      </w:r>
    </w:p>
    <w:p>
      <w:pPr>
        <w:spacing w:after="0"/>
        <w:ind w:left="0"/>
        <w:jc w:val="both"/>
      </w:pPr>
      <w:r>
        <w:rPr>
          <w:rFonts w:ascii="Times New Roman"/>
          <w:b w:val="false"/>
          <w:i w:val="false"/>
          <w:color w:val="000000"/>
          <w:sz w:val="28"/>
        </w:rPr>
        <w:t>
      Герб Республики Казахстан</w:t>
      </w:r>
    </w:p>
    <w:p>
      <w:pPr>
        <w:spacing w:after="0"/>
        <w:ind w:left="0"/>
        <w:jc w:val="left"/>
      </w:pPr>
      <w:r>
        <w:rPr>
          <w:rFonts w:ascii="Times New Roman"/>
          <w:b/>
          <w:i w:val="false"/>
          <w:color w:val="000000"/>
        </w:rPr>
        <w:t xml:space="preserve"> Ақталған адамның  КУӘЛІГІ</w:t>
      </w:r>
      <w:r>
        <w:br/>
      </w:r>
      <w:r>
        <w:rPr>
          <w:rFonts w:ascii="Times New Roman"/>
          <w:b/>
          <w:i w:val="false"/>
          <w:color w:val="000000"/>
        </w:rPr>
        <w:t>УДОСТОВЕРЕНИЕ  реабилитированного лица</w:t>
      </w:r>
    </w:p>
    <w:p>
      <w:pPr>
        <w:spacing w:after="0"/>
        <w:ind w:left="0"/>
        <w:jc w:val="both"/>
      </w:pPr>
      <w:r>
        <w:rPr>
          <w:rFonts w:ascii="Times New Roman"/>
          <w:b w:val="false"/>
          <w:i w:val="false"/>
          <w:color w:val="000000"/>
          <w:sz w:val="28"/>
        </w:rPr>
        <w:t>
      Куәліктің ішкі жағы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w:t>
            </w:r>
          </w:p>
          <w:p>
            <w:pPr>
              <w:spacing w:after="20"/>
              <w:ind w:left="20"/>
              <w:jc w:val="both"/>
            </w:pPr>
            <w:r>
              <w:rPr>
                <w:rFonts w:ascii="Times New Roman"/>
                <w:b w:val="false"/>
                <w:i w:val="false"/>
                <w:color w:val="000000"/>
                <w:sz w:val="20"/>
              </w:rPr>
              <w:t>
Куәлікті берген уәкілетті органның атауы __________________________________</w:t>
            </w:r>
          </w:p>
          <w:p>
            <w:pPr>
              <w:spacing w:after="20"/>
              <w:ind w:left="20"/>
              <w:jc w:val="both"/>
            </w:pPr>
            <w:r>
              <w:rPr>
                <w:rFonts w:ascii="Times New Roman"/>
                <w:b w:val="false"/>
                <w:i w:val="false"/>
                <w:color w:val="000000"/>
                <w:sz w:val="20"/>
              </w:rPr>
              <w:t>
Наименование уполномоченного органа, выдавшего удостоверение</w:t>
            </w:r>
          </w:p>
          <w:p>
            <w:pPr>
              <w:spacing w:after="20"/>
              <w:ind w:left="20"/>
              <w:jc w:val="both"/>
            </w:pPr>
            <w:r>
              <w:rPr>
                <w:rFonts w:ascii="Times New Roman"/>
                <w:b w:val="false"/>
                <w:i w:val="false"/>
                <w:color w:val="000000"/>
                <w:sz w:val="20"/>
              </w:rPr>
              <w:t>
КУӘЛІК</w:t>
            </w:r>
          </w:p>
          <w:p>
            <w:pPr>
              <w:spacing w:after="20"/>
              <w:ind w:left="20"/>
              <w:jc w:val="both"/>
            </w:pPr>
            <w:r>
              <w:rPr>
                <w:rFonts w:ascii="Times New Roman"/>
                <w:b w:val="false"/>
                <w:i w:val="false"/>
                <w:color w:val="000000"/>
                <w:sz w:val="20"/>
              </w:rPr>
              <w:t>
сериясы ________ № __________ серия</w:t>
            </w:r>
          </w:p>
          <w:p>
            <w:pPr>
              <w:spacing w:after="20"/>
              <w:ind w:left="20"/>
              <w:jc w:val="both"/>
            </w:pPr>
            <w:r>
              <w:rPr>
                <w:rFonts w:ascii="Times New Roman"/>
                <w:b w:val="false"/>
                <w:i w:val="false"/>
                <w:color w:val="000000"/>
                <w:sz w:val="20"/>
              </w:rPr>
              <w:t>
УДОСТОВЕРЕНИЕ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Куәлікті ұсынушы адамның "Жаппай саяси қуғын-сүргіндер құрбандарын ақтау туралы" Қазақстан Республикасының </w:t>
            </w:r>
            <w:r>
              <w:rPr>
                <w:rFonts w:ascii="Times New Roman"/>
                <w:b w:val="false"/>
                <w:i w:val="false"/>
                <w:color w:val="000000"/>
                <w:sz w:val="20"/>
              </w:rPr>
              <w:t>Заңында</w:t>
            </w:r>
            <w:r>
              <w:rPr>
                <w:rFonts w:ascii="Times New Roman"/>
                <w:b w:val="false"/>
                <w:i w:val="false"/>
                <w:color w:val="000000"/>
                <w:sz w:val="20"/>
              </w:rPr>
              <w:t xml:space="preserve"> белгіленген жеңілдіктер мен артықшылықтарға құқығы бар.</w:t>
            </w:r>
          </w:p>
          <w:p>
            <w:pPr>
              <w:spacing w:after="20"/>
              <w:ind w:left="20"/>
              <w:jc w:val="both"/>
            </w:pPr>
            <w:r>
              <w:rPr>
                <w:rFonts w:ascii="Times New Roman"/>
                <w:b w:val="false"/>
                <w:i w:val="false"/>
                <w:color w:val="000000"/>
                <w:sz w:val="20"/>
              </w:rPr>
              <w:t>
Куәліктің мерзімі белгіленбеген және Қазақстан Республикасының бүкіл аумағында қолданылады.</w:t>
            </w:r>
          </w:p>
          <w:p>
            <w:pPr>
              <w:spacing w:after="20"/>
              <w:ind w:left="20"/>
              <w:jc w:val="both"/>
            </w:pPr>
            <w:r>
              <w:rPr>
                <w:rFonts w:ascii="Times New Roman"/>
                <w:b w:val="false"/>
                <w:i w:val="false"/>
                <w:color w:val="000000"/>
                <w:sz w:val="20"/>
              </w:rPr>
              <w:t>
Берілген күні 20___ жылғы "__" ___</w:t>
            </w:r>
          </w:p>
          <w:p>
            <w:pPr>
              <w:spacing w:after="20"/>
              <w:ind w:left="20"/>
              <w:jc w:val="both"/>
            </w:pPr>
            <w:r>
              <w:rPr>
                <w:rFonts w:ascii="Times New Roman"/>
                <w:b w:val="false"/>
                <w:i w:val="false"/>
                <w:color w:val="000000"/>
                <w:sz w:val="20"/>
              </w:rPr>
              <w:t>
Мөрдің орны</w:t>
            </w:r>
          </w:p>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Уәкілетті орган басшысының қолы</w:t>
            </w:r>
          </w:p>
          <w:p>
            <w:pPr>
              <w:spacing w:after="20"/>
              <w:ind w:left="20"/>
              <w:jc w:val="both"/>
            </w:pPr>
            <w:r>
              <w:rPr>
                <w:rFonts w:ascii="Times New Roman"/>
                <w:b w:val="false"/>
                <w:i w:val="false"/>
                <w:color w:val="000000"/>
                <w:sz w:val="20"/>
              </w:rPr>
              <w:t>
Предъявитель удостоверения имеет право на льготы и преимущества, установленные Законом Республики Казахстан "О реабилитации жертв массовых политических репрессий".</w:t>
            </w:r>
          </w:p>
          <w:p>
            <w:pPr>
              <w:spacing w:after="20"/>
              <w:ind w:left="20"/>
              <w:jc w:val="both"/>
            </w:pPr>
            <w:r>
              <w:rPr>
                <w:rFonts w:ascii="Times New Roman"/>
                <w:b w:val="false"/>
                <w:i w:val="false"/>
                <w:color w:val="000000"/>
                <w:sz w:val="20"/>
              </w:rPr>
              <w:t>
Удостоверение бессрочное и действует на всей территории Республики Казахстан.</w:t>
            </w:r>
          </w:p>
          <w:p>
            <w:pPr>
              <w:spacing w:after="20"/>
              <w:ind w:left="20"/>
              <w:jc w:val="both"/>
            </w:pPr>
            <w:r>
              <w:rPr>
                <w:rFonts w:ascii="Times New Roman"/>
                <w:b w:val="false"/>
                <w:i w:val="false"/>
                <w:color w:val="000000"/>
                <w:sz w:val="20"/>
              </w:rPr>
              <w:t>
Дата выдачи "__" ____ 20___ года</w:t>
            </w:r>
          </w:p>
          <w:p>
            <w:pPr>
              <w:spacing w:after="20"/>
              <w:ind w:left="20"/>
              <w:jc w:val="both"/>
            </w:pPr>
            <w:r>
              <w:rPr>
                <w:rFonts w:ascii="Times New Roman"/>
                <w:b w:val="false"/>
                <w:i w:val="false"/>
                <w:color w:val="000000"/>
                <w:sz w:val="20"/>
              </w:rPr>
              <w:t>
Мөрдің орны / Место печати</w:t>
            </w:r>
          </w:p>
          <w:p>
            <w:pPr>
              <w:spacing w:after="20"/>
              <w:ind w:left="20"/>
              <w:jc w:val="both"/>
            </w:pPr>
            <w:r>
              <w:rPr>
                <w:rFonts w:ascii="Times New Roman"/>
                <w:b w:val="false"/>
                <w:i w:val="false"/>
                <w:color w:val="000000"/>
                <w:sz w:val="20"/>
              </w:rPr>
              <w:t>
______________________________</w:t>
            </w:r>
          </w:p>
          <w:p>
            <w:pPr>
              <w:spacing w:after="20"/>
              <w:ind w:left="20"/>
              <w:jc w:val="both"/>
            </w:pPr>
            <w:r>
              <w:rPr>
                <w:rFonts w:ascii="Times New Roman"/>
                <w:b w:val="false"/>
                <w:i w:val="false"/>
                <w:color w:val="000000"/>
                <w:sz w:val="20"/>
              </w:rPr>
              <w:t>
Подпись руководителя  уполномоченного органа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ФОТО</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Мөрдің орны / Место печати ______________________ Қолы / Подпись</w:t>
                  </w:r>
                </w:p>
              </w:tc>
            </w:tr>
          </w:tbl>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w:t>
                  </w:r>
                </w:p>
                <w:p>
                  <w:pPr>
                    <w:spacing w:after="20"/>
                    <w:ind w:left="20"/>
                    <w:jc w:val="both"/>
                  </w:pPr>
                  <w:r>
                    <w:rPr>
                      <w:rFonts w:ascii="Times New Roman"/>
                      <w:b w:val="false"/>
                      <w:i w:val="false"/>
                      <w:color w:val="000000"/>
                      <w:sz w:val="20"/>
                    </w:rPr>
                    <w:t>
Teri / Фамилия _______________</w:t>
                  </w:r>
                </w:p>
                <w:p>
                  <w:pPr>
                    <w:spacing w:after="20"/>
                    <w:ind w:left="20"/>
                    <w:jc w:val="both"/>
                  </w:pPr>
                  <w:r>
                    <w:rPr>
                      <w:rFonts w:ascii="Times New Roman"/>
                      <w:b w:val="false"/>
                      <w:i w:val="false"/>
                      <w:color w:val="000000"/>
                      <w:sz w:val="20"/>
                    </w:rPr>
                    <w:t>
Аты / Имя _______________</w:t>
                  </w:r>
                </w:p>
                <w:p>
                  <w:pPr>
                    <w:spacing w:after="20"/>
                    <w:ind w:left="20"/>
                    <w:jc w:val="both"/>
                  </w:pPr>
                  <w:r>
                    <w:rPr>
                      <w:rFonts w:ascii="Times New Roman"/>
                      <w:b w:val="false"/>
                      <w:i w:val="false"/>
                      <w:color w:val="000000"/>
                      <w:sz w:val="20"/>
                    </w:rPr>
                    <w:t>
Әкесінің аты (бар болса) / Отчество (при его наличии)</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