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567"/>
        <w:gridCol w:w="6237"/>
        <w:gridCol w:w="6237"/>
      </w:tblGrid>
      <w:tr w:rsidR="00DB7F43" w:rsidRPr="0007167D" w:rsidTr="00DB7F43">
        <w:tc>
          <w:tcPr>
            <w:tcW w:w="13041" w:type="dxa"/>
            <w:gridSpan w:val="3"/>
          </w:tcPr>
          <w:p w:rsidR="00DB7F43" w:rsidRPr="0007167D" w:rsidRDefault="00DB7F43" w:rsidP="00DB7F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</w:t>
            </w:r>
          </w:p>
          <w:p w:rsidR="00DB7F43" w:rsidRPr="0007167D" w:rsidRDefault="00DB7F43" w:rsidP="00DB7F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t>для размещения проекта НПА на Портале «Открытые НПА»</w:t>
            </w:r>
          </w:p>
        </w:tc>
      </w:tr>
      <w:tr w:rsidR="00DB7F43" w:rsidRPr="00A135CF" w:rsidTr="00063317">
        <w:tc>
          <w:tcPr>
            <w:tcW w:w="567" w:type="dxa"/>
          </w:tcPr>
          <w:p w:rsidR="00DB7F43" w:rsidRPr="0007167D" w:rsidRDefault="00063317" w:rsidP="001F4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</w:tcPr>
          <w:p w:rsidR="00DB7F43" w:rsidRPr="0007167D" w:rsidRDefault="00063317" w:rsidP="000633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проекта НПА </w:t>
            </w:r>
            <w:r w:rsidRPr="0007167D">
              <w:rPr>
                <w:rFonts w:ascii="Times New Roman" w:hAnsi="Times New Roman" w:cs="Times New Roman"/>
                <w:i/>
                <w:iCs/>
                <w:szCs w:val="28"/>
              </w:rPr>
              <w:t>(с указанием вида НПА)</w:t>
            </w:r>
          </w:p>
        </w:tc>
        <w:tc>
          <w:tcPr>
            <w:tcW w:w="6237" w:type="dxa"/>
          </w:tcPr>
          <w:p w:rsidR="00032CEE" w:rsidRDefault="003B1B60" w:rsidP="0007167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 w:rsidRPr="003B1B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 внесении изменений и дополнений в приказ Министра по чрезвычайным ситуациям Республики Казахстан от 13 ноября 2023 года № 607 «Об утверждении Правил ведения реестра владельцев газонаполнительных станций, газонаполнительных пунктов, автогазозаправочных станций и промышленных потребителей - владельцев сосудов, работающих под давлением, использующих их для хранения сжиженного нефтяного газа»</w:t>
            </w:r>
          </w:p>
          <w:bookmarkEnd w:id="0"/>
          <w:p w:rsidR="009916EA" w:rsidRPr="003B1B60" w:rsidRDefault="003B1B60" w:rsidP="000716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B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B7F43" w:rsidRPr="0007167D" w:rsidTr="00063317">
        <w:tc>
          <w:tcPr>
            <w:tcW w:w="567" w:type="dxa"/>
          </w:tcPr>
          <w:p w:rsidR="00DB7F43" w:rsidRPr="0007167D" w:rsidRDefault="00063317" w:rsidP="001F4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37" w:type="dxa"/>
          </w:tcPr>
          <w:p w:rsidR="00DB7F43" w:rsidRPr="0007167D" w:rsidRDefault="00063317" w:rsidP="000633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t>Государственный орган-разработчик</w:t>
            </w:r>
          </w:p>
        </w:tc>
        <w:tc>
          <w:tcPr>
            <w:tcW w:w="6237" w:type="dxa"/>
          </w:tcPr>
          <w:p w:rsidR="0022317E" w:rsidRDefault="003B1B60" w:rsidP="0022317E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Министерство по чрезвычайным ситуациям Республики Казахстан</w:t>
            </w:r>
          </w:p>
          <w:p w:rsidR="00DB7F43" w:rsidRPr="0007167D" w:rsidRDefault="00DB7F43" w:rsidP="001F41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F43" w:rsidRPr="0007167D" w:rsidTr="00063317">
        <w:tc>
          <w:tcPr>
            <w:tcW w:w="567" w:type="dxa"/>
          </w:tcPr>
          <w:p w:rsidR="00DB7F43" w:rsidRPr="0007167D" w:rsidRDefault="00063317" w:rsidP="001F4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</w:tcPr>
          <w:p w:rsidR="00DB7F43" w:rsidRPr="0007167D" w:rsidRDefault="00063317" w:rsidP="000633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t xml:space="preserve">Основания для разработки проекта НПА    </w:t>
            </w:r>
            <w:r w:rsidRPr="0007167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(со ссылкой на соответствующий НПА или поручение (при наличии)</w:t>
            </w:r>
          </w:p>
        </w:tc>
        <w:tc>
          <w:tcPr>
            <w:tcW w:w="6237" w:type="dxa"/>
          </w:tcPr>
          <w:p w:rsidR="009916EA" w:rsidRDefault="009916EA" w:rsidP="00A90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16EA">
              <w:rPr>
                <w:rFonts w:ascii="Times New Roman" w:hAnsi="Times New Roman" w:cs="Times New Roman"/>
                <w:sz w:val="28"/>
                <w:szCs w:val="28"/>
              </w:rPr>
              <w:t>Проект разработан в связи с принятием Закона Республики Казахстан «О внесении изменений и дополнений в некоторые законодательные акты Республики Казахстан по вопросам газоснабжения и электроэнергетики».</w:t>
            </w:r>
          </w:p>
          <w:p w:rsidR="00D10060" w:rsidRDefault="009916EA" w:rsidP="00A90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Также в</w:t>
            </w:r>
            <w:r w:rsidRPr="009916EA">
              <w:rPr>
                <w:rFonts w:ascii="Times New Roman" w:hAnsi="Times New Roman" w:cs="Times New Roman"/>
                <w:sz w:val="28"/>
                <w:szCs w:val="28"/>
              </w:rPr>
              <w:t xml:space="preserve"> целях совершенствования порядка ведения реестра, а также в связи с необходимостью уточнения порядка включения и исключения владельцев из Реестра, актуализации сведений и перечня документов, представляемых для включения в Реестр. </w:t>
            </w:r>
          </w:p>
          <w:p w:rsidR="009916EA" w:rsidRPr="0007167D" w:rsidRDefault="009916EA" w:rsidP="00A90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F43" w:rsidRPr="0007167D" w:rsidTr="00063317">
        <w:tc>
          <w:tcPr>
            <w:tcW w:w="567" w:type="dxa"/>
          </w:tcPr>
          <w:p w:rsidR="00DB7F43" w:rsidRPr="0007167D" w:rsidRDefault="00063317" w:rsidP="001F4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6237" w:type="dxa"/>
          </w:tcPr>
          <w:p w:rsidR="00DB7F43" w:rsidRPr="0007167D" w:rsidRDefault="00063317" w:rsidP="000633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t>Краткое содержание проекта НПА, описание основных положений</w:t>
            </w:r>
          </w:p>
        </w:tc>
        <w:tc>
          <w:tcPr>
            <w:tcW w:w="6237" w:type="dxa"/>
          </w:tcPr>
          <w:p w:rsidR="00BB087E" w:rsidRDefault="00372E52" w:rsidP="00BB08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2E52">
              <w:rPr>
                <w:rFonts w:ascii="Times New Roman" w:hAnsi="Times New Roman" w:cs="Times New Roman"/>
                <w:sz w:val="28"/>
                <w:szCs w:val="28"/>
              </w:rPr>
              <w:t xml:space="preserve">Проектом предусматривается </w:t>
            </w:r>
            <w:r w:rsidRPr="00372E52">
              <w:rPr>
                <w:rFonts w:ascii="Times New Roman" w:hAnsi="Times New Roman" w:cs="Times New Roman"/>
                <w:bCs/>
                <w:sz w:val="28"/>
                <w:szCs w:val="28"/>
              </w:rPr>
              <w:t>уточнение порядка ведения Реестра</w:t>
            </w:r>
            <w:r w:rsidRPr="00372E52">
              <w:rPr>
                <w:rFonts w:ascii="Times New Roman" w:hAnsi="Times New Roman" w:cs="Times New Roman"/>
                <w:sz w:val="28"/>
                <w:szCs w:val="28"/>
              </w:rPr>
              <w:t xml:space="preserve">, перечня документов для включения, оснований для отказа во включении и исключения из Реестра, а также </w:t>
            </w:r>
            <w:r w:rsidRPr="00372E52">
              <w:rPr>
                <w:rFonts w:ascii="Times New Roman" w:hAnsi="Times New Roman" w:cs="Times New Roman"/>
                <w:bCs/>
                <w:sz w:val="28"/>
                <w:szCs w:val="28"/>
              </w:rPr>
              <w:t>сроков его публикации и актуализации</w:t>
            </w:r>
            <w:r w:rsidRPr="00372E52">
              <w:rPr>
                <w:rFonts w:ascii="Times New Roman" w:hAnsi="Times New Roman" w:cs="Times New Roman"/>
                <w:sz w:val="28"/>
                <w:szCs w:val="28"/>
              </w:rPr>
              <w:t>. Уточняются требования к владельцам объектов и предусматривается исключение из Реестра при снятии сосудов с учета и выявлении нарушений порядка реализации сжиженного нефтяного газа.</w:t>
            </w:r>
          </w:p>
          <w:p w:rsidR="00372E52" w:rsidRPr="0007167D" w:rsidRDefault="00372E52" w:rsidP="00BB08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6D5F" w:rsidRPr="0007167D" w:rsidTr="00063317">
        <w:tc>
          <w:tcPr>
            <w:tcW w:w="567" w:type="dxa"/>
          </w:tcPr>
          <w:p w:rsidR="00A06D5F" w:rsidRPr="0007167D" w:rsidRDefault="00A06D5F" w:rsidP="00A06D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237" w:type="dxa"/>
          </w:tcPr>
          <w:p w:rsidR="00A06D5F" w:rsidRPr="0007167D" w:rsidRDefault="00A06D5F" w:rsidP="00A06D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t>Конкретные цели и сроки ожидаемых результатов</w:t>
            </w:r>
          </w:p>
        </w:tc>
        <w:tc>
          <w:tcPr>
            <w:tcW w:w="6237" w:type="dxa"/>
          </w:tcPr>
          <w:p w:rsidR="00A06D5F" w:rsidRDefault="00A06D5F" w:rsidP="00A06D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5240">
              <w:rPr>
                <w:rFonts w:ascii="Times New Roman" w:hAnsi="Times New Roman" w:cs="Times New Roman"/>
                <w:sz w:val="28"/>
                <w:szCs w:val="28"/>
              </w:rPr>
              <w:t>Целью проекта является повышение эффективности и актуальности ведения Реестра, обеспечение достоверности содержащихся в нем сведений, совершенствование порядка включения и исключения владельцев, а также усиление контроля за соблюдением требований законодательства в сфере использования сжиженного нефтяного газа. Ожидается повышение качества учета объектов и оборудования, используемых для хранения сжиженного нефтяного газа, исключение из Реестра неактуальных сведений и субъектов, не соответствующих установленным требованиям. Ожидаемые результаты предполагается обеспечить со дня введения приказа в действие.</w:t>
            </w:r>
          </w:p>
          <w:p w:rsidR="00A06D5F" w:rsidRPr="0007167D" w:rsidRDefault="00A06D5F" w:rsidP="00A06D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6D5F" w:rsidRPr="0007167D" w:rsidTr="00063317">
        <w:tc>
          <w:tcPr>
            <w:tcW w:w="567" w:type="dxa"/>
          </w:tcPr>
          <w:p w:rsidR="00A06D5F" w:rsidRPr="0007167D" w:rsidRDefault="00A06D5F" w:rsidP="00A06D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16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6237" w:type="dxa"/>
          </w:tcPr>
          <w:p w:rsidR="00A06D5F" w:rsidRPr="0007167D" w:rsidRDefault="00A06D5F" w:rsidP="00A06D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167D">
              <w:rPr>
                <w:rFonts w:ascii="Times New Roman" w:hAnsi="Times New Roman" w:cs="Times New Roman"/>
                <w:sz w:val="28"/>
                <w:szCs w:val="28"/>
              </w:rPr>
              <w:t>Препологаемые</w:t>
            </w:r>
            <w:proofErr w:type="spellEnd"/>
            <w:r w:rsidRPr="0007167D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6237" w:type="dxa"/>
          </w:tcPr>
          <w:p w:rsidR="00A06D5F" w:rsidRDefault="00A06D5F" w:rsidP="00A06D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6D5F">
              <w:rPr>
                <w:rFonts w:ascii="Times New Roman" w:hAnsi="Times New Roman" w:cs="Times New Roman"/>
                <w:sz w:val="28"/>
                <w:szCs w:val="28"/>
              </w:rPr>
              <w:t>Принятие проекта НПА не повлечет негативных социально-экономических последствий. Реализация проекта позволит повысить эффективность государственного регулирования в сфере использования сжиженного нефтяного газа, обеспечить актуальность и достоверность сведений Реестра, повысить уровень контроля за владельцами соответствующих объектов и оборудования, а также снизить риски, связанные с эксплуатацией опасных технических устройств и нарушением порядка реализации сжиженного нефтяного газа.</w:t>
            </w:r>
          </w:p>
          <w:p w:rsidR="00CA56AF" w:rsidRPr="0007167D" w:rsidRDefault="00CA56AF" w:rsidP="00A06D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53BD" w:rsidRPr="0007167D" w:rsidRDefault="002453BD" w:rsidP="001F41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53BD" w:rsidRPr="0007167D" w:rsidSect="00F33F7B">
      <w:headerReference w:type="default" r:id="rId8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2E0" w:rsidRDefault="008742E0" w:rsidP="00F2420B">
      <w:pPr>
        <w:spacing w:after="0" w:line="240" w:lineRule="auto"/>
      </w:pPr>
      <w:r>
        <w:separator/>
      </w:r>
    </w:p>
  </w:endnote>
  <w:endnote w:type="continuationSeparator" w:id="0">
    <w:p w:rsidR="008742E0" w:rsidRDefault="008742E0" w:rsidP="00F24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2E0" w:rsidRDefault="008742E0" w:rsidP="00F2420B">
      <w:pPr>
        <w:spacing w:after="0" w:line="240" w:lineRule="auto"/>
      </w:pPr>
      <w:r>
        <w:separator/>
      </w:r>
    </w:p>
  </w:footnote>
  <w:footnote w:type="continuationSeparator" w:id="0">
    <w:p w:rsidR="008742E0" w:rsidRDefault="008742E0" w:rsidP="00F24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20B" w:rsidRDefault="00F2420B" w:rsidP="00F2420B">
    <w:pPr>
      <w:pStyle w:val="a5"/>
      <w:jc w:val="right"/>
      <w:rPr>
        <w:rFonts w:ascii="Times New Roman" w:hAnsi="Times New Roman" w:cs="Times New Roman"/>
        <w:i/>
        <w:iCs/>
        <w:sz w:val="28"/>
        <w:szCs w:val="28"/>
      </w:rPr>
    </w:pPr>
    <w:r w:rsidRPr="00F2420B">
      <w:rPr>
        <w:rFonts w:ascii="Times New Roman" w:hAnsi="Times New Roman" w:cs="Times New Roman"/>
        <w:i/>
        <w:iCs/>
        <w:sz w:val="28"/>
        <w:szCs w:val="28"/>
      </w:rPr>
      <w:t>Приложение</w:t>
    </w:r>
  </w:p>
  <w:p w:rsidR="00F2420B" w:rsidRPr="00F2420B" w:rsidRDefault="00F2420B" w:rsidP="00F2420B">
    <w:pPr>
      <w:pStyle w:val="a5"/>
      <w:jc w:val="right"/>
      <w:rPr>
        <w:rFonts w:ascii="Times New Roman" w:hAnsi="Times New Roman" w:cs="Times New Roman"/>
        <w:i/>
        <w:iCs/>
        <w:sz w:val="28"/>
        <w:szCs w:val="28"/>
      </w:rPr>
    </w:pPr>
  </w:p>
  <w:p w:rsidR="003D52A9" w:rsidRDefault="008742E0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о чрезвычайным ситуациям Республики Казахстан - Нельдыбаева 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E39AA"/>
    <w:multiLevelType w:val="hybridMultilevel"/>
    <w:tmpl w:val="BC2C62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365"/>
    <w:rsid w:val="00032CEE"/>
    <w:rsid w:val="00035297"/>
    <w:rsid w:val="00050F68"/>
    <w:rsid w:val="00063317"/>
    <w:rsid w:val="00070436"/>
    <w:rsid w:val="0007167D"/>
    <w:rsid w:val="0011467A"/>
    <w:rsid w:val="00151DA3"/>
    <w:rsid w:val="00155BBC"/>
    <w:rsid w:val="001669A3"/>
    <w:rsid w:val="001805AE"/>
    <w:rsid w:val="001C06B5"/>
    <w:rsid w:val="001F1947"/>
    <w:rsid w:val="001F415B"/>
    <w:rsid w:val="001F43F0"/>
    <w:rsid w:val="002125D7"/>
    <w:rsid w:val="0022317E"/>
    <w:rsid w:val="002453BD"/>
    <w:rsid w:val="002540BB"/>
    <w:rsid w:val="00372E52"/>
    <w:rsid w:val="003B1B60"/>
    <w:rsid w:val="003D4FB1"/>
    <w:rsid w:val="00485BD7"/>
    <w:rsid w:val="004B6E7D"/>
    <w:rsid w:val="004C0F23"/>
    <w:rsid w:val="004C16D3"/>
    <w:rsid w:val="00523D8A"/>
    <w:rsid w:val="00544F99"/>
    <w:rsid w:val="00550F02"/>
    <w:rsid w:val="006D7A01"/>
    <w:rsid w:val="006E3749"/>
    <w:rsid w:val="006F5240"/>
    <w:rsid w:val="0075001F"/>
    <w:rsid w:val="00765989"/>
    <w:rsid w:val="007778DD"/>
    <w:rsid w:val="007A33D2"/>
    <w:rsid w:val="007D0DA3"/>
    <w:rsid w:val="007D4654"/>
    <w:rsid w:val="008742E0"/>
    <w:rsid w:val="008A2587"/>
    <w:rsid w:val="008D0CD3"/>
    <w:rsid w:val="008E1B42"/>
    <w:rsid w:val="008F4E13"/>
    <w:rsid w:val="00906985"/>
    <w:rsid w:val="00932161"/>
    <w:rsid w:val="00960B13"/>
    <w:rsid w:val="00962BAA"/>
    <w:rsid w:val="009916EA"/>
    <w:rsid w:val="00A06D5F"/>
    <w:rsid w:val="00A135CF"/>
    <w:rsid w:val="00A4743A"/>
    <w:rsid w:val="00A54555"/>
    <w:rsid w:val="00A71A4A"/>
    <w:rsid w:val="00A80AEC"/>
    <w:rsid w:val="00A90D43"/>
    <w:rsid w:val="00A9631F"/>
    <w:rsid w:val="00AA0F32"/>
    <w:rsid w:val="00AD370F"/>
    <w:rsid w:val="00AE44BC"/>
    <w:rsid w:val="00AE7AA1"/>
    <w:rsid w:val="00B007AD"/>
    <w:rsid w:val="00B16F4C"/>
    <w:rsid w:val="00B30365"/>
    <w:rsid w:val="00B40E7A"/>
    <w:rsid w:val="00BB087E"/>
    <w:rsid w:val="00BE2A3F"/>
    <w:rsid w:val="00C70B2E"/>
    <w:rsid w:val="00CA56AF"/>
    <w:rsid w:val="00D10060"/>
    <w:rsid w:val="00D36713"/>
    <w:rsid w:val="00D42354"/>
    <w:rsid w:val="00D6508E"/>
    <w:rsid w:val="00DB7F43"/>
    <w:rsid w:val="00DC2647"/>
    <w:rsid w:val="00DF0075"/>
    <w:rsid w:val="00DF46C2"/>
    <w:rsid w:val="00E712A6"/>
    <w:rsid w:val="00E7139F"/>
    <w:rsid w:val="00EE2DCC"/>
    <w:rsid w:val="00F2420B"/>
    <w:rsid w:val="00F33F7B"/>
    <w:rsid w:val="00F44F3D"/>
    <w:rsid w:val="00F6027E"/>
    <w:rsid w:val="00F7469E"/>
    <w:rsid w:val="00F94608"/>
    <w:rsid w:val="00FE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7A488420"/>
  <w15:chartTrackingRefBased/>
  <w15:docId w15:val="{D02688FF-8744-4E40-ACAE-D580E0BF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5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465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24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420B"/>
  </w:style>
  <w:style w:type="paragraph" w:styleId="a7">
    <w:name w:val="footer"/>
    <w:basedOn w:val="a"/>
    <w:link w:val="a8"/>
    <w:uiPriority w:val="99"/>
    <w:unhideWhenUsed/>
    <w:rsid w:val="00F24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420B"/>
  </w:style>
  <w:style w:type="paragraph" w:styleId="a9">
    <w:name w:val="No Spacing"/>
    <w:uiPriority w:val="1"/>
    <w:qFormat/>
    <w:rsid w:val="002231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2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097E2-FDCE-4D7A-AC2F-154AB7437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Көңлімқос Рахимбек Саятұлы</dc:creator>
  <cp:keywords/>
  <dc:description/>
  <cp:lastModifiedBy>КПБ МЧС</cp:lastModifiedBy>
  <cp:revision>94</cp:revision>
  <dcterms:created xsi:type="dcterms:W3CDTF">2024-09-04T07:50:00Z</dcterms:created>
  <dcterms:modified xsi:type="dcterms:W3CDTF">2026-09-09T05:18:00Z</dcterms:modified>
</cp:coreProperties>
</file>