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A84" w:rsidRDefault="00B17A84" w:rsidP="00B17A84">
      <w:pPr>
        <w:rPr>
          <w:sz w:val="28"/>
          <w:szCs w:val="28"/>
        </w:rPr>
      </w:pPr>
    </w:p>
    <w:p w:rsidR="005F2434" w:rsidRDefault="005F2434" w:rsidP="00B17A84">
      <w:pPr>
        <w:rPr>
          <w:sz w:val="28"/>
          <w:szCs w:val="28"/>
        </w:rPr>
      </w:pPr>
    </w:p>
    <w:p w:rsidR="005F2434" w:rsidRDefault="005F2434" w:rsidP="00B17A84">
      <w:pPr>
        <w:rPr>
          <w:sz w:val="28"/>
          <w:szCs w:val="28"/>
          <w:lang w:val="kk-KZ"/>
        </w:rPr>
      </w:pPr>
    </w:p>
    <w:p w:rsidR="00542B32" w:rsidRDefault="00542B32" w:rsidP="00B17A84">
      <w:pPr>
        <w:rPr>
          <w:sz w:val="28"/>
          <w:szCs w:val="28"/>
          <w:lang w:val="kk-KZ"/>
        </w:rPr>
      </w:pPr>
    </w:p>
    <w:p w:rsidR="00542B32" w:rsidRDefault="00542B32" w:rsidP="00B17A84">
      <w:pPr>
        <w:rPr>
          <w:sz w:val="28"/>
          <w:szCs w:val="28"/>
          <w:lang w:val="kk-KZ"/>
        </w:rPr>
      </w:pPr>
    </w:p>
    <w:p w:rsidR="00542B32" w:rsidRDefault="00542B32" w:rsidP="00B17A84">
      <w:pPr>
        <w:rPr>
          <w:sz w:val="28"/>
          <w:szCs w:val="28"/>
          <w:lang w:val="kk-KZ"/>
        </w:rPr>
      </w:pPr>
    </w:p>
    <w:p w:rsidR="00542B32" w:rsidRDefault="00542B32" w:rsidP="00B17A84">
      <w:pPr>
        <w:rPr>
          <w:sz w:val="28"/>
          <w:szCs w:val="28"/>
          <w:lang w:val="kk-KZ"/>
        </w:rPr>
      </w:pPr>
    </w:p>
    <w:p w:rsidR="00542B32" w:rsidRDefault="00542B32" w:rsidP="00B17A84">
      <w:pPr>
        <w:rPr>
          <w:sz w:val="28"/>
          <w:szCs w:val="28"/>
          <w:lang w:val="kk-KZ"/>
        </w:rPr>
      </w:pPr>
    </w:p>
    <w:p w:rsidR="00453B56" w:rsidRPr="00E87606" w:rsidRDefault="00453B56" w:rsidP="00B17A84">
      <w:pPr>
        <w:ind w:right="5103"/>
        <w:jc w:val="both"/>
        <w:rPr>
          <w:rStyle w:val="a4"/>
          <w:sz w:val="28"/>
          <w:szCs w:val="28"/>
          <w:lang w:val="kk-KZ"/>
        </w:rPr>
      </w:pPr>
    </w:p>
    <w:p w:rsidR="0067195C" w:rsidRDefault="0067195C" w:rsidP="00B17A84">
      <w:pPr>
        <w:ind w:right="5103"/>
        <w:jc w:val="both"/>
        <w:rPr>
          <w:rStyle w:val="a4"/>
          <w:sz w:val="28"/>
          <w:szCs w:val="28"/>
          <w:lang w:val="kk-KZ"/>
        </w:rPr>
      </w:pPr>
    </w:p>
    <w:p w:rsidR="00B17A84" w:rsidRPr="004A0FD6" w:rsidRDefault="00B17A84" w:rsidP="00EB3250">
      <w:pPr>
        <w:tabs>
          <w:tab w:val="left" w:pos="4678"/>
        </w:tabs>
        <w:ind w:right="-1"/>
        <w:jc w:val="center"/>
        <w:rPr>
          <w:rStyle w:val="a4"/>
          <w:sz w:val="28"/>
          <w:szCs w:val="28"/>
        </w:rPr>
      </w:pPr>
      <w:r w:rsidRPr="00186AB6">
        <w:rPr>
          <w:rStyle w:val="a4"/>
          <w:sz w:val="28"/>
          <w:szCs w:val="28"/>
        </w:rPr>
        <w:t>О внесении изменени</w:t>
      </w:r>
      <w:r>
        <w:rPr>
          <w:rStyle w:val="a4"/>
          <w:sz w:val="28"/>
          <w:szCs w:val="28"/>
        </w:rPr>
        <w:t>й</w:t>
      </w:r>
      <w:r w:rsidRPr="00186AB6">
        <w:rPr>
          <w:rStyle w:val="a4"/>
          <w:sz w:val="28"/>
          <w:szCs w:val="28"/>
        </w:rPr>
        <w:t xml:space="preserve"> в решение </w:t>
      </w:r>
      <w:proofErr w:type="spellStart"/>
      <w:r w:rsidR="000A752A" w:rsidRPr="000A752A">
        <w:rPr>
          <w:rStyle w:val="a4"/>
          <w:sz w:val="28"/>
          <w:szCs w:val="28"/>
        </w:rPr>
        <w:t>маслихата</w:t>
      </w:r>
      <w:proofErr w:type="spellEnd"/>
      <w:r w:rsidR="000A752A" w:rsidRPr="000A752A">
        <w:rPr>
          <w:rStyle w:val="a4"/>
          <w:sz w:val="28"/>
          <w:szCs w:val="28"/>
        </w:rPr>
        <w:t xml:space="preserve"> </w:t>
      </w:r>
      <w:r w:rsidR="006D15A4">
        <w:rPr>
          <w:rStyle w:val="a4"/>
          <w:sz w:val="28"/>
          <w:szCs w:val="28"/>
        </w:rPr>
        <w:t xml:space="preserve">Денисовского </w:t>
      </w:r>
      <w:r w:rsidR="000A752A" w:rsidRPr="000A752A">
        <w:rPr>
          <w:rStyle w:val="a4"/>
          <w:sz w:val="28"/>
          <w:szCs w:val="28"/>
        </w:rPr>
        <w:t>района</w:t>
      </w:r>
      <w:r w:rsidR="00995D4E">
        <w:rPr>
          <w:rStyle w:val="a4"/>
          <w:sz w:val="28"/>
          <w:szCs w:val="28"/>
        </w:rPr>
        <w:t xml:space="preserve"> Костанайской области </w:t>
      </w:r>
      <w:r w:rsidRPr="00186AB6">
        <w:rPr>
          <w:rStyle w:val="a4"/>
          <w:sz w:val="28"/>
          <w:szCs w:val="28"/>
        </w:rPr>
        <w:t xml:space="preserve">от </w:t>
      </w:r>
      <w:r w:rsidR="000A752A">
        <w:rPr>
          <w:rStyle w:val="a4"/>
          <w:sz w:val="28"/>
          <w:szCs w:val="28"/>
          <w:lang w:val="kk-KZ"/>
        </w:rPr>
        <w:t xml:space="preserve"> </w:t>
      </w:r>
      <w:r w:rsidR="00995D4E">
        <w:rPr>
          <w:rStyle w:val="a4"/>
          <w:sz w:val="28"/>
          <w:szCs w:val="28"/>
        </w:rPr>
        <w:t>2</w:t>
      </w:r>
      <w:r w:rsidR="006D15A4">
        <w:rPr>
          <w:rStyle w:val="a4"/>
          <w:sz w:val="28"/>
          <w:szCs w:val="28"/>
        </w:rPr>
        <w:t>8</w:t>
      </w:r>
      <w:r w:rsidR="00995D4E">
        <w:rPr>
          <w:rStyle w:val="a4"/>
          <w:sz w:val="28"/>
          <w:szCs w:val="28"/>
        </w:rPr>
        <w:t xml:space="preserve"> августа 2020 года №</w:t>
      </w:r>
      <w:r w:rsidR="006D15A4">
        <w:rPr>
          <w:rStyle w:val="a4"/>
          <w:sz w:val="28"/>
          <w:szCs w:val="28"/>
        </w:rPr>
        <w:t>69</w:t>
      </w:r>
      <w:r w:rsidR="00995D4E">
        <w:rPr>
          <w:rStyle w:val="a4"/>
          <w:sz w:val="28"/>
          <w:szCs w:val="28"/>
        </w:rPr>
        <w:t xml:space="preserve"> </w:t>
      </w:r>
      <w:r w:rsidRPr="004A0FD6">
        <w:rPr>
          <w:rStyle w:val="a4"/>
          <w:sz w:val="28"/>
          <w:szCs w:val="28"/>
        </w:rPr>
        <w:t>«О</w:t>
      </w:r>
      <w:r w:rsidR="0048205A">
        <w:rPr>
          <w:rStyle w:val="a4"/>
          <w:sz w:val="28"/>
          <w:szCs w:val="28"/>
        </w:rPr>
        <w:t>б</w:t>
      </w:r>
      <w:r w:rsidRPr="004A0FD6">
        <w:rPr>
          <w:rStyle w:val="a4"/>
          <w:sz w:val="28"/>
          <w:szCs w:val="28"/>
        </w:rPr>
        <w:t xml:space="preserve"> </w:t>
      </w:r>
      <w:r w:rsidR="0048205A">
        <w:rPr>
          <w:rStyle w:val="a4"/>
          <w:sz w:val="28"/>
          <w:szCs w:val="28"/>
        </w:rPr>
        <w:t>организации и проведении</w:t>
      </w:r>
      <w:r w:rsidRPr="004A0FD6">
        <w:rPr>
          <w:rStyle w:val="a4"/>
          <w:sz w:val="28"/>
          <w:szCs w:val="28"/>
        </w:rPr>
        <w:t xml:space="preserve"> мирных собраний»</w:t>
      </w:r>
    </w:p>
    <w:p w:rsidR="00B17A84" w:rsidRDefault="00B17A84" w:rsidP="00B17A84">
      <w:pPr>
        <w:ind w:right="5103"/>
        <w:jc w:val="both"/>
        <w:rPr>
          <w:sz w:val="28"/>
          <w:szCs w:val="28"/>
        </w:rPr>
      </w:pPr>
    </w:p>
    <w:p w:rsidR="00B17A84" w:rsidRDefault="00B17A84" w:rsidP="00B17A84">
      <w:pPr>
        <w:ind w:right="-1" w:firstLine="708"/>
        <w:jc w:val="both"/>
        <w:rPr>
          <w:sz w:val="28"/>
          <w:szCs w:val="28"/>
        </w:rPr>
      </w:pPr>
    </w:p>
    <w:p w:rsidR="00B17A84" w:rsidRPr="00F4257F" w:rsidRDefault="006D15A4" w:rsidP="00B17A8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Денисовский</w:t>
      </w:r>
      <w:r w:rsidR="00B17A84">
        <w:rPr>
          <w:sz w:val="28"/>
          <w:szCs w:val="28"/>
          <w:lang w:val="kk-KZ"/>
        </w:rPr>
        <w:t xml:space="preserve"> </w:t>
      </w:r>
      <w:r w:rsidR="00B17A84">
        <w:rPr>
          <w:sz w:val="28"/>
          <w:szCs w:val="28"/>
        </w:rPr>
        <w:t>районный</w:t>
      </w:r>
      <w:r w:rsidR="00B17A84" w:rsidRPr="00EF34FE">
        <w:rPr>
          <w:sz w:val="28"/>
          <w:szCs w:val="28"/>
        </w:rPr>
        <w:t xml:space="preserve"> </w:t>
      </w:r>
      <w:proofErr w:type="spellStart"/>
      <w:r w:rsidR="00B17A84" w:rsidRPr="00EF34FE">
        <w:rPr>
          <w:sz w:val="28"/>
          <w:szCs w:val="28"/>
        </w:rPr>
        <w:t>маслихат</w:t>
      </w:r>
      <w:proofErr w:type="spellEnd"/>
      <w:r w:rsidR="00B17A84" w:rsidRPr="00EF34FE">
        <w:rPr>
          <w:sz w:val="28"/>
          <w:szCs w:val="28"/>
        </w:rPr>
        <w:t xml:space="preserve"> </w:t>
      </w:r>
      <w:r w:rsidR="00B17A84" w:rsidRPr="00EF34FE">
        <w:rPr>
          <w:b/>
          <w:sz w:val="28"/>
          <w:szCs w:val="28"/>
        </w:rPr>
        <w:t>РЕШИЛ:</w:t>
      </w:r>
    </w:p>
    <w:p w:rsidR="00B17A84" w:rsidRPr="004E33FC" w:rsidRDefault="00B17A84" w:rsidP="004E33FC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1552E8">
        <w:rPr>
          <w:rStyle w:val="a4"/>
          <w:b w:val="0"/>
          <w:sz w:val="28"/>
          <w:szCs w:val="28"/>
        </w:rPr>
        <w:t xml:space="preserve">1. Внести в решение </w:t>
      </w:r>
      <w:proofErr w:type="spellStart"/>
      <w:r w:rsidR="000A752A" w:rsidRPr="000A752A">
        <w:rPr>
          <w:rStyle w:val="a4"/>
          <w:b w:val="0"/>
          <w:sz w:val="28"/>
          <w:szCs w:val="28"/>
        </w:rPr>
        <w:t>маслихата</w:t>
      </w:r>
      <w:proofErr w:type="spellEnd"/>
      <w:r w:rsidR="000A752A" w:rsidRPr="000A752A">
        <w:rPr>
          <w:rStyle w:val="a4"/>
          <w:b w:val="0"/>
          <w:sz w:val="28"/>
          <w:szCs w:val="28"/>
        </w:rPr>
        <w:t xml:space="preserve"> </w:t>
      </w:r>
      <w:r w:rsidR="006D15A4">
        <w:rPr>
          <w:rStyle w:val="a4"/>
          <w:b w:val="0"/>
          <w:sz w:val="28"/>
          <w:szCs w:val="28"/>
        </w:rPr>
        <w:t>Денисов</w:t>
      </w:r>
      <w:r w:rsidR="000A752A" w:rsidRPr="000A752A">
        <w:rPr>
          <w:rStyle w:val="a4"/>
          <w:b w:val="0"/>
          <w:sz w:val="28"/>
          <w:szCs w:val="28"/>
        </w:rPr>
        <w:t>ского района</w:t>
      </w:r>
      <w:r w:rsidR="00995D4E">
        <w:rPr>
          <w:rStyle w:val="a4"/>
          <w:b w:val="0"/>
          <w:sz w:val="28"/>
          <w:szCs w:val="28"/>
        </w:rPr>
        <w:t xml:space="preserve"> Костанайской области</w:t>
      </w:r>
      <w:r w:rsidR="000A752A" w:rsidRPr="000A752A">
        <w:rPr>
          <w:rStyle w:val="a4"/>
          <w:b w:val="0"/>
          <w:sz w:val="28"/>
          <w:szCs w:val="28"/>
        </w:rPr>
        <w:t xml:space="preserve"> </w:t>
      </w:r>
      <w:r w:rsidR="000A752A">
        <w:rPr>
          <w:rStyle w:val="a4"/>
          <w:b w:val="0"/>
          <w:sz w:val="28"/>
          <w:szCs w:val="28"/>
        </w:rPr>
        <w:t>от 2</w:t>
      </w:r>
      <w:r w:rsidR="006D15A4">
        <w:rPr>
          <w:rStyle w:val="a4"/>
          <w:b w:val="0"/>
          <w:sz w:val="28"/>
          <w:szCs w:val="28"/>
        </w:rPr>
        <w:t>8</w:t>
      </w:r>
      <w:r w:rsidR="000A752A">
        <w:rPr>
          <w:rStyle w:val="a4"/>
          <w:b w:val="0"/>
          <w:sz w:val="28"/>
          <w:szCs w:val="28"/>
        </w:rPr>
        <w:t xml:space="preserve"> августа 2020 года №</w:t>
      </w:r>
      <w:r w:rsidR="006D15A4">
        <w:rPr>
          <w:rStyle w:val="a4"/>
          <w:b w:val="0"/>
          <w:sz w:val="28"/>
          <w:szCs w:val="28"/>
        </w:rPr>
        <w:t>69</w:t>
      </w:r>
      <w:r w:rsidR="000A752A">
        <w:rPr>
          <w:rStyle w:val="a4"/>
          <w:b w:val="0"/>
          <w:sz w:val="28"/>
          <w:szCs w:val="28"/>
          <w:lang w:val="kk-KZ"/>
        </w:rPr>
        <w:t xml:space="preserve"> </w:t>
      </w:r>
      <w:r w:rsidRPr="004A0FD6">
        <w:rPr>
          <w:rStyle w:val="a4"/>
          <w:b w:val="0"/>
          <w:sz w:val="28"/>
          <w:szCs w:val="28"/>
        </w:rPr>
        <w:t>«О</w:t>
      </w:r>
      <w:r w:rsidR="0048205A">
        <w:rPr>
          <w:rStyle w:val="a4"/>
          <w:b w:val="0"/>
          <w:sz w:val="28"/>
          <w:szCs w:val="28"/>
        </w:rPr>
        <w:t>б</w:t>
      </w:r>
      <w:r w:rsidRPr="004A0FD6">
        <w:rPr>
          <w:rStyle w:val="a4"/>
          <w:b w:val="0"/>
          <w:sz w:val="28"/>
          <w:szCs w:val="28"/>
        </w:rPr>
        <w:t xml:space="preserve"> </w:t>
      </w:r>
      <w:r w:rsidR="0048205A">
        <w:rPr>
          <w:rStyle w:val="a4"/>
          <w:b w:val="0"/>
          <w:sz w:val="28"/>
          <w:szCs w:val="28"/>
        </w:rPr>
        <w:t>организации и проведении</w:t>
      </w:r>
      <w:r w:rsidRPr="004A0FD6">
        <w:rPr>
          <w:rStyle w:val="a4"/>
          <w:b w:val="0"/>
          <w:sz w:val="28"/>
          <w:szCs w:val="28"/>
        </w:rPr>
        <w:t xml:space="preserve"> мирных собраний» (зарегистрировано в Реестре   государственной   регистрации   нормативных правовых  актов  под №</w:t>
      </w:r>
      <w:r w:rsidR="007319E3">
        <w:rPr>
          <w:rStyle w:val="a4"/>
          <w:b w:val="0"/>
          <w:sz w:val="28"/>
          <w:szCs w:val="28"/>
          <w:lang w:val="kk-KZ"/>
        </w:rPr>
        <w:t xml:space="preserve"> </w:t>
      </w:r>
      <w:r w:rsidRPr="004A0FD6">
        <w:rPr>
          <w:rStyle w:val="a4"/>
          <w:b w:val="0"/>
          <w:sz w:val="28"/>
          <w:szCs w:val="28"/>
        </w:rPr>
        <w:t>94</w:t>
      </w:r>
      <w:r w:rsidR="006D15A4">
        <w:rPr>
          <w:rStyle w:val="a4"/>
          <w:b w:val="0"/>
          <w:sz w:val="28"/>
          <w:szCs w:val="28"/>
        </w:rPr>
        <w:t>22</w:t>
      </w:r>
      <w:r w:rsidRPr="004A0FD6">
        <w:rPr>
          <w:rStyle w:val="a4"/>
          <w:b w:val="0"/>
          <w:sz w:val="28"/>
          <w:szCs w:val="28"/>
        </w:rPr>
        <w:t>)</w:t>
      </w:r>
      <w:r>
        <w:rPr>
          <w:rStyle w:val="a4"/>
          <w:sz w:val="28"/>
          <w:szCs w:val="28"/>
          <w:lang w:val="kk-KZ"/>
        </w:rPr>
        <w:t xml:space="preserve"> </w:t>
      </w:r>
      <w:proofErr w:type="spellStart"/>
      <w:r w:rsidRPr="001552E8">
        <w:rPr>
          <w:sz w:val="28"/>
          <w:szCs w:val="28"/>
        </w:rPr>
        <w:t>следующ</w:t>
      </w:r>
      <w:proofErr w:type="spellEnd"/>
      <w:r w:rsidRPr="001552E8">
        <w:rPr>
          <w:sz w:val="28"/>
          <w:szCs w:val="28"/>
          <w:lang w:val="kk-KZ"/>
        </w:rPr>
        <w:t>ие</w:t>
      </w:r>
      <w:r w:rsidRPr="001552E8">
        <w:rPr>
          <w:sz w:val="28"/>
          <w:szCs w:val="28"/>
        </w:rPr>
        <w:t xml:space="preserve"> </w:t>
      </w:r>
      <w:proofErr w:type="spellStart"/>
      <w:r w:rsidRPr="001552E8">
        <w:rPr>
          <w:rStyle w:val="a4"/>
          <w:b w:val="0"/>
          <w:sz w:val="28"/>
          <w:szCs w:val="28"/>
        </w:rPr>
        <w:t>изменени</w:t>
      </w:r>
      <w:proofErr w:type="spellEnd"/>
      <w:r w:rsidRPr="001552E8">
        <w:rPr>
          <w:rStyle w:val="a4"/>
          <w:b w:val="0"/>
          <w:sz w:val="28"/>
          <w:szCs w:val="28"/>
          <w:lang w:val="kk-KZ"/>
        </w:rPr>
        <w:t>я</w:t>
      </w:r>
      <w:r w:rsidRPr="001552E8">
        <w:rPr>
          <w:rStyle w:val="a4"/>
          <w:b w:val="0"/>
          <w:sz w:val="28"/>
          <w:szCs w:val="28"/>
        </w:rPr>
        <w:t>:</w:t>
      </w:r>
    </w:p>
    <w:p w:rsidR="00B17A84" w:rsidRPr="00EB3C71" w:rsidRDefault="00B17A84" w:rsidP="00B17A84">
      <w:pPr>
        <w:ind w:right="-1" w:firstLine="708"/>
        <w:jc w:val="both"/>
        <w:rPr>
          <w:bCs/>
          <w:sz w:val="28"/>
          <w:lang w:val="kk-KZ"/>
        </w:rPr>
      </w:pPr>
      <w:r>
        <w:rPr>
          <w:sz w:val="28"/>
          <w:szCs w:val="28"/>
          <w:lang w:val="kk-KZ"/>
        </w:rPr>
        <w:t xml:space="preserve">в приложении 2 </w:t>
      </w:r>
      <w:r>
        <w:rPr>
          <w:bCs/>
          <w:sz w:val="28"/>
        </w:rPr>
        <w:t xml:space="preserve">к указанному решению </w:t>
      </w:r>
      <w:r w:rsidR="004E33FC">
        <w:rPr>
          <w:sz w:val="28"/>
          <w:szCs w:val="28"/>
          <w:lang w:val="kk-KZ"/>
        </w:rPr>
        <w:t>пункт 1</w:t>
      </w:r>
      <w:r w:rsidRPr="004A0FD6">
        <w:rPr>
          <w:sz w:val="28"/>
          <w:szCs w:val="28"/>
          <w:lang w:val="kk-KZ"/>
        </w:rPr>
        <w:t xml:space="preserve"> </w:t>
      </w:r>
      <w:r w:rsidRPr="004A0FD6">
        <w:rPr>
          <w:bCs/>
          <w:sz w:val="28"/>
        </w:rPr>
        <w:t xml:space="preserve">изложить </w:t>
      </w:r>
      <w:r w:rsidRPr="006B5A3F">
        <w:rPr>
          <w:bCs/>
          <w:sz w:val="28"/>
        </w:rPr>
        <w:t>в следующей редакции:</w:t>
      </w:r>
      <w:r>
        <w:rPr>
          <w:bCs/>
          <w:sz w:val="28"/>
          <w:lang w:val="kk-KZ"/>
        </w:rPr>
        <w:t xml:space="preserve"> </w:t>
      </w:r>
    </w:p>
    <w:p w:rsidR="00B17A84" w:rsidRPr="00B52631" w:rsidRDefault="004E33FC" w:rsidP="00B17A84">
      <w:pPr>
        <w:ind w:firstLine="708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>
        <w:rPr>
          <w:color w:val="000000"/>
          <w:spacing w:val="2"/>
          <w:sz w:val="28"/>
          <w:szCs w:val="28"/>
          <w:shd w:val="clear" w:color="auto" w:fill="FFFFFF"/>
        </w:rPr>
        <w:t>«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1</w:t>
      </w:r>
      <w:r w:rsidR="00995D4E">
        <w:rPr>
          <w:color w:val="000000"/>
          <w:spacing w:val="2"/>
          <w:sz w:val="28"/>
          <w:szCs w:val="28"/>
          <w:shd w:val="clear" w:color="auto" w:fill="FFFFFF"/>
        </w:rPr>
        <w:t>)</w:t>
      </w:r>
      <w:r w:rsidR="00995D4E" w:rsidRPr="00995D4E">
        <w:rPr>
          <w:color w:val="FFFFFF" w:themeColor="background1"/>
          <w:spacing w:val="2"/>
          <w:sz w:val="28"/>
          <w:szCs w:val="28"/>
          <w:shd w:val="clear" w:color="auto" w:fill="FFFFFF"/>
        </w:rPr>
        <w:t>,,</w:t>
      </w:r>
      <w:r w:rsidRPr="00163400">
        <w:rPr>
          <w:sz w:val="28"/>
          <w:szCs w:val="28"/>
        </w:rPr>
        <w:t>Настоящий порядок использования специализированных мест для организации и проведения мирных собраний, норм</w:t>
      </w:r>
      <w:r w:rsidR="00585331">
        <w:rPr>
          <w:sz w:val="28"/>
          <w:szCs w:val="28"/>
          <w:lang w:val="kk-KZ"/>
        </w:rPr>
        <w:t>ы</w:t>
      </w:r>
      <w:r w:rsidRPr="00163400">
        <w:rPr>
          <w:sz w:val="28"/>
          <w:szCs w:val="28"/>
        </w:rPr>
        <w:t xml:space="preserve"> их предельной заполняемости, требования к материально-техническому и организационному обеспечению специализированных мест для организации </w:t>
      </w:r>
      <w:r>
        <w:rPr>
          <w:sz w:val="28"/>
          <w:szCs w:val="28"/>
          <w:lang w:val="kk-KZ"/>
        </w:rPr>
        <w:t xml:space="preserve"> </w:t>
      </w:r>
      <w:r w:rsidRPr="00163400">
        <w:rPr>
          <w:sz w:val="28"/>
          <w:szCs w:val="28"/>
        </w:rPr>
        <w:t>и проведения мирных собраний, а также границы прилегающих территорий, в которых не допускается проведение пикетирования (далее – порядок) разработаны в соответствии с Законом Республики</w:t>
      </w:r>
      <w:r>
        <w:rPr>
          <w:sz w:val="28"/>
          <w:szCs w:val="28"/>
        </w:rPr>
        <w:t xml:space="preserve"> Казахстан от 25 мая 2020 года «</w:t>
      </w:r>
      <w:r w:rsidRPr="00163400">
        <w:rPr>
          <w:sz w:val="28"/>
          <w:szCs w:val="28"/>
        </w:rPr>
        <w:t>О поря</w:t>
      </w:r>
      <w:r>
        <w:rPr>
          <w:sz w:val="28"/>
          <w:szCs w:val="28"/>
        </w:rPr>
        <w:t>дке организации</w:t>
      </w:r>
      <w:r>
        <w:rPr>
          <w:sz w:val="28"/>
          <w:szCs w:val="28"/>
          <w:lang w:val="kk-KZ"/>
        </w:rPr>
        <w:t xml:space="preserve"> </w:t>
      </w:r>
      <w:r w:rsidRPr="00163400">
        <w:rPr>
          <w:sz w:val="28"/>
          <w:szCs w:val="28"/>
        </w:rPr>
        <w:t xml:space="preserve">и проведения мирных </w:t>
      </w:r>
      <w:r>
        <w:rPr>
          <w:sz w:val="28"/>
          <w:szCs w:val="28"/>
        </w:rPr>
        <w:t>собраний в Республике Казахстан»</w:t>
      </w:r>
      <w:r w:rsidRPr="00163400">
        <w:rPr>
          <w:sz w:val="28"/>
          <w:szCs w:val="28"/>
        </w:rPr>
        <w:t xml:space="preserve"> (далее – Закон)</w:t>
      </w:r>
      <w:r>
        <w:rPr>
          <w:sz w:val="28"/>
          <w:szCs w:val="28"/>
          <w:lang w:val="kk-KZ"/>
        </w:rPr>
        <w:t xml:space="preserve"> в целях реализации установленного Конституцией Республики Казахстан права граждан Республики Казахстан защиты основ конституционного строя, прав и свобод человека и гра</w:t>
      </w:r>
      <w:r w:rsidR="00585331">
        <w:rPr>
          <w:sz w:val="28"/>
          <w:szCs w:val="28"/>
          <w:lang w:val="kk-KZ"/>
        </w:rPr>
        <w:t>ж</w:t>
      </w:r>
      <w:bookmarkStart w:id="0" w:name="_GoBack"/>
      <w:bookmarkEnd w:id="0"/>
      <w:r>
        <w:rPr>
          <w:sz w:val="28"/>
          <w:szCs w:val="28"/>
          <w:lang w:val="kk-KZ"/>
        </w:rPr>
        <w:t>данина, обеспечения национальной безопасности, охраны общественного порядка, здоровья граждан и нравственности общества</w:t>
      </w:r>
      <w:r w:rsidR="00B17A84">
        <w:rPr>
          <w:color w:val="000000"/>
          <w:spacing w:val="2"/>
          <w:sz w:val="28"/>
          <w:szCs w:val="28"/>
          <w:shd w:val="clear" w:color="auto" w:fill="FFFFFF"/>
          <w:lang w:val="kk-KZ"/>
        </w:rPr>
        <w:t>».</w:t>
      </w:r>
    </w:p>
    <w:p w:rsidR="00B17A84" w:rsidRDefault="00B17A84" w:rsidP="00B17A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F34FE">
        <w:rPr>
          <w:sz w:val="28"/>
          <w:szCs w:val="28"/>
        </w:rPr>
        <w:t>Настоящее решение вводится в действие по истечении десяти календарных дней после дня его первого официального опубликования.</w:t>
      </w:r>
    </w:p>
    <w:p w:rsidR="003E0EBC" w:rsidRDefault="003E0EBC" w:rsidP="00B17A84">
      <w:pPr>
        <w:ind w:firstLine="708"/>
        <w:jc w:val="both"/>
        <w:rPr>
          <w:sz w:val="28"/>
          <w:szCs w:val="28"/>
        </w:rPr>
      </w:pPr>
    </w:p>
    <w:p w:rsidR="003E0EBC" w:rsidRDefault="003E0EBC" w:rsidP="00B17A84">
      <w:pPr>
        <w:ind w:firstLine="708"/>
        <w:jc w:val="both"/>
        <w:rPr>
          <w:sz w:val="28"/>
          <w:szCs w:val="28"/>
        </w:rPr>
      </w:pPr>
    </w:p>
    <w:p w:rsidR="003E0EBC" w:rsidRPr="003E0EBC" w:rsidRDefault="00995D4E" w:rsidP="00B17A8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ФИО</w:t>
      </w:r>
      <w:r w:rsidR="003E0EBC">
        <w:rPr>
          <w:b/>
          <w:sz w:val="28"/>
          <w:szCs w:val="28"/>
        </w:rPr>
        <w:t xml:space="preserve">                                                                         </w:t>
      </w:r>
      <w:r w:rsidR="007319E3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>подпись</w:t>
      </w:r>
    </w:p>
    <w:p w:rsidR="003E0EBC" w:rsidRDefault="003E0EBC" w:rsidP="00B17A84">
      <w:pPr>
        <w:ind w:firstLine="708"/>
        <w:jc w:val="both"/>
        <w:rPr>
          <w:sz w:val="28"/>
          <w:szCs w:val="28"/>
        </w:rPr>
      </w:pPr>
    </w:p>
    <w:p w:rsidR="003E0EBC" w:rsidRPr="0066491C" w:rsidRDefault="003E0EBC" w:rsidP="00B17A84">
      <w:pPr>
        <w:ind w:firstLine="708"/>
        <w:jc w:val="both"/>
        <w:rPr>
          <w:sz w:val="28"/>
          <w:szCs w:val="28"/>
        </w:rPr>
      </w:pPr>
    </w:p>
    <w:p w:rsidR="00B17A84" w:rsidRPr="00542B32" w:rsidRDefault="00B17A84"/>
    <w:sectPr w:rsidR="00B17A84" w:rsidRPr="00542B32" w:rsidSect="00E8760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52E8"/>
    <w:rsid w:val="000055F3"/>
    <w:rsid w:val="00041E61"/>
    <w:rsid w:val="000A752A"/>
    <w:rsid w:val="000B1240"/>
    <w:rsid w:val="001552E8"/>
    <w:rsid w:val="00192B60"/>
    <w:rsid w:val="003E0EBC"/>
    <w:rsid w:val="00453B56"/>
    <w:rsid w:val="0048205A"/>
    <w:rsid w:val="004A0FD6"/>
    <w:rsid w:val="004C6108"/>
    <w:rsid w:val="004E33FC"/>
    <w:rsid w:val="005206A2"/>
    <w:rsid w:val="00542B32"/>
    <w:rsid w:val="005539AA"/>
    <w:rsid w:val="00585331"/>
    <w:rsid w:val="005F2434"/>
    <w:rsid w:val="0067195C"/>
    <w:rsid w:val="0067710D"/>
    <w:rsid w:val="006B5A3F"/>
    <w:rsid w:val="006D15A4"/>
    <w:rsid w:val="007319E3"/>
    <w:rsid w:val="007E0800"/>
    <w:rsid w:val="00807A4D"/>
    <w:rsid w:val="008472E5"/>
    <w:rsid w:val="008C3796"/>
    <w:rsid w:val="00947F39"/>
    <w:rsid w:val="00971BE5"/>
    <w:rsid w:val="00995D4E"/>
    <w:rsid w:val="009C1028"/>
    <w:rsid w:val="00A31324"/>
    <w:rsid w:val="00A3310B"/>
    <w:rsid w:val="00A7479C"/>
    <w:rsid w:val="00B17A84"/>
    <w:rsid w:val="00C01812"/>
    <w:rsid w:val="00D147C2"/>
    <w:rsid w:val="00DA405F"/>
    <w:rsid w:val="00E125F6"/>
    <w:rsid w:val="00E87606"/>
    <w:rsid w:val="00EA79B4"/>
    <w:rsid w:val="00EB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552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99"/>
    <w:qFormat/>
    <w:rsid w:val="001552E8"/>
    <w:rPr>
      <w:b/>
      <w:bCs/>
    </w:rPr>
  </w:style>
  <w:style w:type="paragraph" w:styleId="a5">
    <w:name w:val="List Paragraph"/>
    <w:basedOn w:val="a"/>
    <w:uiPriority w:val="34"/>
    <w:qFormat/>
    <w:rsid w:val="00B17A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45</cp:revision>
  <cp:lastPrinted>2026-08-13T06:03:00Z</cp:lastPrinted>
  <dcterms:created xsi:type="dcterms:W3CDTF">2023-12-06T08:48:00Z</dcterms:created>
  <dcterms:modified xsi:type="dcterms:W3CDTF">2026-08-28T05:24:00Z</dcterms:modified>
</cp:coreProperties>
</file>