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F60B" w14:textId="77777777" w:rsidR="00E32501" w:rsidRDefault="00000000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«Солтүстік Қазақстан облысы Қызылжар аудандық мәслихатының</w:t>
      </w:r>
    </w:p>
    <w:p w14:paraId="1EFCBFB7" w14:textId="039C4B6F" w:rsidR="00E32501" w:rsidRDefault="00000000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202</w:t>
      </w:r>
      <w:r w:rsidR="00FD6B25">
        <w:rPr>
          <w:b/>
          <w:bCs/>
          <w:sz w:val="22"/>
          <w:szCs w:val="22"/>
          <w:lang w:val="kk-KZ"/>
        </w:rPr>
        <w:t>5</w:t>
      </w:r>
      <w:r>
        <w:rPr>
          <w:b/>
          <w:bCs/>
          <w:sz w:val="22"/>
          <w:szCs w:val="22"/>
          <w:lang w:val="kk-KZ"/>
        </w:rPr>
        <w:t xml:space="preserve"> жылғы </w:t>
      </w:r>
      <w:r w:rsidR="00EE34CA">
        <w:rPr>
          <w:b/>
          <w:bCs/>
          <w:sz w:val="22"/>
          <w:szCs w:val="22"/>
          <w:lang w:val="kk-KZ"/>
        </w:rPr>
        <w:t>26 желтоқсан</w:t>
      </w:r>
      <w:r w:rsidR="00FD6B25">
        <w:rPr>
          <w:b/>
          <w:bCs/>
          <w:sz w:val="22"/>
          <w:szCs w:val="22"/>
          <w:lang w:val="kk-KZ"/>
        </w:rPr>
        <w:t>дағы</w:t>
      </w:r>
      <w:r>
        <w:rPr>
          <w:b/>
          <w:bCs/>
          <w:sz w:val="22"/>
          <w:szCs w:val="22"/>
          <w:lang w:val="kk-KZ"/>
        </w:rPr>
        <w:t xml:space="preserve"> № </w:t>
      </w:r>
      <w:r w:rsidR="00FD6B25">
        <w:rPr>
          <w:b/>
          <w:bCs/>
          <w:sz w:val="22"/>
          <w:szCs w:val="22"/>
          <w:lang w:val="kk-KZ"/>
        </w:rPr>
        <w:t>2</w:t>
      </w:r>
      <w:r w:rsidR="00EE34CA">
        <w:rPr>
          <w:b/>
          <w:bCs/>
          <w:sz w:val="22"/>
          <w:szCs w:val="22"/>
          <w:lang w:val="kk-KZ"/>
        </w:rPr>
        <w:t>8</w:t>
      </w:r>
      <w:r>
        <w:rPr>
          <w:b/>
          <w:bCs/>
          <w:sz w:val="22"/>
          <w:szCs w:val="22"/>
          <w:lang w:val="kk-KZ"/>
        </w:rPr>
        <w:t>/</w:t>
      </w:r>
      <w:r w:rsidR="00EE34CA">
        <w:rPr>
          <w:b/>
          <w:bCs/>
          <w:sz w:val="22"/>
          <w:szCs w:val="22"/>
          <w:lang w:val="kk-KZ"/>
        </w:rPr>
        <w:t>13</w:t>
      </w:r>
      <w:r>
        <w:rPr>
          <w:b/>
          <w:bCs/>
          <w:sz w:val="22"/>
          <w:szCs w:val="22"/>
          <w:lang w:val="kk-KZ"/>
        </w:rPr>
        <w:t xml:space="preserve"> «202</w:t>
      </w:r>
      <w:r w:rsidR="00EE34CA">
        <w:rPr>
          <w:b/>
          <w:bCs/>
          <w:sz w:val="22"/>
          <w:szCs w:val="22"/>
          <w:lang w:val="kk-KZ"/>
        </w:rPr>
        <w:t>6</w:t>
      </w:r>
      <w:r>
        <w:rPr>
          <w:b/>
          <w:bCs/>
          <w:sz w:val="22"/>
          <w:szCs w:val="22"/>
          <w:lang w:val="kk-KZ"/>
        </w:rPr>
        <w:t>-202</w:t>
      </w:r>
      <w:r w:rsidR="00EE34CA">
        <w:rPr>
          <w:b/>
          <w:bCs/>
          <w:sz w:val="22"/>
          <w:szCs w:val="22"/>
          <w:lang w:val="kk-KZ"/>
        </w:rPr>
        <w:t>8</w:t>
      </w:r>
      <w:r>
        <w:rPr>
          <w:b/>
          <w:bCs/>
          <w:sz w:val="22"/>
          <w:szCs w:val="22"/>
          <w:lang w:val="kk-KZ"/>
        </w:rPr>
        <w:t xml:space="preserve"> жылдарға арналған Қызылжар ауданының Березов ауылдық округінің бюджетін бекіту туралы» шешіміне өзгерістер енгізу туралы» Солтүстік Қазақстан облысы Қызылжар аудандық мәслихатының шешімі  </w:t>
      </w:r>
    </w:p>
    <w:p w14:paraId="603D6FD9" w14:textId="36BAB661" w:rsidR="00E32501" w:rsidRPr="00D67AC6" w:rsidRDefault="00000000" w:rsidP="00D67AC6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салыстырмалы кестесі</w:t>
      </w:r>
    </w:p>
    <w:tbl>
      <w:tblPr>
        <w:tblpPr w:leftFromText="180" w:rightFromText="180" w:vertAnchor="text" w:tblpXSpec="right" w:tblpY="1"/>
        <w:tblOverlap w:val="never"/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277"/>
        <w:gridCol w:w="1276"/>
        <w:gridCol w:w="2835"/>
        <w:gridCol w:w="1146"/>
        <w:gridCol w:w="1689"/>
        <w:gridCol w:w="2126"/>
      </w:tblGrid>
      <w:tr w:rsidR="00E32501" w14:paraId="0DC3FD49" w14:textId="77777777" w:rsidTr="00FD6B25">
        <w:trPr>
          <w:trHeight w:val="699"/>
          <w:tblHeader/>
        </w:trPr>
        <w:tc>
          <w:tcPr>
            <w:tcW w:w="779" w:type="dxa"/>
            <w:gridSpan w:val="2"/>
            <w:vAlign w:val="center"/>
          </w:tcPr>
          <w:p w14:paraId="2FF8CF45" w14:textId="77777777" w:rsidR="00E32501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276" w:type="dxa"/>
          </w:tcPr>
          <w:p w14:paraId="77345212" w14:textId="77777777" w:rsidR="00E32501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Құрылымдық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бөліктері</w:t>
            </w:r>
            <w:proofErr w:type="spellEnd"/>
          </w:p>
        </w:tc>
        <w:tc>
          <w:tcPr>
            <w:tcW w:w="2835" w:type="dxa"/>
          </w:tcPr>
          <w:p w14:paraId="2D3D6BBC" w14:textId="77777777" w:rsidR="00E32501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Қолданыстағы</w:t>
            </w:r>
            <w:proofErr w:type="spellEnd"/>
            <w:r>
              <w:rPr>
                <w:b/>
                <w:bCs/>
              </w:rPr>
              <w:t xml:space="preserve"> редакция</w:t>
            </w:r>
          </w:p>
        </w:tc>
        <w:tc>
          <w:tcPr>
            <w:tcW w:w="2835" w:type="dxa"/>
            <w:gridSpan w:val="2"/>
          </w:tcPr>
          <w:p w14:paraId="285AD40E" w14:textId="77777777" w:rsidR="00E32501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Ұсынылып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отырған</w:t>
            </w:r>
            <w:proofErr w:type="spellEnd"/>
            <w:r>
              <w:rPr>
                <w:b/>
                <w:bCs/>
              </w:rPr>
              <w:t xml:space="preserve"> редакция</w:t>
            </w:r>
          </w:p>
        </w:tc>
        <w:tc>
          <w:tcPr>
            <w:tcW w:w="2126" w:type="dxa"/>
          </w:tcPr>
          <w:p w14:paraId="3F85DEE0" w14:textId="77777777" w:rsidR="00E32501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Негіздеме</w:t>
            </w:r>
            <w:proofErr w:type="spellEnd"/>
          </w:p>
        </w:tc>
      </w:tr>
      <w:tr w:rsidR="00804C77" w:rsidRPr="008760D4" w14:paraId="107EC633" w14:textId="77777777" w:rsidTr="00FD6B25">
        <w:trPr>
          <w:trHeight w:val="9813"/>
        </w:trPr>
        <w:tc>
          <w:tcPr>
            <w:tcW w:w="779" w:type="dxa"/>
            <w:gridSpan w:val="2"/>
          </w:tcPr>
          <w:p w14:paraId="32D89F0E" w14:textId="77777777" w:rsidR="00804C77" w:rsidRDefault="00804C77" w:rsidP="00804C77">
            <w:pPr>
              <w:ind w:right="-2"/>
            </w:pPr>
            <w:r>
              <w:t>1</w:t>
            </w:r>
          </w:p>
        </w:tc>
        <w:tc>
          <w:tcPr>
            <w:tcW w:w="1276" w:type="dxa"/>
          </w:tcPr>
          <w:p w14:paraId="3B5AA524" w14:textId="77777777" w:rsidR="00804C77" w:rsidRDefault="00804C77" w:rsidP="00804C77">
            <w:pPr>
              <w:ind w:right="-2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 xml:space="preserve"> тармақ</w:t>
            </w:r>
          </w:p>
        </w:tc>
        <w:tc>
          <w:tcPr>
            <w:tcW w:w="2835" w:type="dxa"/>
          </w:tcPr>
          <w:p w14:paraId="67B3D0CC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1. 2026-2028 жылдарға арналған Қызылжар ауданының Березов ауылдық округінің бюджеті осы шешімге  тиісінше 1, 2 және 3-қосымшаларға сәйкес, соның ішінде 2026 жылға  мынадай  көлемдерде бекітілсін:</w:t>
            </w:r>
          </w:p>
          <w:p w14:paraId="785E16D8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1) кірістер – 136 233,0 мың теңге:</w:t>
            </w:r>
          </w:p>
          <w:p w14:paraId="4C9F5C85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салықтық түсімдер – 21 364,0 мың теңге;</w:t>
            </w:r>
          </w:p>
          <w:p w14:paraId="18AD447E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 xml:space="preserve">салықтық емес түсімдер – 0 мың теңге;  </w:t>
            </w:r>
          </w:p>
          <w:p w14:paraId="4A295802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негізгі капиталды сатудан түсетін түсімдер –  0 мың теңге;</w:t>
            </w:r>
          </w:p>
          <w:p w14:paraId="2F223472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трансферттер түсімі –          114 869,0 мың теңге;</w:t>
            </w:r>
          </w:p>
          <w:p w14:paraId="4E42CC95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2) шығындар – 136 233,0 мың теңге;</w:t>
            </w:r>
          </w:p>
          <w:p w14:paraId="73AF61CB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3) таза бюджеттік кредиттеу - 0 мың теңге:</w:t>
            </w:r>
          </w:p>
          <w:p w14:paraId="2A4797A4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бюджеттік кредиттер - 0 мың теңге;</w:t>
            </w:r>
          </w:p>
          <w:p w14:paraId="179141D4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бюджеттік кредиттерді  өтеу -  0 мың теңге;</w:t>
            </w:r>
          </w:p>
          <w:p w14:paraId="3A970DED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4) қаржы активтерімен операциялар бойынша сальдо - 0 мың теңге:</w:t>
            </w:r>
          </w:p>
          <w:p w14:paraId="4FFE0182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қаржы активтерін сатып алу -  0 мың теңге;</w:t>
            </w:r>
          </w:p>
          <w:p w14:paraId="5E8CABD8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мемлекеттің қаржы активтерін сатудан түсетін түсімдер - 0 мың теңге;</w:t>
            </w:r>
          </w:p>
          <w:p w14:paraId="55A97295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5) бюджет тапшылығы (профициті) – 0   мың теңге;</w:t>
            </w:r>
          </w:p>
          <w:p w14:paraId="609D944B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6)бюджеттің мұнайға қатысты емес тапшылығы (профициті) – 0  мың теңге;</w:t>
            </w:r>
          </w:p>
          <w:p w14:paraId="184EFD1B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7) бюджет тапшылығын қаржыландыру (профицитін пайдалану) – 0   мың теңге:</w:t>
            </w:r>
          </w:p>
          <w:p w14:paraId="2950B1F4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қарыздар түсімі - 0 мың теңге;</w:t>
            </w:r>
          </w:p>
          <w:p w14:paraId="17C79983" w14:textId="77777777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қарыздарды өтеу – 0  мың теңге;</w:t>
            </w:r>
          </w:p>
          <w:p w14:paraId="1D82BFD3" w14:textId="5F58EF16" w:rsidR="00804C77" w:rsidRPr="00804C77" w:rsidRDefault="00804C77" w:rsidP="00804C77">
            <w:pPr>
              <w:jc w:val="both"/>
              <w:rPr>
                <w:lang w:val="kk-KZ"/>
              </w:rPr>
            </w:pPr>
            <w:r w:rsidRPr="00804C77">
              <w:rPr>
                <w:lang w:val="kk-KZ"/>
              </w:rPr>
              <w:t>бюджет қаражатының пайдаланылатын қалдықтары – 0   мың теңге.</w:t>
            </w:r>
            <w:r w:rsidRPr="00804C77">
              <w:rPr>
                <w:lang w:val="kk-KZ"/>
              </w:rPr>
              <w:tab/>
            </w:r>
          </w:p>
        </w:tc>
        <w:tc>
          <w:tcPr>
            <w:tcW w:w="2835" w:type="dxa"/>
            <w:gridSpan w:val="2"/>
          </w:tcPr>
          <w:p w14:paraId="544C414C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1. 2026-2028 жылдарға арналған Қызылжар ауданының Березов ауылдық округінің бюджеті осы шешімге  тиісінше 1, 2 және 3-қосымшаларға сәйкес, соның ішінде 2026 жылға  мынадай  көлемдерде бекітілсін:</w:t>
            </w:r>
          </w:p>
          <w:p w14:paraId="0C71E2D8" w14:textId="5AC6D9F5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 xml:space="preserve">1) кірістер – </w:t>
            </w:r>
            <w:r w:rsidR="00692EA0">
              <w:rPr>
                <w:b/>
                <w:bCs/>
                <w:lang w:val="kk-KZ"/>
              </w:rPr>
              <w:t>8</w:t>
            </w:r>
            <w:r w:rsidR="00D67E38">
              <w:rPr>
                <w:b/>
                <w:bCs/>
                <w:lang w:val="kk-KZ"/>
              </w:rPr>
              <w:t>1</w:t>
            </w:r>
            <w:r w:rsidR="008760D4">
              <w:rPr>
                <w:b/>
                <w:bCs/>
                <w:lang w:val="kk-KZ"/>
              </w:rPr>
              <w:t> 198,9</w:t>
            </w:r>
            <w:r w:rsidRPr="00EE34CA">
              <w:rPr>
                <w:lang w:val="kk-KZ"/>
              </w:rPr>
              <w:t xml:space="preserve"> мың теңге:</w:t>
            </w:r>
          </w:p>
          <w:p w14:paraId="081830F8" w14:textId="12C24255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 xml:space="preserve">салықтық түсімдер – </w:t>
            </w:r>
            <w:r w:rsidR="00D67E38" w:rsidRPr="008760D4">
              <w:rPr>
                <w:lang w:val="kk-KZ"/>
              </w:rPr>
              <w:t>18 205</w:t>
            </w:r>
            <w:r w:rsidRPr="008760D4">
              <w:rPr>
                <w:lang w:val="kk-KZ"/>
              </w:rPr>
              <w:t>,0</w:t>
            </w:r>
            <w:r w:rsidRPr="00EE34CA">
              <w:rPr>
                <w:lang w:val="kk-KZ"/>
              </w:rPr>
              <w:t xml:space="preserve"> мың теңге;</w:t>
            </w:r>
          </w:p>
          <w:p w14:paraId="231B4BEC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 xml:space="preserve">салықтық емес түсімдер – 0 мың теңге;  </w:t>
            </w:r>
          </w:p>
          <w:p w14:paraId="693C6E8E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негізгі капиталды сатудан түсетін түсімдер –  0 мың теңге;</w:t>
            </w:r>
          </w:p>
          <w:p w14:paraId="4E6A24E9" w14:textId="59CF083A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трансферттер түсімі –</w:t>
            </w:r>
            <w:r w:rsidR="00692EA0">
              <w:rPr>
                <w:lang w:val="kk-KZ"/>
              </w:rPr>
              <w:t xml:space="preserve"> </w:t>
            </w:r>
            <w:r w:rsidR="00692EA0">
              <w:rPr>
                <w:b/>
                <w:bCs/>
                <w:lang w:val="kk-KZ"/>
              </w:rPr>
              <w:t>62</w:t>
            </w:r>
            <w:r w:rsidR="008760D4">
              <w:rPr>
                <w:b/>
                <w:bCs/>
                <w:lang w:val="kk-KZ"/>
              </w:rPr>
              <w:t> 993,9</w:t>
            </w:r>
            <w:r w:rsidRPr="00EE34CA">
              <w:rPr>
                <w:lang w:val="kk-KZ"/>
              </w:rPr>
              <w:t xml:space="preserve"> мың теңге;</w:t>
            </w:r>
          </w:p>
          <w:p w14:paraId="5916EAFD" w14:textId="27A3EA5E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 xml:space="preserve">2) шығындар – </w:t>
            </w:r>
            <w:r w:rsidR="00692EA0">
              <w:rPr>
                <w:b/>
                <w:bCs/>
                <w:lang w:val="kk-KZ"/>
              </w:rPr>
              <w:t>8</w:t>
            </w:r>
            <w:r w:rsidR="00D67E38">
              <w:rPr>
                <w:b/>
                <w:bCs/>
                <w:lang w:val="kk-KZ"/>
              </w:rPr>
              <w:t>1</w:t>
            </w:r>
            <w:r w:rsidR="008760D4">
              <w:rPr>
                <w:b/>
                <w:bCs/>
                <w:lang w:val="kk-KZ"/>
              </w:rPr>
              <w:t> 198,9</w:t>
            </w:r>
            <w:r w:rsidRPr="00EE34CA">
              <w:rPr>
                <w:lang w:val="kk-KZ"/>
              </w:rPr>
              <w:t xml:space="preserve"> мың теңге;</w:t>
            </w:r>
          </w:p>
          <w:p w14:paraId="5F41DEC6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3) таза бюджеттік кредиттеу - 0 мың теңге:</w:t>
            </w:r>
          </w:p>
          <w:p w14:paraId="7D0C3D39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бюджеттік кредиттер - 0 мың теңге;</w:t>
            </w:r>
          </w:p>
          <w:p w14:paraId="5995B81B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бюджеттік кредиттерді  өтеу -  0 мың теңге;</w:t>
            </w:r>
          </w:p>
          <w:p w14:paraId="5FC4BC26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4) қаржы активтерімен операциялар бойынша сальдо - 0 мың теңге:</w:t>
            </w:r>
          </w:p>
          <w:p w14:paraId="1972DD91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қаржы активтерін сатып алу -  0 мың теңге;</w:t>
            </w:r>
          </w:p>
          <w:p w14:paraId="66AABC65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мемлекеттің қаржы активтерін сатудан түсетін түсімдер - 0 мың теңге;</w:t>
            </w:r>
          </w:p>
          <w:p w14:paraId="3F0A5BCA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5) бюджет тапшылығы (профициті) – 0   мың теңге;</w:t>
            </w:r>
          </w:p>
          <w:p w14:paraId="0B7019D8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6)бюджеттің мұнайға қатысты емес тапшылығы (профициті) – 0  мың теңге;</w:t>
            </w:r>
          </w:p>
          <w:p w14:paraId="669C358E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7) бюджет тапшылығын қаржыландыру (профицитін пайдалану) – 0   мың теңге:</w:t>
            </w:r>
          </w:p>
          <w:p w14:paraId="11BF6A5F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қарыздар түсімі - 0 мың теңге;</w:t>
            </w:r>
          </w:p>
          <w:p w14:paraId="7760738F" w14:textId="77777777" w:rsidR="00804C77" w:rsidRPr="00EE34CA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қарыздарды өтеу – 0  мың теңге;</w:t>
            </w:r>
          </w:p>
          <w:p w14:paraId="31927311" w14:textId="4A3E25DE" w:rsidR="00804C77" w:rsidRDefault="00804C77" w:rsidP="00804C77">
            <w:pPr>
              <w:jc w:val="both"/>
              <w:rPr>
                <w:lang w:val="kk-KZ"/>
              </w:rPr>
            </w:pPr>
            <w:r w:rsidRPr="00EE34CA">
              <w:rPr>
                <w:lang w:val="kk-KZ"/>
              </w:rPr>
              <w:t>бюджет қаражатының пайдаланылатын қалдықтары – 0   мың теңге.</w:t>
            </w:r>
            <w:r w:rsidRPr="00EE34CA">
              <w:rPr>
                <w:lang w:val="kk-KZ"/>
              </w:rPr>
              <w:tab/>
            </w:r>
          </w:p>
        </w:tc>
        <w:tc>
          <w:tcPr>
            <w:tcW w:w="2126" w:type="dxa"/>
          </w:tcPr>
          <w:p w14:paraId="5A552BD1" w14:textId="2173F6F3" w:rsidR="00804C77" w:rsidRDefault="00804C77" w:rsidP="00804C77">
            <w:pPr>
              <w:ind w:right="-2"/>
              <w:rPr>
                <w:lang w:val="kk-KZ"/>
              </w:rPr>
            </w:pPr>
            <w:r>
              <w:rPr>
                <w:lang w:val="kk-KZ"/>
              </w:rPr>
              <w:t>Қазақстан Республикасының 2025 жылғы 15 наурыздағы Бюджет кодексінің 94, 96-баптарына, Қазақстан Республикасының  2001 жылғы 23 қаңтардағы  «Қазақстан Республикасындағы жергілікті мемлекеттік             басқару және өзін-өзі басқару туралы» Заңы  6-бабының 2-7 -тармағына сәйкес</w:t>
            </w:r>
          </w:p>
        </w:tc>
      </w:tr>
      <w:tr w:rsidR="00E32501" w14:paraId="25F81811" w14:textId="77777777" w:rsidTr="00FD6B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502" w:type="dxa"/>
          <w:trHeight w:val="1085"/>
        </w:trPr>
        <w:tc>
          <w:tcPr>
            <w:tcW w:w="5534" w:type="dxa"/>
            <w:gridSpan w:val="4"/>
          </w:tcPr>
          <w:p w14:paraId="3A89396F" w14:textId="77777777" w:rsidR="00E32501" w:rsidRDefault="00E32501">
            <w:pPr>
              <w:rPr>
                <w:b/>
                <w:sz w:val="22"/>
                <w:szCs w:val="22"/>
                <w:lang w:val="kk-KZ"/>
              </w:rPr>
            </w:pPr>
          </w:p>
          <w:p w14:paraId="3D6D350F" w14:textId="0C088226" w:rsidR="00E32501" w:rsidRDefault="00000000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«Қызылжар аудандық экономика және қаржы бөлімі» коммуналдық мемлекеттік мекемесі</w:t>
            </w:r>
            <w:r w:rsidR="00FD6B25">
              <w:rPr>
                <w:b/>
                <w:sz w:val="22"/>
                <w:szCs w:val="22"/>
                <w:lang w:val="kk-KZ"/>
              </w:rPr>
              <w:t>нің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14:paraId="21996335" w14:textId="705FE6EE" w:rsidR="00E32501" w:rsidRDefault="00000000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басшысы</w:t>
            </w:r>
          </w:p>
        </w:tc>
        <w:tc>
          <w:tcPr>
            <w:tcW w:w="3815" w:type="dxa"/>
            <w:gridSpan w:val="2"/>
          </w:tcPr>
          <w:p w14:paraId="147FAB2B" w14:textId="77777777" w:rsidR="00E32501" w:rsidRDefault="00E32501">
            <w:pPr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00D64BF8" w14:textId="77777777" w:rsidR="00E32501" w:rsidRDefault="00E32501">
            <w:pPr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34DEE806" w14:textId="33F37BFC" w:rsidR="00E32501" w:rsidRDefault="00000000" w:rsidP="00D67AC6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</w:t>
            </w:r>
          </w:p>
          <w:p w14:paraId="667808D7" w14:textId="045AD78B" w:rsidR="00E32501" w:rsidRDefault="00FD6B2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    А. Тұмұрзинов</w:t>
            </w:r>
          </w:p>
        </w:tc>
      </w:tr>
    </w:tbl>
    <w:p w14:paraId="13723576" w14:textId="77777777" w:rsidR="00E32501" w:rsidRPr="001E3556" w:rsidRDefault="00E32501">
      <w:pPr>
        <w:tabs>
          <w:tab w:val="left" w:pos="720"/>
        </w:tabs>
        <w:rPr>
          <w:sz w:val="10"/>
          <w:szCs w:val="10"/>
          <w:lang w:val="kk-KZ"/>
        </w:rPr>
      </w:pPr>
    </w:p>
    <w:sectPr w:rsidR="00E32501" w:rsidRPr="001E3556">
      <w:pgSz w:w="11906" w:h="16838"/>
      <w:pgMar w:top="539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4C8D"/>
    <w:rsid w:val="000016F4"/>
    <w:rsid w:val="0001013F"/>
    <w:rsid w:val="00020E6A"/>
    <w:rsid w:val="000271A0"/>
    <w:rsid w:val="000419CB"/>
    <w:rsid w:val="00053570"/>
    <w:rsid w:val="0006296D"/>
    <w:rsid w:val="000650E7"/>
    <w:rsid w:val="00065AD0"/>
    <w:rsid w:val="00067759"/>
    <w:rsid w:val="0007249D"/>
    <w:rsid w:val="00076197"/>
    <w:rsid w:val="000908C7"/>
    <w:rsid w:val="00094908"/>
    <w:rsid w:val="00095BD3"/>
    <w:rsid w:val="00095F6B"/>
    <w:rsid w:val="00096F81"/>
    <w:rsid w:val="000A37BB"/>
    <w:rsid w:val="000B4E97"/>
    <w:rsid w:val="000B5C69"/>
    <w:rsid w:val="000D018A"/>
    <w:rsid w:val="000D4C8D"/>
    <w:rsid w:val="000E5226"/>
    <w:rsid w:val="000F0818"/>
    <w:rsid w:val="000F25F5"/>
    <w:rsid w:val="000F71CA"/>
    <w:rsid w:val="00100833"/>
    <w:rsid w:val="00101547"/>
    <w:rsid w:val="00130AA8"/>
    <w:rsid w:val="00150060"/>
    <w:rsid w:val="00155C6F"/>
    <w:rsid w:val="00157794"/>
    <w:rsid w:val="00157E60"/>
    <w:rsid w:val="00162AFC"/>
    <w:rsid w:val="00162F6B"/>
    <w:rsid w:val="0016658C"/>
    <w:rsid w:val="00186C76"/>
    <w:rsid w:val="001906E8"/>
    <w:rsid w:val="0019158E"/>
    <w:rsid w:val="001919BB"/>
    <w:rsid w:val="00194BA8"/>
    <w:rsid w:val="001979F5"/>
    <w:rsid w:val="001A0EA7"/>
    <w:rsid w:val="001A4881"/>
    <w:rsid w:val="001B4C92"/>
    <w:rsid w:val="001C13A1"/>
    <w:rsid w:val="001D445E"/>
    <w:rsid w:val="001D7E5E"/>
    <w:rsid w:val="001E3556"/>
    <w:rsid w:val="001F1D6F"/>
    <w:rsid w:val="001F766E"/>
    <w:rsid w:val="00212DA8"/>
    <w:rsid w:val="00217F25"/>
    <w:rsid w:val="002362E0"/>
    <w:rsid w:val="0023768A"/>
    <w:rsid w:val="00250F6A"/>
    <w:rsid w:val="00251DCC"/>
    <w:rsid w:val="00253536"/>
    <w:rsid w:val="00280B7E"/>
    <w:rsid w:val="0029437F"/>
    <w:rsid w:val="002B32F0"/>
    <w:rsid w:val="002C496F"/>
    <w:rsid w:val="002D3A57"/>
    <w:rsid w:val="002E4B6C"/>
    <w:rsid w:val="002F67E6"/>
    <w:rsid w:val="0030390E"/>
    <w:rsid w:val="0031224E"/>
    <w:rsid w:val="00363F70"/>
    <w:rsid w:val="0038079B"/>
    <w:rsid w:val="00383837"/>
    <w:rsid w:val="00385266"/>
    <w:rsid w:val="003A3BB8"/>
    <w:rsid w:val="003B2A08"/>
    <w:rsid w:val="003B6B55"/>
    <w:rsid w:val="003C153C"/>
    <w:rsid w:val="003C19DC"/>
    <w:rsid w:val="003C41C9"/>
    <w:rsid w:val="003E4D6F"/>
    <w:rsid w:val="003E6251"/>
    <w:rsid w:val="003E6BB2"/>
    <w:rsid w:val="003E7BE1"/>
    <w:rsid w:val="003F4C37"/>
    <w:rsid w:val="003F5BD0"/>
    <w:rsid w:val="004057CC"/>
    <w:rsid w:val="00420A8F"/>
    <w:rsid w:val="00420FEC"/>
    <w:rsid w:val="004225A4"/>
    <w:rsid w:val="004416FD"/>
    <w:rsid w:val="0044686D"/>
    <w:rsid w:val="004504AE"/>
    <w:rsid w:val="004534C2"/>
    <w:rsid w:val="0045406B"/>
    <w:rsid w:val="004560F8"/>
    <w:rsid w:val="00481B17"/>
    <w:rsid w:val="0048497D"/>
    <w:rsid w:val="00484B04"/>
    <w:rsid w:val="004932C2"/>
    <w:rsid w:val="004947CF"/>
    <w:rsid w:val="00495169"/>
    <w:rsid w:val="004B3FF6"/>
    <w:rsid w:val="004B7E4A"/>
    <w:rsid w:val="004C1169"/>
    <w:rsid w:val="004C733D"/>
    <w:rsid w:val="004D4733"/>
    <w:rsid w:val="004E06C4"/>
    <w:rsid w:val="004E0D9A"/>
    <w:rsid w:val="004E1358"/>
    <w:rsid w:val="004F10D0"/>
    <w:rsid w:val="005014D3"/>
    <w:rsid w:val="00503492"/>
    <w:rsid w:val="005058EE"/>
    <w:rsid w:val="00512D6F"/>
    <w:rsid w:val="0051375C"/>
    <w:rsid w:val="00515A8D"/>
    <w:rsid w:val="005175D2"/>
    <w:rsid w:val="0053367F"/>
    <w:rsid w:val="00551B90"/>
    <w:rsid w:val="0055589A"/>
    <w:rsid w:val="00555A64"/>
    <w:rsid w:val="00557258"/>
    <w:rsid w:val="00565409"/>
    <w:rsid w:val="00571421"/>
    <w:rsid w:val="0058139A"/>
    <w:rsid w:val="005824D8"/>
    <w:rsid w:val="005873B8"/>
    <w:rsid w:val="005B7B83"/>
    <w:rsid w:val="005E2CEF"/>
    <w:rsid w:val="0061324D"/>
    <w:rsid w:val="0062042D"/>
    <w:rsid w:val="0062267B"/>
    <w:rsid w:val="00624744"/>
    <w:rsid w:val="006419AC"/>
    <w:rsid w:val="00643115"/>
    <w:rsid w:val="00644FEF"/>
    <w:rsid w:val="00652255"/>
    <w:rsid w:val="00672BA5"/>
    <w:rsid w:val="00682623"/>
    <w:rsid w:val="00692EA0"/>
    <w:rsid w:val="006A6ED9"/>
    <w:rsid w:val="006B22C7"/>
    <w:rsid w:val="006C0787"/>
    <w:rsid w:val="006C4BEC"/>
    <w:rsid w:val="006C61AD"/>
    <w:rsid w:val="006D272F"/>
    <w:rsid w:val="006E10C1"/>
    <w:rsid w:val="006E4CC2"/>
    <w:rsid w:val="006F3E1D"/>
    <w:rsid w:val="00716476"/>
    <w:rsid w:val="00723EEC"/>
    <w:rsid w:val="00737A96"/>
    <w:rsid w:val="00766A58"/>
    <w:rsid w:val="00766B47"/>
    <w:rsid w:val="00777DA7"/>
    <w:rsid w:val="00787DF0"/>
    <w:rsid w:val="00790379"/>
    <w:rsid w:val="00793CE2"/>
    <w:rsid w:val="007A2AB1"/>
    <w:rsid w:val="007A2E5A"/>
    <w:rsid w:val="007A4E77"/>
    <w:rsid w:val="007B0DA5"/>
    <w:rsid w:val="007B58F0"/>
    <w:rsid w:val="007C2185"/>
    <w:rsid w:val="007C2321"/>
    <w:rsid w:val="007C257E"/>
    <w:rsid w:val="007C2B4E"/>
    <w:rsid w:val="007D7614"/>
    <w:rsid w:val="007E2ABE"/>
    <w:rsid w:val="007F22D1"/>
    <w:rsid w:val="007F775C"/>
    <w:rsid w:val="0080041D"/>
    <w:rsid w:val="00804322"/>
    <w:rsid w:val="00804C77"/>
    <w:rsid w:val="00816BDA"/>
    <w:rsid w:val="0083013A"/>
    <w:rsid w:val="00830C71"/>
    <w:rsid w:val="00842CD6"/>
    <w:rsid w:val="0084678F"/>
    <w:rsid w:val="00850A63"/>
    <w:rsid w:val="00855852"/>
    <w:rsid w:val="008660EB"/>
    <w:rsid w:val="00873827"/>
    <w:rsid w:val="008760D4"/>
    <w:rsid w:val="008814B6"/>
    <w:rsid w:val="00886833"/>
    <w:rsid w:val="008870C7"/>
    <w:rsid w:val="00894A62"/>
    <w:rsid w:val="008B2628"/>
    <w:rsid w:val="008C56BD"/>
    <w:rsid w:val="008D5318"/>
    <w:rsid w:val="008D74AB"/>
    <w:rsid w:val="00904E7C"/>
    <w:rsid w:val="00905CC4"/>
    <w:rsid w:val="00907967"/>
    <w:rsid w:val="00924F3F"/>
    <w:rsid w:val="0093589F"/>
    <w:rsid w:val="00936AC3"/>
    <w:rsid w:val="009372C0"/>
    <w:rsid w:val="00940585"/>
    <w:rsid w:val="00946944"/>
    <w:rsid w:val="00953223"/>
    <w:rsid w:val="00953DD2"/>
    <w:rsid w:val="00957AD1"/>
    <w:rsid w:val="00960B73"/>
    <w:rsid w:val="00967D8C"/>
    <w:rsid w:val="009864A1"/>
    <w:rsid w:val="00986C3C"/>
    <w:rsid w:val="009A1335"/>
    <w:rsid w:val="009B7FB9"/>
    <w:rsid w:val="009C1FAB"/>
    <w:rsid w:val="009C3F1A"/>
    <w:rsid w:val="009C60A9"/>
    <w:rsid w:val="009C6C80"/>
    <w:rsid w:val="009E0780"/>
    <w:rsid w:val="009E52B1"/>
    <w:rsid w:val="00A03A3C"/>
    <w:rsid w:val="00A17714"/>
    <w:rsid w:val="00A17C59"/>
    <w:rsid w:val="00A23421"/>
    <w:rsid w:val="00A36A99"/>
    <w:rsid w:val="00A7506F"/>
    <w:rsid w:val="00A82C93"/>
    <w:rsid w:val="00A86CAB"/>
    <w:rsid w:val="00A92F14"/>
    <w:rsid w:val="00AA081A"/>
    <w:rsid w:val="00AA75A9"/>
    <w:rsid w:val="00AD7414"/>
    <w:rsid w:val="00AE2129"/>
    <w:rsid w:val="00AF36F9"/>
    <w:rsid w:val="00AF433B"/>
    <w:rsid w:val="00AF75FC"/>
    <w:rsid w:val="00B06EDE"/>
    <w:rsid w:val="00B1313E"/>
    <w:rsid w:val="00B22235"/>
    <w:rsid w:val="00B35513"/>
    <w:rsid w:val="00B550AA"/>
    <w:rsid w:val="00B55C41"/>
    <w:rsid w:val="00B570C3"/>
    <w:rsid w:val="00B63F50"/>
    <w:rsid w:val="00B95840"/>
    <w:rsid w:val="00B96CA0"/>
    <w:rsid w:val="00BB3CF0"/>
    <w:rsid w:val="00BC01C4"/>
    <w:rsid w:val="00BC061A"/>
    <w:rsid w:val="00BC7B56"/>
    <w:rsid w:val="00C06A63"/>
    <w:rsid w:val="00C06C57"/>
    <w:rsid w:val="00C12D81"/>
    <w:rsid w:val="00C1381D"/>
    <w:rsid w:val="00C22154"/>
    <w:rsid w:val="00C36A9F"/>
    <w:rsid w:val="00C4687C"/>
    <w:rsid w:val="00C47AF5"/>
    <w:rsid w:val="00C53826"/>
    <w:rsid w:val="00C723A6"/>
    <w:rsid w:val="00C77F14"/>
    <w:rsid w:val="00C820FE"/>
    <w:rsid w:val="00C8560A"/>
    <w:rsid w:val="00C87E20"/>
    <w:rsid w:val="00CB0987"/>
    <w:rsid w:val="00CC0E09"/>
    <w:rsid w:val="00CD409B"/>
    <w:rsid w:val="00CE04FD"/>
    <w:rsid w:val="00CE76AB"/>
    <w:rsid w:val="00CF55F0"/>
    <w:rsid w:val="00D02F95"/>
    <w:rsid w:val="00D325ED"/>
    <w:rsid w:val="00D3411D"/>
    <w:rsid w:val="00D34340"/>
    <w:rsid w:val="00D35F3E"/>
    <w:rsid w:val="00D4642D"/>
    <w:rsid w:val="00D53C41"/>
    <w:rsid w:val="00D607B7"/>
    <w:rsid w:val="00D61589"/>
    <w:rsid w:val="00D67AC6"/>
    <w:rsid w:val="00D67E38"/>
    <w:rsid w:val="00D83111"/>
    <w:rsid w:val="00D92DD5"/>
    <w:rsid w:val="00DA214E"/>
    <w:rsid w:val="00DA29EE"/>
    <w:rsid w:val="00DA4564"/>
    <w:rsid w:val="00DC5D49"/>
    <w:rsid w:val="00DD6EDF"/>
    <w:rsid w:val="00DE7824"/>
    <w:rsid w:val="00DF7B03"/>
    <w:rsid w:val="00E10918"/>
    <w:rsid w:val="00E13A68"/>
    <w:rsid w:val="00E13B0A"/>
    <w:rsid w:val="00E278D5"/>
    <w:rsid w:val="00E27EBC"/>
    <w:rsid w:val="00E32501"/>
    <w:rsid w:val="00E400D3"/>
    <w:rsid w:val="00E41982"/>
    <w:rsid w:val="00E7005B"/>
    <w:rsid w:val="00E71689"/>
    <w:rsid w:val="00E74716"/>
    <w:rsid w:val="00E80BBE"/>
    <w:rsid w:val="00E82E0C"/>
    <w:rsid w:val="00EC3106"/>
    <w:rsid w:val="00EC6974"/>
    <w:rsid w:val="00EE2028"/>
    <w:rsid w:val="00EE34CA"/>
    <w:rsid w:val="00EE4F7C"/>
    <w:rsid w:val="00EE6E7E"/>
    <w:rsid w:val="00F071BC"/>
    <w:rsid w:val="00F16BC6"/>
    <w:rsid w:val="00F271F7"/>
    <w:rsid w:val="00F579DA"/>
    <w:rsid w:val="00F611F3"/>
    <w:rsid w:val="00F62211"/>
    <w:rsid w:val="00F77807"/>
    <w:rsid w:val="00F77DF3"/>
    <w:rsid w:val="00F968D6"/>
    <w:rsid w:val="00FA0742"/>
    <w:rsid w:val="00FA4ECD"/>
    <w:rsid w:val="00FA5B3C"/>
    <w:rsid w:val="00FA69F7"/>
    <w:rsid w:val="00FB2012"/>
    <w:rsid w:val="00FB5A0A"/>
    <w:rsid w:val="00FB5E59"/>
    <w:rsid w:val="00FD0E05"/>
    <w:rsid w:val="00FD1F54"/>
    <w:rsid w:val="00FD2451"/>
    <w:rsid w:val="00FD6B25"/>
    <w:rsid w:val="00FE197E"/>
    <w:rsid w:val="00FE4A7D"/>
    <w:rsid w:val="00FF7126"/>
    <w:rsid w:val="6AA7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5C7882"/>
  <w15:docId w15:val="{3ACB9F49-79D2-4554-A07F-8684AF45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locked/>
    <w:pPr>
      <w:keepNext/>
      <w:jc w:val="center"/>
      <w:outlineLvl w:val="2"/>
    </w:pPr>
    <w:rPr>
      <w:rFonts w:ascii="Cambria" w:hAnsi="Cambria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qFormat/>
    <w:pPr>
      <w:spacing w:after="120" w:line="480" w:lineRule="auto"/>
    </w:pPr>
  </w:style>
  <w:style w:type="paragraph" w:styleId="31">
    <w:name w:val="Body Text Indent 3"/>
    <w:basedOn w:val="a"/>
    <w:link w:val="32"/>
    <w:uiPriority w:val="99"/>
    <w:pPr>
      <w:spacing w:after="120"/>
      <w:ind w:left="283"/>
    </w:pPr>
    <w:rPr>
      <w:sz w:val="16"/>
    </w:rPr>
  </w:style>
  <w:style w:type="paragraph" w:styleId="a6">
    <w:name w:val="Body Text"/>
    <w:basedOn w:val="a"/>
    <w:link w:val="a7"/>
    <w:uiPriority w:val="99"/>
    <w:qFormat/>
    <w:pPr>
      <w:spacing w:after="120"/>
    </w:pPr>
    <w:rPr>
      <w:sz w:val="24"/>
    </w:rPr>
  </w:style>
  <w:style w:type="paragraph" w:styleId="a8">
    <w:name w:val="Title"/>
    <w:basedOn w:val="a"/>
    <w:link w:val="a9"/>
    <w:uiPriority w:val="99"/>
    <w:qFormat/>
    <w:locked/>
    <w:pPr>
      <w:jc w:val="center"/>
    </w:pPr>
    <w:rPr>
      <w:sz w:val="16"/>
    </w:rPr>
  </w:style>
  <w:style w:type="paragraph" w:styleId="33">
    <w:name w:val="Body Text 3"/>
    <w:basedOn w:val="a"/>
    <w:link w:val="34"/>
    <w:uiPriority w:val="99"/>
    <w:pPr>
      <w:spacing w:line="312" w:lineRule="auto"/>
      <w:ind w:right="-766"/>
    </w:pPr>
    <w:rPr>
      <w:sz w:val="16"/>
    </w:rPr>
  </w:style>
  <w:style w:type="paragraph" w:styleId="21">
    <w:name w:val="Body Text Indent 2"/>
    <w:basedOn w:val="a"/>
    <w:link w:val="22"/>
    <w:uiPriority w:val="99"/>
    <w:pPr>
      <w:spacing w:after="120" w:line="480" w:lineRule="auto"/>
      <w:ind w:left="283"/>
    </w:pPr>
  </w:style>
  <w:style w:type="table" w:styleId="aa">
    <w:name w:val="Table Grid"/>
    <w:basedOn w:val="a1"/>
    <w:uiPriority w:val="9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/>
      <w:b/>
      <w:sz w:val="26"/>
    </w:rPr>
  </w:style>
  <w:style w:type="character" w:customStyle="1" w:styleId="34">
    <w:name w:val="Основной текст 3 Знак"/>
    <w:link w:val="33"/>
    <w:uiPriority w:val="99"/>
    <w:semiHidden/>
    <w:locked/>
    <w:rPr>
      <w:sz w:val="16"/>
    </w:rPr>
  </w:style>
  <w:style w:type="character" w:customStyle="1" w:styleId="22">
    <w:name w:val="Основной текст с отступом 2 Знак"/>
    <w:link w:val="21"/>
    <w:uiPriority w:val="99"/>
    <w:semiHidden/>
    <w:qFormat/>
    <w:locked/>
    <w:rPr>
      <w:sz w:val="20"/>
    </w:rPr>
  </w:style>
  <w:style w:type="character" w:customStyle="1" w:styleId="20">
    <w:name w:val="Основной текст 2 Знак"/>
    <w:link w:val="2"/>
    <w:uiPriority w:val="99"/>
    <w:semiHidden/>
    <w:qFormat/>
    <w:locked/>
    <w:rPr>
      <w:sz w:val="20"/>
    </w:rPr>
  </w:style>
  <w:style w:type="paragraph" w:customStyle="1" w:styleId="xl84">
    <w:name w:val="xl84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3">
    <w:name w:val="xl83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ab">
    <w:name w:val="Знак Знак Знак"/>
    <w:basedOn w:val="a"/>
    <w:autoRedefine/>
    <w:uiPriority w:val="99"/>
    <w:pPr>
      <w:spacing w:after="160" w:line="240" w:lineRule="exact"/>
      <w:jc w:val="center"/>
    </w:pPr>
    <w:rPr>
      <w:rFonts w:eastAsia="SimSun"/>
      <w:b/>
      <w:bCs/>
      <w:sz w:val="28"/>
      <w:szCs w:val="28"/>
      <w:lang w:eastAsia="ko-KR"/>
    </w:rPr>
  </w:style>
  <w:style w:type="character" w:customStyle="1" w:styleId="BodyTextIndent3Char">
    <w:name w:val="Body Text Indent 3 Char"/>
    <w:uiPriority w:val="99"/>
    <w:semiHidden/>
    <w:locked/>
    <w:rPr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qFormat/>
    <w:locked/>
    <w:rPr>
      <w:sz w:val="16"/>
      <w:lang w:val="ru-RU" w:eastAsia="ru-RU"/>
    </w:rPr>
  </w:style>
  <w:style w:type="character" w:customStyle="1" w:styleId="a9">
    <w:name w:val="Заголовок Знак"/>
    <w:link w:val="a8"/>
    <w:uiPriority w:val="99"/>
    <w:semiHidden/>
    <w:locked/>
    <w:rPr>
      <w:sz w:val="16"/>
      <w:lang w:val="ru-RU" w:eastAsia="ru-RU"/>
    </w:rPr>
  </w:style>
  <w:style w:type="paragraph" w:customStyle="1" w:styleId="xl77">
    <w:name w:val="xl77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TitleChar">
    <w:name w:val="Title Char"/>
    <w:uiPriority w:val="99"/>
    <w:qFormat/>
    <w:locked/>
    <w:rPr>
      <w:rFonts w:ascii="Cambria" w:hAnsi="Cambria"/>
      <w:b/>
      <w:kern w:val="28"/>
      <w:sz w:val="32"/>
    </w:rPr>
  </w:style>
  <w:style w:type="paragraph" w:customStyle="1" w:styleId="1">
    <w:name w:val="Знак Знак Знак1"/>
    <w:basedOn w:val="a"/>
    <w:autoRedefine/>
    <w:uiPriority w:val="99"/>
    <w:qFormat/>
    <w:pPr>
      <w:spacing w:after="160" w:line="240" w:lineRule="exact"/>
      <w:jc w:val="center"/>
    </w:pPr>
    <w:rPr>
      <w:rFonts w:eastAsia="SimSun"/>
      <w:b/>
      <w:bCs/>
      <w:sz w:val="28"/>
      <w:szCs w:val="28"/>
      <w:lang w:eastAsia="ko-KR"/>
    </w:rPr>
  </w:style>
  <w:style w:type="character" w:customStyle="1" w:styleId="a7">
    <w:name w:val="Основной текст Знак"/>
    <w:link w:val="a6"/>
    <w:uiPriority w:val="99"/>
    <w:locked/>
    <w:rPr>
      <w:sz w:val="24"/>
      <w:lang w:val="ru-RU" w:eastAsia="ru-RU"/>
    </w:rPr>
  </w:style>
  <w:style w:type="character" w:customStyle="1" w:styleId="a5">
    <w:name w:val="Текст выноски Знак"/>
    <w:link w:val="a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E0522-0E5E-4596-994F-D81D0DA76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врачу </dc:title>
  <dc:creator>User</dc:creator>
  <cp:lastModifiedBy>user</cp:lastModifiedBy>
  <cp:revision>84</cp:revision>
  <cp:lastPrinted>2019-11-07T12:06:00Z</cp:lastPrinted>
  <dcterms:created xsi:type="dcterms:W3CDTF">2016-06-03T06:16:00Z</dcterms:created>
  <dcterms:modified xsi:type="dcterms:W3CDTF">2026-09-15T05:23:00Z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D812F85D0C5446438F6395E6D8145466_12</vt:lpwstr>
  </property>
</Properties>
</file>