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ntent-footer.xml" ContentType="application/vnd.openxmlformats-officedocument.wordprocessingml.footer+xml"/>
  <Override PartName="/word/cover-footer.xml" ContentType="application/vnd.openxmlformats-officedocument.wordprocessingml.footer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2" Type="http://schemas.openxmlformats.org/officeDocument/2006/relationships/extended-properties" Target="docProps/app.xml"/>
    <Relationship Id="rId3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body>
    <!-- Modified by docx4j 6.1.2 (Apache licensed) using ORACLE_JRE JAXB in Sun Microsystems Inc. Java 1.6.0_37 on Linux -->
    <w:p>
      <w:pPr>
        <w:rPr>
          <w:lang w:val="kk-KZ"/>
        </w:rPr>
      </w:pPr>
      <w:r w:rsidRPr="00C603D0">
        <w:rPr>
          <w:lang w:val="kk-KZ"/>
        </w:rPr>
        <w:t xml:space="preserve">         </w:t>
      </w:r>
      <w:r w:rsidRPr="007B68F6">
        <w:rPr>
          <w:lang w:val="kk-KZ"/>
        </w:rPr>
        <w:t xml:space="preserve">Смирново ауылы</w:t>
      </w:r>
      <w:r w:rsidR="00892E1E" w:rsidRPr="007B68F6">
        <w:rPr>
          <w:lang w:val="kk-KZ"/>
        </w:rPr>
        <w:t xml:space="preserve">                                                                                                        </w:t>
      </w:r>
      <w:r w:rsidRPr="007B68F6">
        <w:rPr>
          <w:lang w:val="kk-KZ"/>
        </w:rPr>
        <w:t xml:space="preserve">село Смирново</w:t>
      </w:r>
    </w:p>
    <w:p>
      <w:pPr>
        <w:rPr>
          <w:sz w:val="28"/>
          <w:szCs w:val="28"/>
          <w:lang w:val="kk-KZ"/>
        </w:rPr>
      </w:pPr>
    </w:p>
    <w:p>
      <w:pPr>
        <w:jc w:val="both"/>
        <w:rPr>
          <w:sz w:val="28"/>
          <w:szCs w:val="28"/>
          <w:lang w:val="kk-KZ"/>
        </w:rPr>
      </w:pPr>
    </w:p>
    <w:p>
      <w:pPr>
        <w:keepNext/>
        <w:shd w:fill="FFFFFF" w:color="auto" w:val="clear"/>
        <w:spacing w:afterAutospacing="true" w:after="100" w:beforeAutospacing="true" w:before="100"/>
        <w:contextualSpacing/>
        <w:jc w:val="center"/>
        <w:textAlignment w:val="baseline"/>
        <w:outlineLvl w:val="2"/>
        <w:rPr>
          <w:b/>
          <w:bCs/>
          <w:sz w:val="28"/>
          <w:szCs w:val="28"/>
          <w:lang w:val="kk-KZ"/>
        </w:rPr>
      </w:pPr>
    </w:p>
    <w:p>
      <w:pPr>
        <w:keepNext/>
        <w:shd w:fill="FFFFFF" w:color="auto" w:val="clear"/>
        <w:contextualSpacing/>
        <w:jc w:val="center"/>
        <w:textAlignment w:val="baseline"/>
        <w:outlineLvl w:val="2"/>
        <w:rPr>
          <w:b/>
          <w:bCs/>
          <w:sz w:val="28"/>
          <w:szCs w:val="28"/>
          <w:lang w:val="kk-KZ"/>
        </w:rPr>
      </w:pPr>
      <w:r w:rsidRPr="00A8658F">
        <w:rPr>
          <w:b/>
          <w:bCs/>
          <w:color w:val="000000"/>
          <w:sz w:val="28"/>
          <w:szCs w:val="28"/>
          <w:shd w:fill="FFFFFF" w:color="auto" w:val="clear"/>
          <w:lang w:val="kk-KZ"/>
        </w:rPr>
        <w:t xml:space="preserve">Солтүстік Қазақстан облысы </w:t>
      </w:r>
      <w:r>
        <w:rPr>
          <w:b/>
          <w:bCs/>
          <w:sz w:val="28"/>
          <w:szCs w:val="28"/>
          <w:lang w:val="kk-KZ"/>
        </w:rPr>
        <w:t xml:space="preserve">Аққайың</w:t>
      </w:r>
      <w:r w:rsidRPr="00A8658F">
        <w:rPr>
          <w:b/>
          <w:bCs/>
          <w:color w:val="000000"/>
          <w:sz w:val="28"/>
          <w:szCs w:val="28"/>
          <w:shd w:fill="FFFFFF" w:color="auto" w:val="clear"/>
          <w:lang w:val="kk-KZ"/>
        </w:rPr>
        <w:t xml:space="preserve"> ауданы мәслихатының кейбір шешімдерінің күші жойылды деп тану туралы</w:t>
      </w:r>
    </w:p>
    <w:p>
      <w:pPr>
        <w:overflowPunct/>
        <w:autoSpaceDE/>
        <w:autoSpaceDN/>
        <w:adjustRightInd/>
        <w:jc w:val="center"/>
        <w:rPr>
          <w:sz w:val="28"/>
          <w:szCs w:val="28"/>
          <w:lang w:eastAsia="en-US" w:val="kk-KZ"/>
        </w:rPr>
      </w:pPr>
    </w:p>
    <w:p>
      <w:pPr>
        <w:overflowPunct/>
        <w:autoSpaceDE/>
        <w:autoSpaceDN/>
        <w:adjustRightInd/>
        <w:jc w:val="center"/>
        <w:rPr>
          <w:sz w:val="28"/>
          <w:szCs w:val="28"/>
          <w:lang w:eastAsia="en-US" w:val="kk-KZ"/>
        </w:rPr>
      </w:pPr>
    </w:p>
    <w:p>
      <w:pPr>
        <w:overflowPunct/>
        <w:autoSpaceDE/>
        <w:autoSpaceDN/>
        <w:adjustRightInd/>
        <w:ind w:firstLine="708"/>
        <w:jc w:val="both"/>
        <w:rPr>
          <w:b/>
          <w:color w:val="000000"/>
          <w:sz w:val="28"/>
          <w:szCs w:val="28"/>
          <w:lang w:eastAsia="en-US" w:val="kk-KZ"/>
        </w:rPr>
      </w:pPr>
      <w:r w:rsidRPr="006B1A4C">
        <w:rPr>
          <w:color w:val="000000"/>
          <w:sz w:val="28"/>
          <w:szCs w:val="28"/>
          <w:lang w:eastAsia="en-US" w:val="kk-KZ"/>
        </w:rPr>
        <w:t xml:space="preserve">«Құқықтық актілер туралы» Қазақстан Республикасы Заңының</w:t>
      </w:r>
      <w:r>
        <w:rPr>
          <w:color w:val="000000"/>
          <w:sz w:val="28"/>
          <w:szCs w:val="28"/>
          <w:lang w:eastAsia="en-US" w:val="kk-KZ"/>
        </w:rPr>
        <w:t xml:space="preserve">               </w:t>
      </w:r>
      <w:r w:rsidRPr="006B1A4C">
        <w:rPr>
          <w:color w:val="000000"/>
          <w:sz w:val="28"/>
          <w:szCs w:val="28"/>
          <w:lang w:eastAsia="en-US" w:val="kk-KZ"/>
        </w:rPr>
        <w:t xml:space="preserve">27-бабына</w:t>
      </w:r>
      <w:r>
        <w:rPr>
          <w:color w:val="000000"/>
          <w:sz w:val="28"/>
          <w:szCs w:val="28"/>
          <w:lang w:eastAsia="en-US" w:val="kk-KZ"/>
        </w:rPr>
        <w:t xml:space="preserve"> </w:t>
      </w:r>
      <w:r w:rsidRPr="006B1A4C">
        <w:rPr>
          <w:color w:val="000000"/>
          <w:sz w:val="28"/>
          <w:szCs w:val="28"/>
          <w:lang w:eastAsia="en-US" w:val="kk-KZ"/>
        </w:rPr>
        <w:t xml:space="preserve">сәйкес Солтүстік Қазақстан облысы Аққайың</w:t>
      </w:r>
      <w:r>
        <w:rPr>
          <w:color w:val="000000"/>
          <w:sz w:val="28"/>
          <w:szCs w:val="28"/>
          <w:lang w:eastAsia="en-US" w:val="kk-KZ"/>
        </w:rPr>
        <w:t xml:space="preserve"> </w:t>
      </w:r>
      <w:r w:rsidRPr="006B1A4C">
        <w:rPr>
          <w:color w:val="000000"/>
          <w:sz w:val="28"/>
          <w:szCs w:val="28"/>
          <w:lang w:eastAsia="en-US" w:val="kk-KZ"/>
        </w:rPr>
        <w:t xml:space="preserve">ауданының мәслихаты </w:t>
      </w:r>
      <w:r w:rsidRPr="006B1A4C">
        <w:rPr>
          <w:b/>
          <w:color w:val="000000"/>
          <w:sz w:val="28"/>
          <w:szCs w:val="28"/>
          <w:lang w:eastAsia="en-US" w:val="kk-KZ"/>
        </w:rPr>
        <w:t xml:space="preserve">ШЕШІМ ҚАБЫЛДАДЫ:</w:t>
      </w:r>
    </w:p>
    <w:p>
      <w:pPr>
        <w:overflowPunct/>
        <w:autoSpaceDE/>
        <w:autoSpaceDN/>
        <w:adjustRightInd/>
        <w:ind w:firstLine="708"/>
        <w:jc w:val="both"/>
        <w:rPr>
          <w:color w:val="000000"/>
          <w:sz w:val="28"/>
          <w:szCs w:val="28"/>
          <w:lang w:eastAsia="en-US" w:val="kk-KZ"/>
        </w:rPr>
      </w:pPr>
      <w:r w:rsidRPr="006B1A4C">
        <w:rPr>
          <w:color w:val="000000"/>
          <w:sz w:val="28"/>
          <w:szCs w:val="28"/>
          <w:lang w:eastAsia="en-US" w:val="kk-KZ"/>
        </w:rPr>
        <w:t xml:space="preserve">1. Осы шешімнің қосымшасына сәйкес Солтүстік Қазақстан облысы Аққайың ауданы мәслихатының кейбір шешімдерінің күші жойылды деп танылсын.</w:t>
      </w:r>
    </w:p>
    <w:p>
      <w:pPr>
        <w:overflowPunct/>
        <w:autoSpaceDE/>
        <w:autoSpaceDN/>
        <w:adjustRightInd/>
        <w:ind w:firstLine="708"/>
        <w:jc w:val="both"/>
        <w:rPr>
          <w:color w:val="000000"/>
          <w:sz w:val="28"/>
          <w:szCs w:val="28"/>
          <w:lang w:eastAsia="en-US" w:val="kk-KZ"/>
        </w:rPr>
      </w:pPr>
      <w:r>
        <w:rPr>
          <w:sz w:val="28"/>
          <w:szCs w:val="28"/>
          <w:lang w:eastAsia="en-US" w:val="kk-KZ"/>
        </w:rPr>
        <w:t xml:space="preserve">2. </w:t>
      </w:r>
      <w:r w:rsidRPr="00AE063B">
        <w:rPr>
          <w:sz w:val="28"/>
          <w:szCs w:val="28"/>
          <w:lang w:eastAsia="en-US" w:val="kk-KZ"/>
        </w:rPr>
        <w:t xml:space="preserve">«Солтүстік Қазақстан облысы </w:t>
      </w:r>
      <w:r w:rsidRPr="00875503">
        <w:rPr>
          <w:sz w:val="28"/>
          <w:szCs w:val="28"/>
          <w:lang w:eastAsia="en-US" w:val="kk-KZ"/>
        </w:rPr>
        <w:t xml:space="preserve">Аққайың</w:t>
      </w:r>
      <w:r w:rsidRPr="00AE063B">
        <w:rPr>
          <w:sz w:val="28"/>
          <w:szCs w:val="28"/>
          <w:lang w:eastAsia="en-US" w:val="kk-KZ"/>
        </w:rPr>
        <w:t xml:space="preserve"> ауданы</w:t>
      </w:r>
      <w:r>
        <w:rPr>
          <w:color w:val="000000"/>
          <w:sz w:val="28"/>
          <w:szCs w:val="28"/>
          <w:lang w:eastAsia="en-US" w:val="kk-KZ"/>
        </w:rPr>
        <w:t xml:space="preserve"> </w:t>
      </w:r>
      <w:r w:rsidRPr="00AE063B">
        <w:rPr>
          <w:sz w:val="28"/>
          <w:szCs w:val="28"/>
          <w:lang w:eastAsia="en-US" w:val="kk-KZ"/>
        </w:rPr>
        <w:t xml:space="preserve">мәслихатының аппараты» коммуналдық мемлекеттік мекемесі:</w:t>
      </w:r>
    </w:p>
    <w:p>
      <w:pPr>
        <w:overflowPunct/>
        <w:autoSpaceDE/>
        <w:autoSpaceDN/>
        <w:adjustRightInd/>
        <w:ind w:firstLine="708"/>
        <w:jc w:val="both"/>
        <w:rPr>
          <w:color w:val="000000"/>
          <w:sz w:val="28"/>
          <w:szCs w:val="28"/>
          <w:lang w:eastAsia="en-US" w:val="kk-KZ"/>
        </w:rPr>
      </w:pPr>
      <w:r w:rsidRPr="00AE063B">
        <w:rPr>
          <w:sz w:val="28"/>
          <w:szCs w:val="28"/>
          <w:lang w:eastAsia="en-US" w:val="kk-KZ"/>
        </w:rPr>
        <w:t xml:space="preserve">1) осы шешім</w:t>
      </w:r>
      <w:r>
        <w:rPr>
          <w:sz w:val="28"/>
          <w:szCs w:val="28"/>
          <w:lang w:eastAsia="en-US" w:val="kk-KZ"/>
        </w:rPr>
        <w:t xml:space="preserve">нің</w:t>
      </w:r>
      <w:r w:rsidRPr="00AE063B">
        <w:rPr>
          <w:sz w:val="28"/>
          <w:szCs w:val="28"/>
          <w:lang w:eastAsia="en-US" w:val="kk-KZ"/>
        </w:rPr>
        <w:t xml:space="preserve"> Қазақстан Республикасының Әділет министрлігі</w:t>
      </w:r>
      <w:r>
        <w:rPr>
          <w:sz w:val="28"/>
          <w:szCs w:val="28"/>
          <w:lang w:eastAsia="en-US" w:val="kk-KZ"/>
        </w:rPr>
        <w:t xml:space="preserve">нде</w:t>
      </w:r>
      <w:r>
        <w:rPr>
          <w:color w:val="000000"/>
          <w:sz w:val="28"/>
          <w:szCs w:val="28"/>
          <w:lang w:eastAsia="en-US" w:val="kk-KZ"/>
        </w:rPr>
        <w:t xml:space="preserve"> </w:t>
      </w:r>
      <w:r w:rsidRPr="00AE063B">
        <w:rPr>
          <w:sz w:val="28"/>
          <w:szCs w:val="28"/>
          <w:lang w:eastAsia="en-US" w:val="kk-KZ"/>
        </w:rPr>
        <w:t xml:space="preserve">мемлекеттік тірке</w:t>
      </w:r>
      <w:r>
        <w:rPr>
          <w:sz w:val="28"/>
          <w:szCs w:val="28"/>
          <w:lang w:eastAsia="en-US" w:val="kk-KZ"/>
        </w:rPr>
        <w:t xml:space="preserve">л</w:t>
      </w:r>
      <w:r w:rsidRPr="00AE063B">
        <w:rPr>
          <w:sz w:val="28"/>
          <w:szCs w:val="28"/>
          <w:lang w:eastAsia="en-US" w:val="kk-KZ"/>
        </w:rPr>
        <w:t xml:space="preserve">у</w:t>
      </w:r>
      <w:r>
        <w:rPr>
          <w:sz w:val="28"/>
          <w:szCs w:val="28"/>
          <w:lang w:eastAsia="en-US" w:val="kk-KZ"/>
        </w:rPr>
        <w:t xml:space="preserve">ін</w:t>
      </w:r>
      <w:r w:rsidRPr="00AE063B">
        <w:rPr>
          <w:sz w:val="28"/>
          <w:szCs w:val="28"/>
          <w:lang w:eastAsia="en-US" w:val="kk-KZ"/>
        </w:rPr>
        <w:t xml:space="preserve">;</w:t>
      </w:r>
    </w:p>
    <w:p>
      <w:pPr>
        <w:overflowPunct/>
        <w:autoSpaceDE/>
        <w:autoSpaceDN/>
        <w:adjustRightInd/>
        <w:ind w:firstLine="708"/>
        <w:jc w:val="both"/>
        <w:rPr>
          <w:color w:val="000000"/>
          <w:sz w:val="28"/>
          <w:szCs w:val="28"/>
          <w:lang w:eastAsia="en-US" w:val="kk-KZ"/>
        </w:rPr>
      </w:pPr>
      <w:r w:rsidRPr="00AE063B">
        <w:rPr>
          <w:sz w:val="28"/>
          <w:szCs w:val="28"/>
          <w:lang w:eastAsia="en-US" w:val="kk-KZ"/>
        </w:rPr>
        <w:t xml:space="preserve">2) осы шешімді ресми жарияланғаннан кейін</w:t>
      </w:r>
      <w:r>
        <w:rPr>
          <w:sz w:val="28"/>
          <w:szCs w:val="28"/>
          <w:lang w:eastAsia="en-US" w:val="kk-KZ"/>
        </w:rPr>
        <w:t xml:space="preserve"> </w:t>
      </w:r>
      <w:r w:rsidRPr="006B1A4C">
        <w:rPr>
          <w:color w:val="000000"/>
          <w:sz w:val="28"/>
          <w:szCs w:val="28"/>
          <w:lang w:eastAsia="en-US" w:val="kk-KZ"/>
        </w:rPr>
        <w:t xml:space="preserve">Солтүстік Қазақстан облысы</w:t>
      </w:r>
      <w:r w:rsidRPr="00AE063B">
        <w:rPr>
          <w:sz w:val="28"/>
          <w:szCs w:val="28"/>
          <w:lang w:eastAsia="en-US" w:val="kk-KZ"/>
        </w:rPr>
        <w:t xml:space="preserve"> </w:t>
      </w:r>
      <w:r w:rsidRPr="00875503">
        <w:rPr>
          <w:sz w:val="28"/>
          <w:szCs w:val="28"/>
          <w:lang w:eastAsia="en-US" w:val="kk-KZ"/>
        </w:rPr>
        <w:t xml:space="preserve">Аққайың</w:t>
      </w:r>
      <w:r>
        <w:rPr>
          <w:color w:val="000000"/>
          <w:sz w:val="28"/>
          <w:szCs w:val="28"/>
          <w:lang w:eastAsia="en-US" w:val="kk-KZ"/>
        </w:rPr>
        <w:t xml:space="preserve"> </w:t>
      </w:r>
      <w:r w:rsidRPr="00AE063B">
        <w:rPr>
          <w:sz w:val="28"/>
          <w:szCs w:val="28"/>
          <w:lang w:eastAsia="en-US" w:val="kk-KZ"/>
        </w:rPr>
        <w:t xml:space="preserve">ауданы мәслихаты</w:t>
      </w:r>
      <w:r>
        <w:rPr>
          <w:sz w:val="28"/>
          <w:szCs w:val="28"/>
          <w:lang w:eastAsia="en-US" w:val="kk-KZ"/>
        </w:rPr>
        <w:t xml:space="preserve"> аппаратының </w:t>
      </w:r>
      <w:r w:rsidRPr="00AE063B">
        <w:rPr>
          <w:sz w:val="28"/>
          <w:szCs w:val="28"/>
          <w:lang w:eastAsia="en-US" w:val="kk-KZ"/>
        </w:rPr>
        <w:t xml:space="preserve">интернет-ресурсында орналастыруын қамтамасыз етсін.</w:t>
      </w:r>
    </w:p>
    <w:p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</w:t>
      </w:r>
      <w:r w:rsidRPr="006E22BD">
        <w:rPr>
          <w:sz w:val="28"/>
          <w:szCs w:val="28"/>
          <w:lang w:val="kk-KZ"/>
        </w:rPr>
        <w:t xml:space="preserve">. </w:t>
      </w:r>
      <w:r w:rsidRPr="006E22BD">
        <w:rPr>
          <w:sz w:val="28"/>
          <w:szCs w:val="28"/>
          <w:lang w:eastAsia="en-US" w:val="kk-KZ"/>
        </w:rPr>
        <w:t xml:space="preserve">Осы шешім оның алғашқы ресми жарияланған күнінен кейін күнтізбелік он күн өткен соң қолданысқа енгізіледі.</w:t>
      </w:r>
    </w:p>
    <w:p>
      <w:pPr>
        <w:rPr>
          <w:sz w:val="28"/>
          <w:szCs w:val="28"/>
          <w:lang w:val="kk-KZ"/>
        </w:rPr>
      </w:pPr>
    </w:p>
    <w:p>
      <w:pPr>
        <w:rPr>
          <w:sz w:val="28"/>
          <w:szCs w:val="28"/>
          <w:lang w:val="kk-KZ"/>
        </w:rPr>
      </w:pPr>
    </w:p>
    <w:tbl>
      <w:tblPr>
        <w:tblStyle w:val="TableGrid"/>
        <w:tblW w:type="dxa" w:w="8930"/>
        <w:tblInd w:type="dxa" w:w="817"/>
        <w:tblBorders>
          <w:top w:space="0" w:sz="0" w:color="auto" w:val="none"/>
          <w:left w:space="0" w:sz="0" w:color="auto" w:val="none"/>
          <w:bottom w:space="0" w:sz="0" w:color="auto" w:val="none"/>
          <w:right w:space="0" w:sz="0" w:color="auto" w:val="none"/>
          <w:insideH w:space="0" w:sz="0" w:color="auto" w:val="none"/>
          <w:insideV w:space="0" w:sz="0" w:color="auto" w:val="none"/>
        </w:tblBorders>
        <w:tblLook w:val="04A0" w:noVBand="1" w:noHBand="0" w:lastColumn="0" w:firstColumn="1" w:lastRow="0" w:firstRow="1"/>
      </w:tblPr>
      <w:tblGrid>
        <w:gridCol w:w="3652"/>
        <w:gridCol w:w="2126"/>
        <w:gridCol w:w="3152"/>
      </w:tblGrid>
      <w:tr w:rsidTr="008858D2">
        <w:trPr/>
        <w:tc>
          <w:tcPr>
            <w:tcW w:type="dxa" w:w="3652"/>
            <w:hideMark/>
          </w:tcPr>
          <w:p>
            <w:pPr/>
            <w:r>
              <w:rPr>
                <w:b/>
                <w:sz w:val="28"/>
              </w:rPr>
              <w:t xml:space="preserve">Солтүстік Қазақстан облысы Аққайың ауданы мәслихатының төрағасы</w:t>
            </w:r>
          </w:p>
        </w:tc>
        <w:tc>
          <w:tcPr>
            <w:tcW w:type="dxa" w:w="2126"/>
          </w:tcPr>
          <w:p>
            <w:pPr/>
          </w:p>
        </w:tc>
        <w:tc>
          <w:tcPr>
            <w:tcW w:type="dxa" w:w="3152"/>
            <w:hideMark/>
          </w:tcPr>
          <w:p>
            <w:pPr/>
            <w:r>
              <w:rPr>
                <w:b/>
                <w:sz w:val="28"/>
              </w:rPr>
              <w:t xml:space="preserve">Е. Жакенов</w:t>
            </w:r>
          </w:p>
        </w:tc>
      </w:tr>
    </w:tbl>
    <w:p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Қазақстан Республикасының Әділет министрлігі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________ облысының/қаласының Әділет департаменті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 28.08.2026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актілерді мемлекеттік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тіркеудің тізіліміне № 39705 болып енгізілді</w:t>
      </w: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согласования</w:t>
      </w:r>
    </w:p>
    <w:p>
      <w:pPr>
        <w:jc w:val="left"/>
      </w:pPr>
      <w:r>
        <w:rPr>
          <w:rFonts w:ascii="Times New Roman"/>
          <w:sz w:val="20"/>
        </w:rPr>
        <w:t xml:space="preserve">маслихата Аккайынского района Северо-Казахстанской области - Советник аппарата маслихата по правовым вопросам Руслан Байдалыевич Нурахметов, 25.08.2026 16:36:43,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</w:rPr>
        <w:t xml:space="preserve">маслихата Аккайынского района Северо-Казахстанской области - Председатель  маслихата Аккайынского района Северо-Казахстанской области Едыль Олжабаевич Жакенов, 25.08.2026 16:38:39, положительный результат проверки ЭЦП</w:t>
      </w:r>
    </w:p>
    <w:sectPr w:rsidSect="008153F7">
      <w:headerReference w:type="even" r:id="rId3"/>
      <w:headerReference w:type="default" r:id="rId4"/>
      <w:headerReference w:type="first" r:id="rId5"/>
      <w:footerReference w:type="first" r:id="rId12"/>
      <w:footerReference w:type="default" r:id="rId13"/>
      <w:pgSz w:orient="portrait" w:h="16838" w:w="11906"/>
      <w:pgMar w:gutter="0" w:footer="709" w:header="851" w:left="1418" w:bottom="1418" w:right="851" w:top="1418"/>
      <w:cols w:num="1" w:space="708">
        <w:col w:space="708" w:w="9637"/>
      </w:cols>
      <w:titlePg/>
      <w:docGrid w:linePitch="360"/>
    </w:sectPr>
  </w:body>
</w:document>
</file>

<file path=word/content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Нормативтік құқықтық актілерді мемлекеттік тіркеудің тізіліміне № 39705 болып енгізілді</w:t>
    </w:r>
  </w:p>
  <w:p>
    <w:pPr>
      <w:spacing w:after="0" w:before="0"/>
      <w:jc w:val="center"/>
    </w:pPr>
    <w:r>
      <w:t>ИС «ИПГО». Копия электронного документа. Дата  11.09.2026.</w:t>
    </w:r>
  </w:p>
</w:ftr>
</file>

<file path=word/cover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ИС «ИПГО». Копия электронного документа. Дата  11.09.2026.</w:t>
    </w:r>
  </w:p>
</w:ftr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imes New Roman">
    <w:panose1 w:val="02020603050405020304"/>
    <w:charset w:val="CC"/>
    <w:family w:val="Auto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Auto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Auto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Auto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Auto"/>
    <w:pitch w:val="variable"/>
    <w:sig w:usb0="E1002EFF" w:usb1="C000605B" w:usb2="00000029" w:usb3="00000000" w:csb0="000101FF" w:csb1="00000000"/>
  </w:font>
</w:fonts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5" o:spid="PowerPlusWaterMarkObject1190" type="#_x0000_t136" style="height:79.19pt;margin-left:0;margin-top:0;mso-position-horizontal:center;mso-position-horizontal-relative:margin;mso-position-vertical:center;mso-position-vertical-relative:margin;position:absolute;rotation:315;width:536.51pt;z-index:-2147483648" o:allowincell="f" fillcolor="#808080" stroked="f">
          <v:fill opacity="0.5"/>
          <v:textpath style="font-family:&quot;Times New Roman&quot;;font-size:70pt" string="НРБ 167945912"/>
          <w10:wrap anchorx="margin" anchory="margin"/>
        </v:shape>
      </w:pict>
    </w:r>
    <w:r>
      <w:rPr>
        <w:rStyle w:val="PageNumber"/>
      </w:rPr>
      <w:pgNum/>
    </w:r>
  </w:p>
  <w:p>
    <w:pPr>
      <w:pStyle w:val="Header"/>
      <w:rPr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6" o:spid="PowerPlusWaterMarkObject1192" type="#_x0000_t136" style="height:79.19pt;margin-left:0;margin-top:0;mso-position-horizontal:center;mso-position-horizontal-relative:margin;mso-position-vertical:center;mso-position-vertical-relative:margin;position:absolute;rotation:315;width:536.51pt;z-index:-2147483648" o:allowincell="f" fillcolor="#808080" stroked="f">
          <v:fill opacity="0.5"/>
          <v:textpath style="font-family:&quot;Times New Roman&quot;;font-size:70pt" string="НРБ 167945912"/>
          <w10:wrap anchorx="margin" anchory="margin"/>
        </v:shape>
      </w:pic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22F20">
      <w:rPr>
        <w:rStyle w:val="PageNumber"/>
        <w:noProof/>
      </w:rPr>
      <w:t xml:space="preserve">2</w:t>
    </w:r>
    <w:r>
      <w:rPr>
        <w:rStyle w:val="PageNumber"/>
      </w:rPr>
      <w:fldChar w:fldCharType="end"/>
    </w:r>
  </w:p>
  <w:p>
    <w:pPr>
      <w:pStyle w:val="Header"/>
      <w:rPr/>
    </w:pP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tbl>
    <w:tblPr>
      <w:tblStyle w:val="NormalTable"/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Tr="00073119">
      <w:trPr>
        <w:trHeight w:val="1348"/>
      </w:trPr>
      <w:tc>
        <w:tcPr>
          <w:tcW w:w="3936" w:type="dxa"/>
          <w:shd w:val="clear" w:color="auto" w:fill="auto"/>
        </w:tcPr>
        <w:p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СОЛТҮСТІК </w:t>
          </w:r>
          <w:r w:rsidRPr="00B12C86" w:rsidR="00B12C86">
            <w:rPr>
              <w:b/>
              <w:bCs/>
              <w:color w:val="3399FF"/>
            </w:rPr>
            <w:t xml:space="preserve">Қ</w:t>
          </w:r>
          <w:r>
            <w:rPr>
              <w:b/>
              <w:bCs/>
              <w:color w:val="3399FF"/>
            </w:rPr>
            <w:t xml:space="preserve">АЗАҚСТАН </w:t>
          </w:r>
          <w:r w:rsidRPr="00B12C86" w:rsidR="00B12C86">
            <w:rPr>
              <w:b/>
              <w:bCs/>
              <w:color w:val="3399FF"/>
            </w:rPr>
            <w:t xml:space="preserve"> </w:t>
          </w:r>
          <w:r>
            <w:rPr>
              <w:b/>
              <w:bCs/>
              <w:color w:val="3399FF"/>
              <w:lang w:val="kk-KZ"/>
            </w:rPr>
            <w:t xml:space="preserve">ОБЛЫСЫ</w:t>
          </w:r>
        </w:p>
        <w:p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B12C86">
            <w:rPr>
              <w:b/>
              <w:bCs/>
              <w:color w:val="3399FF"/>
            </w:rPr>
            <w:t xml:space="preserve"> </w:t>
          </w:r>
          <w:r w:rsidR="00DA3957">
            <w:rPr>
              <w:b/>
              <w:bCs/>
              <w:color w:val="3399FF"/>
              <w:lang w:val="kk-KZ"/>
            </w:rPr>
            <w:t xml:space="preserve">АҚҚАЙЫҢ </w:t>
          </w:r>
          <w:r w:rsidRPr="00B12C86">
            <w:rPr>
              <w:b/>
              <w:bCs/>
              <w:color w:val="3399FF"/>
            </w:rPr>
            <w:t xml:space="preserve"> </w:t>
          </w:r>
          <w:r w:rsidR="00DA3957">
            <w:rPr>
              <w:b/>
              <w:bCs/>
              <w:color w:val="3399FF"/>
              <w:lang w:val="kk-KZ"/>
            </w:rPr>
            <w:t xml:space="preserve">АУДАНЫНЫҢ </w:t>
          </w:r>
          <w:r w:rsidRPr="00B12C86">
            <w:rPr>
              <w:b/>
              <w:bCs/>
              <w:color w:val="3399FF"/>
            </w:rPr>
            <w:t xml:space="preserve">М</w:t>
          </w:r>
          <w:r w:rsidR="00DA3957">
            <w:rPr>
              <w:b/>
              <w:bCs/>
              <w:color w:val="3399FF"/>
              <w:lang w:val="kk-KZ"/>
            </w:rPr>
            <w:t xml:space="preserve">ӘСЛИХАТЫ</w:t>
          </w:r>
        </w:p>
      </w:tc>
      <w:tc>
        <w:tcPr>
          <w:tcW w:w="2126" w:type="dxa"/>
          <w:shd w:val="clear" w:color="auto" w:fill="auto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10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Pictur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МАСЛИХАТ</w:t>
          </w:r>
        </w:p>
        <w:p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B12C86">
            <w:rPr>
              <w:b/>
              <w:bCs/>
              <w:color w:val="3399FF"/>
              <w:lang w:val="kk-KZ"/>
            </w:rPr>
            <w:t xml:space="preserve"> </w:t>
          </w:r>
          <w:r w:rsidR="00DA3957">
            <w:rPr>
              <w:b/>
              <w:bCs/>
              <w:color w:val="3399FF"/>
              <w:lang w:val="kk-KZ"/>
            </w:rPr>
            <w:t xml:space="preserve">АККАЙЫНСКОГО РАЙОНА</w:t>
          </w:r>
          <w:r w:rsidRPr="00B12C86">
            <w:rPr>
              <w:b/>
              <w:bCs/>
              <w:color w:val="3399FF"/>
              <w:lang w:val="kk-KZ"/>
            </w:rPr>
            <w:t xml:space="preserve"> </w:t>
          </w:r>
        </w:p>
        <w:p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С</w:t>
          </w:r>
          <w:r w:rsidR="00863B80">
            <w:rPr>
              <w:b/>
              <w:bCs/>
              <w:color w:val="3399FF"/>
              <w:lang w:val="kk-KZ"/>
            </w:rPr>
            <w:t xml:space="preserve">Е</w:t>
          </w:r>
          <w:r>
            <w:rPr>
              <w:b/>
              <w:bCs/>
              <w:color w:val="3399FF"/>
              <w:lang w:val="kk-KZ"/>
            </w:rPr>
            <w:t xml:space="preserve">ВЕРО-КАЗАХСТАНСКОЙ</w:t>
          </w:r>
        </w:p>
        <w:p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ОБЛАСТИ</w:t>
          </w:r>
        </w:p>
      </w:tc>
    </w:tr>
    <w:tr w:rsidTr="00073119">
      <w:trPr>
        <w:trHeight w:val="591"/>
      </w:trPr>
      <w:tc>
        <w:tcPr>
          <w:tcW w:w="3936" w:type="dxa"/>
          <w:shd w:val="clear" w:color="auto" w:fill="auto"/>
        </w:tcPr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 xml:space="preserve">ШЕШ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 xml:space="preserve">ІМ</w:t>
          </w:r>
        </w:p>
      </w:tc>
      <w:tc>
        <w:tcPr>
          <w:tcW w:w="2126" w:type="dxa"/>
          <w:shd w:val="clear" w:color="auto" w:fill="auto"/>
        </w:tcPr>
        <w:p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 xml:space="preserve">РЕШЕНИЕ</w:t>
          </w:r>
        </w:p>
      </w:tc>
    </w:tr>
  </w:tbl>
  <w:p>
    <w:pPr>
      <w:pStyle w:val="Header"/>
      <w:rPr>
        <w:color w:val="3A7298"/>
        <w:sz w:val="22"/>
        <w:szCs w:val="22"/>
        <w:lang w:val="kk-KZ"/>
      </w:rPr>
    </w:pPr>
    <w:r>
      <w:pict>
        <v:shape id="PowerPlusWaterMarkObject1027" o:spid="PowerPlusWaterMarkObject1194" type="#_x0000_t136" style="height:79.19pt;margin-left:0;margin-top:0;mso-position-horizontal:center;mso-position-horizontal-relative:margin;mso-position-vertical:center;mso-position-vertical-relative:margin;position:absolute;rotation:315;width:536.51pt;z-index:-2147483648" o:allowincell="f" fillcolor="#808080" stroked="f">
          <v:fill opacity="0.5"/>
          <v:textpath style="font-family:&quot;Times New Roman&quot;;font-size:70pt" string="НРБ 167945912"/>
          <w10:wrap anchorx="margin" anchory="margin"/>
        </v:shape>
      </w:pict>
    </w:r>
  </w:p>
  <w:p>
    <w:pPr>
      <w:pStyle w:val="Header"/>
      <w:rPr>
        <w:color w:val="3A7298"/>
        <w:sz w:val="22"/>
        <w:szCs w:val="22"/>
      </w:rPr>
    </w:pPr>
    <w:r>
      <w:rPr>
        <w:noProof/>
        <w:color w:val="3399FF"/>
        <w:sz w:val="22"/>
        <w:szCs w:val="22"/>
        <w:lang w:eastAsia="ru-RU"/>
      </w:rPr>
      <mc:AlternateContent xmlns:mc="http://schemas.openxmlformats.org/markup-compatibility/2006">
        <mc:Choice Requires="wps">
          <w:drawing>
            <wp:anchor distT="0" distB="0" distL="114300" distR="114300" simplePos="0" relativeHeight="251657728" behindDoc="0" locked="0" layoutInCell="1" allowOverlap="1" hidden="0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1" name="Line 26" hidden="0"/>
              <wp:cNvGraphicFramePr>
                <a:graphicFrameLocks noChangeAspect="1"/>
              </wp:cNvGraphicFramePr>
              <a:graphic>
                <a:graphicData uri="http://schemas.microsoft.com/office/word/2010/wordprocessingShape">
                  <wps:wsp>
                    <wps:cNvSpPr/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</a:ln>
                    </wps:spPr>
                    <wps:bodyPr rot="0" spcFirstLastPara="0" vertOverflow="overflow" horzOverflow="overflow" vert="horz" wrap="square" lIns="91440" tIns="45720" rIns="91440" bIns="45720" numCol="1" anchor="t" upright="1">
                      <a:noAutofit/>
                    </wps:bodyPr>
                  </wps:wsp>
                </a:graphicData>
              </a:graphic>
              <wp14:sizeRelH xmlns:wp14="http://schemas.microsoft.com/office/word/2010/wordprocessingDrawing" relativeFrom="page">
                <wp14:pctWidth>0</wp14:pctWidth>
              </wp14:sizeRelH>
              <wp14:sizeRelV xmlns:wp14="http://schemas.microsoft.com/office/word/2010/wordprocessingDrawing" relativeFrom="page">
                <wp14:pctHeight>0</wp14:pctHeight>
              </wp14:sizeRelV>
            </wp:anchor>
          </w:drawing>
        </mc:Choice>
        <mc:Fallback>
          <w:pict>
            <v:line id="Line 26" o:spid="_x0000_s1195" style="flip:y;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z-index:251657728" o:bwmode="auto" from="0.55pt,119.95pt" to="505.4pt,119.95pt" strokecolor="#39f" strokeweight="1.25pt">
              <v:stroke joinstyle="round"/>
              <w10:bordertop type="single" width="10"/>
              <w10:borderleft type="single" width="10"/>
              <w10:borderbottom type="single" width="10"/>
              <w10:borderright type="single" width="10"/>
            </v:line>
          </w:pict>
        </mc:Fallback>
      </mc:AlternateContent>
    </w:r>
    <w:r w:rsidR="004B6D21">
      <w:rPr>
        <w:b/>
        <w:color w:val="3399FF"/>
        <w:sz w:val="22"/>
        <w:szCs w:val="22"/>
        <w:lang w:val="kk-KZ"/>
      </w:rPr>
      <w:t xml:space="preserve">2026 жылғы 25 тамыздағы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Pr="0087566C" w:rsidR="006340C9">
      <w:rPr>
        <w:b/>
        <w:bCs/>
        <w:color w:val="3399FF"/>
        <w:sz w:val="22"/>
        <w:szCs w:val="22"/>
      </w:rPr>
      <w:t xml:space="preserve">№ 38-5                     </w:t>
    </w:r>
  </w:p>
  <w:p>
    <w:pPr>
      <w:rPr>
        <w:color w:val="3A7234"/>
        <w:sz w:val="14"/>
        <w:szCs w:val="14"/>
        <w:lang w:val="kk-KZ"/>
      </w:rPr>
    </w:pPr>
  </w:p>
  <w:p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multiLevelType w:val="hybridMultilevel"/>
    <w:lvl w:ilvl="0">
      <w:start w:val="40"/>
      <w:numFmt w:val="decimal"/>
      <w:suff w:val="tab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pos="1780"/>
        </w:tabs>
        <w:ind w:left="1780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2500"/>
        </w:tabs>
        <w:ind w:left="2500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220"/>
        </w:tabs>
        <w:ind w:left="3220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3940"/>
        </w:tabs>
        <w:ind w:left="3940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4660"/>
        </w:tabs>
        <w:ind w:left="4660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380"/>
        </w:tabs>
        <w:ind w:left="538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100"/>
        </w:tabs>
        <w:ind w:left="6100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6820"/>
        </w:tabs>
        <w:ind w:left="6820" w:hanging="180"/>
      </w:pPr>
      <w:rPr/>
    </w:lvl>
  </w:abstractNum>
  <w:abstractNum w:abstractNumId="3">
    <w:multiLevelType w:val="hybridMultilevel"/>
    <w:lvl w:ilvl="0">
      <w:start w:val="1"/>
      <w:numFmt w:val="decimal"/>
      <w:suff w:val="tab"/>
      <w:lvlText w:val="%1)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788" w:hanging="360"/>
      </w:pPr>
      <w:rPr/>
    </w:lvl>
    <w:lvl w:ilvl="2">
      <w:start w:val="1"/>
      <w:numFmt w:val="lowerRoman"/>
      <w:suff w:val="tab"/>
      <w:lvlText w:val="%3."/>
      <w:lvlJc w:val="right"/>
      <w:pPr>
        <w:ind w:left="2508" w:hanging="180"/>
      </w:pPr>
      <w:rPr/>
    </w:lvl>
    <w:lvl w:ilvl="3">
      <w:start w:val="1"/>
      <w:numFmt w:val="decimal"/>
      <w:suff w:val="tab"/>
      <w:lvlText w:val="%4."/>
      <w:lvlJc w:val="left"/>
      <w:pPr>
        <w:ind w:left="3228" w:hanging="360"/>
      </w:pPr>
      <w:rPr/>
    </w:lvl>
    <w:lvl w:ilvl="4">
      <w:start w:val="1"/>
      <w:numFmt w:val="lowerLetter"/>
      <w:suff w:val="tab"/>
      <w:lvlText w:val="%5."/>
      <w:lvlJc w:val="left"/>
      <w:pPr>
        <w:ind w:left="3948" w:hanging="360"/>
      </w:pPr>
      <w:rPr/>
    </w:lvl>
    <w:lvl w:ilvl="5">
      <w:start w:val="1"/>
      <w:numFmt w:val="lowerRoman"/>
      <w:suff w:val="tab"/>
      <w:lvlText w:val="%6."/>
      <w:lvlJc w:val="right"/>
      <w:pPr>
        <w:ind w:left="4668" w:hanging="180"/>
      </w:pPr>
      <w:rPr/>
    </w:lvl>
    <w:lvl w:ilvl="6">
      <w:start w:val="1"/>
      <w:numFmt w:val="decimal"/>
      <w:suff w:val="tab"/>
      <w:lvlText w:val="%7."/>
      <w:lvlJc w:val="left"/>
      <w:pPr>
        <w:ind w:left="5388" w:hanging="360"/>
      </w:pPr>
      <w:rPr/>
    </w:lvl>
    <w:lvl w:ilvl="7">
      <w:start w:val="1"/>
      <w:numFmt w:val="lowerLetter"/>
      <w:suff w:val="tab"/>
      <w:lvlText w:val="%8."/>
      <w:lvlJc w:val="left"/>
      <w:pPr>
        <w:ind w:left="6108" w:hanging="360"/>
      </w:pPr>
      <w:rPr/>
    </w:lvl>
    <w:lvl w:ilvl="8">
      <w:start w:val="1"/>
      <w:numFmt w:val="lowerRoman"/>
      <w:suff w:val="tab"/>
      <w:lvlText w:val="%9."/>
      <w:lvlJc w:val="right"/>
      <w:pPr>
        <w:ind w:left="6828" w:hanging="180"/>
      </w:pPr>
      <w:rPr/>
    </w:lvl>
  </w:abstractNum>
  <w:abstractNum w:abstractNumId="4">
    <w:multiLevelType w:val="hybridMultilevel"/>
    <w:lvl w:ilvl="0">
      <w:start w:val="1"/>
      <w:numFmt w:val="decimal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785" w:hanging="360"/>
      </w:pPr>
      <w:rPr/>
    </w:lvl>
    <w:lvl w:ilvl="2">
      <w:start w:val="1"/>
      <w:numFmt w:val="lowerRoman"/>
      <w:suff w:val="tab"/>
      <w:lvlText w:val="%3."/>
      <w:lvlJc w:val="right"/>
      <w:pPr>
        <w:ind w:left="2505" w:hanging="180"/>
      </w:pPr>
      <w:rPr/>
    </w:lvl>
    <w:lvl w:ilvl="3">
      <w:start w:val="1"/>
      <w:numFmt w:val="decimal"/>
      <w:suff w:val="tab"/>
      <w:lvlText w:val="%4."/>
      <w:lvlJc w:val="left"/>
      <w:pPr>
        <w:ind w:left="3225" w:hanging="360"/>
      </w:pPr>
      <w:rPr/>
    </w:lvl>
    <w:lvl w:ilvl="4">
      <w:start w:val="1"/>
      <w:numFmt w:val="lowerLetter"/>
      <w:suff w:val="tab"/>
      <w:lvlText w:val="%5."/>
      <w:lvlJc w:val="left"/>
      <w:pPr>
        <w:ind w:left="3945" w:hanging="360"/>
      </w:pPr>
      <w:rPr/>
    </w:lvl>
    <w:lvl w:ilvl="5">
      <w:start w:val="1"/>
      <w:numFmt w:val="lowerRoman"/>
      <w:suff w:val="tab"/>
      <w:lvlText w:val="%6."/>
      <w:lvlJc w:val="right"/>
      <w:pPr>
        <w:ind w:left="4665" w:hanging="180"/>
      </w:pPr>
      <w:rPr/>
    </w:lvl>
    <w:lvl w:ilvl="6">
      <w:start w:val="1"/>
      <w:numFmt w:val="decimal"/>
      <w:suff w:val="tab"/>
      <w:lvlText w:val="%7."/>
      <w:lvlJc w:val="left"/>
      <w:pPr>
        <w:ind w:left="5385" w:hanging="360"/>
      </w:pPr>
      <w:rPr/>
    </w:lvl>
    <w:lvl w:ilvl="7">
      <w:start w:val="1"/>
      <w:numFmt w:val="lowerLetter"/>
      <w:suff w:val="tab"/>
      <w:lvlText w:val="%8."/>
      <w:lvlJc w:val="left"/>
      <w:pPr>
        <w:ind w:left="6105" w:hanging="360"/>
      </w:pPr>
      <w:rPr/>
    </w:lvl>
    <w:lvl w:ilvl="8">
      <w:start w:val="1"/>
      <w:numFmt w:val="lowerRoman"/>
      <w:suff w:val="tab"/>
      <w:lvlText w:val="%9."/>
      <w:lvlJc w:val="right"/>
      <w:pPr>
        <w:ind w:left="6825" w:hanging="180"/>
      </w:pPr>
      <w:rPr/>
    </w:lvl>
  </w:abstractNum>
  <w:abstractNum w:abstractNumId="5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1669"/>
        </w:tabs>
        <w:ind w:left="1669" w:hanging="360"/>
      </w:pPr>
      <w:rPr/>
    </w:lvl>
    <w:lvl w:ilvl="1">
      <w:start w:val="1"/>
      <w:numFmt w:val="lowerLetter"/>
      <w:suff w:val="tab"/>
      <w:lvlText w:val="%2."/>
      <w:lvlJc w:val="left"/>
      <w:pPr>
        <w:tabs>
          <w:tab w:val="num" w:pos="2389"/>
        </w:tabs>
        <w:ind w:left="2389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3109"/>
        </w:tabs>
        <w:ind w:left="3109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829"/>
        </w:tabs>
        <w:ind w:left="3829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4549"/>
        </w:tabs>
        <w:ind w:left="4549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5269"/>
        </w:tabs>
        <w:ind w:left="5269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989"/>
        </w:tabs>
        <w:ind w:left="5989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709"/>
        </w:tabs>
        <w:ind w:left="6709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7429"/>
        </w:tabs>
        <w:ind w:left="7429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100"/>
  <w:bordersDoNotSurroundHeader/>
  <w:bordersDoNotSurroundFooter/>
  <w:proofState w:grammar="clean" w:spelling="clean"/>
  <w:stylePaneFormatFilter w:val="3F01"/>
  <w:doNotTrackMoves/>
  <w:defaultTabStop w:val="708"/>
  <w:characterSpacingControl w:val="doNotCompress"/>
  <w:compat>
    <w:useFELayout/>
    <w:compatSetting w:val="1" w:uri="http://schemas.microsoft.com/office/word" w:name="doNotFlipMirrorIndents"/>
    <w:compatSetting w:val="1" w:uri="http://schemas.microsoft.com/office/word" w:name="enableOpenTypeFeatures"/>
    <w:compatSetting w:val="1" w:uri="http://schemas.microsoft.com/office/word" w:name="overrideTableStyleFontSizeAndJustification"/>
    <w:compatSetting w:val="14" w:uri="http://schemas.microsoft.com/office/word" w:name="compatibilityMode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bidi="ar-SA" w:eastAsia="zh-CN"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7D62"/>
    <w:pPr>
      <w:overflowPunct w:val="0"/>
      <w:autoSpaceDE w:val="0"/>
      <w:autoSpaceDN w:val="0"/>
      <w:adjustRightInd w:val="0"/>
    </w:pPr>
    <w:rPr/>
  </w:style>
  <w:style w:type="paragraph" w:styleId="Heading1">
    <w:name w:val="Heading 1"/>
    <w:basedOn w:val="Normal"/>
    <w:next w:val="Normal"/>
    <w:link w:val="Заголовок1Знак"/>
    <w:qFormat/>
    <w:rsid w:val="00DA3957"/>
    <w:pPr>
      <w:keepNext/>
      <w:keepLines/>
      <w:spacing w:before="240"/>
      <w:outlineLvl w:val="0"/>
    </w:pPr>
    <w:rPr>
      <w:rFonts w:ascii="Cambria" w:eastAsia="宋体" w:hAnsi="Cambria" w:asciiTheme="majorHAnsi" w:eastAsiaTheme="majorEastAsia" w:hAnsiTheme="majorHAnsi" w:cs="Times New Roman" w:cstheme="majorBidi"/>
      <w:color w:val="3B608D" w:themeColor="accent1" w:themeShade="BF"/>
      <w:sz w:val="32"/>
      <w:szCs w:val="32"/>
    </w:rPr>
  </w:style>
  <w:style w:type="paragraph" w:styleId="Heading2">
    <w:name w:val="Heading 2"/>
    <w:basedOn w:val="Normal"/>
    <w:next w:val="Normal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NormalTable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  <w:rPr/>
  </w:style>
  <w:style w:type="paragraph" w:customStyle="1" w:styleId="Знак_0">
    <w:name w:val="Знак_0"/>
    <w:basedOn w:val="Normal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BodyTextIndent">
    <w:name w:val="Body Text Indent"/>
    <w:basedOn w:val="Normal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Title">
    <w:name w:val="Title"/>
    <w:basedOn w:val="Normal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Subtitle">
    <w:name w:val="Subtitle"/>
    <w:basedOn w:val="Normal"/>
    <w:link w:val="ПодзаголовокЗнак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NoSpacing">
    <w:name w:val="No Spacing"/>
    <w:link w:val="БезинтервалаЗнак"/>
    <w:uiPriority w:val="1"/>
    <w:qFormat/>
    <w:rsid w:val="00A47D62"/>
    <w:rPr>
      <w:sz w:val="24"/>
      <w:szCs w:val="24"/>
    </w:rPr>
  </w:style>
  <w:style w:type="paragraph" w:customStyle="1" w:styleId="СтильСлева:0смВыступ:15см">
    <w:name w:val="Стиль Слева:  0 см Выступ:  15 см"/>
    <w:basedOn w:val="Normal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ПодзаголовокЗнак">
    <w:name w:val="Подзаголовок Знак"/>
    <w:link w:val="Subtitle"/>
    <w:rsid w:val="00A47D62"/>
    <w:rPr>
      <w:sz w:val="28"/>
      <w:szCs w:val="24"/>
      <w:lang w:val="ru-RU" w:eastAsia="ru-RU" w:bidi="ar-SA"/>
    </w:rPr>
  </w:style>
  <w:style w:type="table" w:styleId="TableGrid">
    <w:name w:val="Table Grid"/>
    <w:basedOn w:val="NormalTable"/>
    <w:rsid w:val="00A47D62"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ЗнакЗнакЗнак1Знак">
    <w:name w:val="Знак Знак Знак1 Знак"/>
    <w:basedOn w:val="Normal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Знак_1">
    <w:name w:val="Знак_1"/>
    <w:basedOn w:val="Normal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BodyTextIndent2">
    <w:name w:val="Body Text Indent 2"/>
    <w:basedOn w:val="Normal"/>
    <w:rsid w:val="001763DE"/>
    <w:pPr>
      <w:spacing w:after="120" w:line="480" w:lineRule="auto"/>
      <w:ind w:left="283"/>
    </w:pPr>
    <w:rPr/>
  </w:style>
  <w:style w:type="character" w:styleId="Hyperlink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ЗнакЗнакЗнак">
    <w:name w:val="Знак Знак Знак"/>
    <w:basedOn w:val="Normal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ListParagraph">
    <w:name w:val="List Paragraph"/>
    <w:basedOn w:val="Normal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rmal(Web)">
    <w:name w:val="Normal (Web)"/>
    <w:basedOn w:val="Normal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PageNumber">
    <w:name w:val="Page Number"/>
    <w:basedOn w:val="DefaultParagraphFont"/>
    <w:rsid w:val="00BE78CA"/>
    <w:rPr/>
  </w:style>
  <w:style w:type="character" w:styleId="Strong">
    <w:name w:val="Strong"/>
    <w:qFormat/>
    <w:rsid w:val="007111E8"/>
    <w:rPr>
      <w:b/>
      <w:bCs/>
    </w:rPr>
  </w:style>
  <w:style w:type="paragraph" w:styleId="Footer">
    <w:name w:val="Footer"/>
    <w:basedOn w:val="Normal"/>
    <w:link w:val="НижнийколонтитулЗнак"/>
    <w:rsid w:val="004726FE"/>
    <w:pPr>
      <w:tabs>
        <w:tab w:val="center" w:pos="4677"/>
        <w:tab w:val="right" w:pos="9355"/>
      </w:tabs>
    </w:pPr>
    <w:rPr/>
  </w:style>
  <w:style w:type="character" w:customStyle="1" w:styleId="НижнийколонтитулЗнак">
    <w:name w:val="Нижний колонтитул Знак"/>
    <w:basedOn w:val="DefaultParagraphFont"/>
    <w:link w:val="Footer"/>
    <w:rsid w:val="004726FE"/>
    <w:rPr/>
  </w:style>
  <w:style w:type="paragraph" w:customStyle="1" w:styleId="Знак_2">
    <w:name w:val="Знак_2"/>
    <w:basedOn w:val="Normal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_3">
    <w:name w:val="Знак_3"/>
    <w:basedOn w:val="Normal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">
    <w:name w:val="Знак"/>
    <w:basedOn w:val="Normal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Заголовок1Знак">
    <w:name w:val="Заголовок 1 Знак"/>
    <w:basedOn w:val="DefaultParagraphFont"/>
    <w:link w:val="Heading1"/>
    <w:rsid w:val="00DA3957"/>
    <w:rPr>
      <w:rFonts w:ascii="Cambria" w:eastAsia="宋体" w:hAnsi="Cambria" w:asciiTheme="majorHAnsi" w:eastAsiaTheme="majorEastAsia" w:hAnsiTheme="majorHAnsi" w:cs="Times New Roman" w:cstheme="majorBidi"/>
      <w:color w:val="3B608D" w:themeColor="accent1" w:themeShade="BF"/>
      <w:sz w:val="32"/>
      <w:szCs w:val="32"/>
    </w:rPr>
  </w:style>
  <w:style w:type="character" w:customStyle="1" w:styleId="БезинтервалаЗнак">
    <w:name w:val="Без интервала Знак"/>
    <w:link w:val="NoSpacing"/>
    <w:uiPriority w:val="1"/>
    <w:locked/>
    <w:rsid w:val="000C499E"/>
    <w:rPr>
      <w:sz w:val="24"/>
      <w:szCs w:val="24"/>
    </w:rPr>
  </w:style>
  <w:style w:type="character" w:customStyle="1" w:styleId="apple-converted-space">
    <w:name w:val="apple-converted-space"/>
    <w:basedOn w:val="DefaultParagraphFont"/>
    <w:rsid w:val="00FE28FF"/>
    <w:rPr>
      <w:rFonts w:ascii="Times New Roman" w:hAnsi="Times New Roman" w:cs="Times New Roman" w:hint="default"/>
    </w:rPr>
  </w:style>
  <w:style w:type="paragraph" w:styleId="BalloonText">
    <w:name w:val="Balloon Text"/>
    <w:basedOn w:val="Normal"/>
    <w:link w:val="ТекствыноскиЗнак"/>
    <w:semiHidden/>
    <w:unhideWhenUsed/>
    <w:rsid w:val="00162845"/>
    <w:rPr>
      <w:rFonts w:ascii="Tahoma" w:hAnsi="Tahoma" w:cs="Tahoma"/>
      <w:sz w:val="16"/>
      <w:szCs w:val="16"/>
    </w:rPr>
  </w:style>
  <w:style w:type="character" w:customStyle="1" w:styleId="ТекствыноскиЗнак">
    <w:name w:val="Текст выноски Знак"/>
    <w:basedOn w:val="DefaultParagraphFont"/>
    <w:link w:val="BalloonText"/>
    <w:semiHidden/>
    <w:rsid w:val="001628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659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71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7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4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47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0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07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6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8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21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22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customXml" Target="../customXml/item1.xml"/>
    <Relationship Id="rId10" Type="http://schemas.openxmlformats.org/officeDocument/2006/relationships/fontTable" Target="fontTable.xml"/>
    <Relationship Id="rId11" Type="http://schemas.openxmlformats.org/officeDocument/2006/relationships/settings" Target="settings.xml"/>
    <Relationship Id="rId2" Type="http://schemas.openxmlformats.org/officeDocument/2006/relationships/customXml" Target="../customXml/item2.xml"/>
    <Relationship Id="rId3" Type="http://schemas.openxmlformats.org/officeDocument/2006/relationships/header" Target="header1.xml"/>
    <Relationship Id="rId4" Type="http://schemas.openxmlformats.org/officeDocument/2006/relationships/header" Target="header2.xml"/>
    <Relationship Id="rId5" Type="http://schemas.openxmlformats.org/officeDocument/2006/relationships/header" Target="header3.xml"/>
    <Relationship Id="rId6" Type="http://schemas.openxmlformats.org/officeDocument/2006/relationships/theme" Target="theme/theme1.xml"/>
    <Relationship Id="rId7" Type="http://schemas.openxmlformats.org/officeDocument/2006/relationships/styles" Target="styles.xml"/>
    <Relationship Id="rId8" Type="http://schemas.openxmlformats.org/officeDocument/2006/relationships/webSettings" Target="webSettings.xml"/>
    <Relationship Id="rId9" Type="http://schemas.openxmlformats.org/officeDocument/2006/relationships/numbering" Target="numbering.xml"/>
    <Relationship Id="rId12" Type="http://schemas.openxmlformats.org/officeDocument/2006/relationships/footer" Target="cover-footer.xml"/>
    <Relationship Id="rId13" Type="http://schemas.openxmlformats.org/officeDocument/2006/relationships/footer" Target="content-footer.xml"/>
</Relationships>

</file>

<file path=word/_rels/header3.xml.rels><?xml version="1.0" encoding="UTF-8" standalone="yes"?>
<Relationships xmlns="http://schemas.openxmlformats.org/package/2006/relationships">
    <Relationship Id="rId1" Type="http://schemas.openxmlformats.org/officeDocument/2006/relationships/image" Target="media/image1.png"/>
</Relationships>
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.xml"/>
</Relationships>

</file>

<file path=customXml/_rels/item2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2.xml"/>
</Relationships>
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2020-02-11T03:12:00Z</dcterms:created>
  <dc:creator>user</dc:creator>
  <lastModifiedBy>user</lastModifiedBy>
  <lastPrinted>2026-07-29T07:21:00Z</lastPrinted>
  <dcterms:modified xsi:type="dcterms:W3CDTF">2026-08-10T07:07:00Z</dcterms:modified>
  <revision>212</revision>
  <dc:title>ЌАЗАЌСТАН</dc:title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1</Pages>
  <Words>153</Words>
  <Characters>875</Characters>
  <Application>Microsoft Office Word</Application>
  <DocSecurity>0</DocSecurity>
  <Lines>7</Lines>
  <Paragraphs>2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1026</CharactersWithSpaces>
  <SharedDoc>false</SharedDoc>
  <HyperlinksChanged>false</HyperlinksChanged>
  <AppVersion>16.0000</AppVersion>
</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520</TotalTime>
  <Pages>1</Pages>
  <Words>153</Words>
  <Characters>875</Characters>
  <Application>Microsoft Office Word</Application>
  <DocSecurity>0</DocSecurity>
  <Lines>7</Lines>
  <Paragraphs>2</Paragraphs>
  <Company>АО НИТ</Company>
  <CharactersWithSpaces>1026</CharactersWithSpaces>
  <AppVersion>14.0000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2020-02-11T03:12:00Z</dcterms:created>
  <dc:creator>user</dc:creator>
  <lastModifiedBy>user</lastModifiedBy>
  <lastPrinted>2026-07-29T07:21:00Z</lastPrinted>
  <dcterms:modified xsi:type="dcterms:W3CDTF">2026-08-10T07:07:00Z</dcterms:modified>
  <revision>212</revision>
  <dc:title>ЌАЗАЌСТАН</dc:title>
</coreProperties>
</file>