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2AFD" w:rsidRPr="00CB2AFD" w:rsidRDefault="00CB2AFD" w:rsidP="00EC0A4E">
      <w:pPr>
        <w:spacing w:after="0" w:line="240" w:lineRule="auto"/>
        <w:jc w:val="both"/>
        <w:rPr>
          <w:rFonts w:ascii="Times New Roman" w:eastAsia="Times New Roman" w:hAnsi="Times New Roman" w:cs="Times New Roman"/>
          <w:color w:val="1F1F1F"/>
          <w:sz w:val="24"/>
          <w:szCs w:val="24"/>
          <w:lang w:eastAsia="ru-RU"/>
        </w:rPr>
      </w:pPr>
    </w:p>
    <w:p w:rsidR="00CB2AFD" w:rsidRPr="00CB2AFD" w:rsidRDefault="00CB2AFD" w:rsidP="00EC0A4E">
      <w:pPr>
        <w:spacing w:after="0" w:line="240" w:lineRule="auto"/>
        <w:jc w:val="both"/>
        <w:rPr>
          <w:rFonts w:ascii="Times New Roman" w:eastAsia="Times New Roman" w:hAnsi="Times New Roman" w:cs="Times New Roman"/>
          <w:color w:val="1F1F1F"/>
          <w:sz w:val="24"/>
          <w:szCs w:val="24"/>
          <w:lang w:eastAsia="ru-RU"/>
        </w:rPr>
      </w:pPr>
    </w:p>
    <w:p w:rsidR="00CB2AFD" w:rsidRPr="00CB2AFD" w:rsidRDefault="00CB2AFD" w:rsidP="00EC0A4E">
      <w:pPr>
        <w:spacing w:after="0" w:line="240" w:lineRule="auto"/>
        <w:jc w:val="center"/>
        <w:rPr>
          <w:rFonts w:ascii="Times New Roman" w:eastAsia="Times New Roman" w:hAnsi="Times New Roman" w:cs="Times New Roman"/>
          <w:color w:val="1F1F1F"/>
          <w:sz w:val="28"/>
          <w:szCs w:val="28"/>
          <w:lang w:eastAsia="ru-RU"/>
        </w:rPr>
      </w:pPr>
      <w:proofErr w:type="spellStart"/>
      <w:r w:rsidRPr="00CB2AFD">
        <w:rPr>
          <w:rFonts w:ascii="Times New Roman" w:eastAsia="Times New Roman" w:hAnsi="Times New Roman" w:cs="Times New Roman"/>
          <w:b/>
          <w:bCs/>
          <w:color w:val="1F1F1F"/>
          <w:sz w:val="28"/>
          <w:szCs w:val="28"/>
          <w:bdr w:val="none" w:sz="0" w:space="0" w:color="auto" w:frame="1"/>
          <w:lang w:eastAsia="ru-RU"/>
        </w:rPr>
        <w:t>Облыста</w:t>
      </w:r>
      <w:proofErr w:type="spellEnd"/>
      <w:r w:rsidRPr="00CB2AFD">
        <w:rPr>
          <w:rFonts w:ascii="Times New Roman" w:eastAsia="Times New Roman" w:hAnsi="Times New Roman" w:cs="Times New Roman"/>
          <w:b/>
          <w:bCs/>
          <w:color w:val="1F1F1F"/>
          <w:sz w:val="28"/>
          <w:szCs w:val="28"/>
          <w:bdr w:val="none" w:sz="0" w:space="0" w:color="auto" w:frame="1"/>
          <w:lang w:eastAsia="ru-RU"/>
        </w:rPr>
        <w:t xml:space="preserve"> </w:t>
      </w:r>
      <w:proofErr w:type="spellStart"/>
      <w:r w:rsidRPr="00CB2AFD">
        <w:rPr>
          <w:rFonts w:ascii="Times New Roman" w:eastAsia="Times New Roman" w:hAnsi="Times New Roman" w:cs="Times New Roman"/>
          <w:b/>
          <w:bCs/>
          <w:color w:val="1F1F1F"/>
          <w:sz w:val="28"/>
          <w:szCs w:val="28"/>
          <w:bdr w:val="none" w:sz="0" w:space="0" w:color="auto" w:frame="1"/>
          <w:lang w:eastAsia="ru-RU"/>
        </w:rPr>
        <w:t>шетелдіктерге</w:t>
      </w:r>
      <w:proofErr w:type="spellEnd"/>
      <w:r w:rsidRPr="00CB2AFD">
        <w:rPr>
          <w:rFonts w:ascii="Times New Roman" w:eastAsia="Times New Roman" w:hAnsi="Times New Roman" w:cs="Times New Roman"/>
          <w:b/>
          <w:bCs/>
          <w:color w:val="1F1F1F"/>
          <w:sz w:val="28"/>
          <w:szCs w:val="28"/>
          <w:bdr w:val="none" w:sz="0" w:space="0" w:color="auto" w:frame="1"/>
          <w:lang w:eastAsia="ru-RU"/>
        </w:rPr>
        <w:t xml:space="preserve"> </w:t>
      </w:r>
      <w:proofErr w:type="spellStart"/>
      <w:r w:rsidRPr="00CB2AFD">
        <w:rPr>
          <w:rFonts w:ascii="Times New Roman" w:eastAsia="Times New Roman" w:hAnsi="Times New Roman" w:cs="Times New Roman"/>
          <w:b/>
          <w:bCs/>
          <w:color w:val="1F1F1F"/>
          <w:sz w:val="28"/>
          <w:szCs w:val="28"/>
          <w:bdr w:val="none" w:sz="0" w:space="0" w:color="auto" w:frame="1"/>
          <w:lang w:eastAsia="ru-RU"/>
        </w:rPr>
        <w:t>уақытша</w:t>
      </w:r>
      <w:proofErr w:type="spellEnd"/>
      <w:r w:rsidRPr="00CB2AFD">
        <w:rPr>
          <w:rFonts w:ascii="Times New Roman" w:eastAsia="Times New Roman" w:hAnsi="Times New Roman" w:cs="Times New Roman"/>
          <w:b/>
          <w:bCs/>
          <w:color w:val="1F1F1F"/>
          <w:sz w:val="28"/>
          <w:szCs w:val="28"/>
          <w:bdr w:val="none" w:sz="0" w:space="0" w:color="auto" w:frame="1"/>
          <w:lang w:eastAsia="ru-RU"/>
        </w:rPr>
        <w:t xml:space="preserve"> </w:t>
      </w:r>
      <w:proofErr w:type="spellStart"/>
      <w:r w:rsidRPr="00CB2AFD">
        <w:rPr>
          <w:rFonts w:ascii="Times New Roman" w:eastAsia="Times New Roman" w:hAnsi="Times New Roman" w:cs="Times New Roman"/>
          <w:b/>
          <w:bCs/>
          <w:color w:val="1F1F1F"/>
          <w:sz w:val="28"/>
          <w:szCs w:val="28"/>
          <w:bdr w:val="none" w:sz="0" w:space="0" w:color="auto" w:frame="1"/>
          <w:lang w:eastAsia="ru-RU"/>
        </w:rPr>
        <w:t>тұруға</w:t>
      </w:r>
      <w:proofErr w:type="spellEnd"/>
      <w:r w:rsidRPr="00CB2AFD">
        <w:rPr>
          <w:rFonts w:ascii="Times New Roman" w:eastAsia="Times New Roman" w:hAnsi="Times New Roman" w:cs="Times New Roman"/>
          <w:b/>
          <w:bCs/>
          <w:color w:val="1F1F1F"/>
          <w:sz w:val="28"/>
          <w:szCs w:val="28"/>
          <w:bdr w:val="none" w:sz="0" w:space="0" w:color="auto" w:frame="1"/>
          <w:lang w:eastAsia="ru-RU"/>
        </w:rPr>
        <w:t xml:space="preserve"> </w:t>
      </w:r>
      <w:proofErr w:type="spellStart"/>
      <w:r w:rsidRPr="00CB2AFD">
        <w:rPr>
          <w:rFonts w:ascii="Times New Roman" w:eastAsia="Times New Roman" w:hAnsi="Times New Roman" w:cs="Times New Roman"/>
          <w:b/>
          <w:bCs/>
          <w:color w:val="1F1F1F"/>
          <w:sz w:val="28"/>
          <w:szCs w:val="28"/>
          <w:bdr w:val="none" w:sz="0" w:space="0" w:color="auto" w:frame="1"/>
          <w:lang w:eastAsia="ru-RU"/>
        </w:rPr>
        <w:t>рұқсат</w:t>
      </w:r>
      <w:proofErr w:type="spellEnd"/>
      <w:r w:rsidRPr="00CB2AFD">
        <w:rPr>
          <w:rFonts w:ascii="Times New Roman" w:eastAsia="Times New Roman" w:hAnsi="Times New Roman" w:cs="Times New Roman"/>
          <w:b/>
          <w:bCs/>
          <w:color w:val="1F1F1F"/>
          <w:sz w:val="28"/>
          <w:szCs w:val="28"/>
          <w:bdr w:val="none" w:sz="0" w:space="0" w:color="auto" w:frame="1"/>
          <w:lang w:eastAsia="ru-RU"/>
        </w:rPr>
        <w:t xml:space="preserve"> беру </w:t>
      </w:r>
      <w:proofErr w:type="spellStart"/>
      <w:r w:rsidRPr="00CB2AFD">
        <w:rPr>
          <w:rFonts w:ascii="Times New Roman" w:eastAsia="Times New Roman" w:hAnsi="Times New Roman" w:cs="Times New Roman"/>
          <w:b/>
          <w:bCs/>
          <w:color w:val="1F1F1F"/>
          <w:sz w:val="28"/>
          <w:szCs w:val="28"/>
          <w:bdr w:val="none" w:sz="0" w:space="0" w:color="auto" w:frame="1"/>
          <w:lang w:eastAsia="ru-RU"/>
        </w:rPr>
        <w:t>қызметі</w:t>
      </w:r>
      <w:proofErr w:type="spellEnd"/>
      <w:r w:rsidRPr="00CB2AFD">
        <w:rPr>
          <w:rFonts w:ascii="Times New Roman" w:eastAsia="Times New Roman" w:hAnsi="Times New Roman" w:cs="Times New Roman"/>
          <w:b/>
          <w:bCs/>
          <w:color w:val="1F1F1F"/>
          <w:sz w:val="28"/>
          <w:szCs w:val="28"/>
          <w:bdr w:val="none" w:sz="0" w:space="0" w:color="auto" w:frame="1"/>
          <w:lang w:eastAsia="ru-RU"/>
        </w:rPr>
        <w:t xml:space="preserve"> </w:t>
      </w:r>
      <w:proofErr w:type="spellStart"/>
      <w:r w:rsidRPr="00CB2AFD">
        <w:rPr>
          <w:rFonts w:ascii="Times New Roman" w:eastAsia="Times New Roman" w:hAnsi="Times New Roman" w:cs="Times New Roman"/>
          <w:b/>
          <w:bCs/>
          <w:color w:val="1F1F1F"/>
          <w:sz w:val="28"/>
          <w:szCs w:val="28"/>
          <w:bdr w:val="none" w:sz="0" w:space="0" w:color="auto" w:frame="1"/>
          <w:lang w:eastAsia="ru-RU"/>
        </w:rPr>
        <w:t>белсенді</w:t>
      </w:r>
      <w:proofErr w:type="spellEnd"/>
      <w:r w:rsidRPr="00CB2AFD">
        <w:rPr>
          <w:rFonts w:ascii="Times New Roman" w:eastAsia="Times New Roman" w:hAnsi="Times New Roman" w:cs="Times New Roman"/>
          <w:b/>
          <w:bCs/>
          <w:color w:val="1F1F1F"/>
          <w:sz w:val="28"/>
          <w:szCs w:val="28"/>
          <w:bdr w:val="none" w:sz="0" w:space="0" w:color="auto" w:frame="1"/>
          <w:lang w:eastAsia="ru-RU"/>
        </w:rPr>
        <w:t xml:space="preserve"> </w:t>
      </w:r>
      <w:proofErr w:type="spellStart"/>
      <w:r w:rsidRPr="00CB2AFD">
        <w:rPr>
          <w:rFonts w:ascii="Times New Roman" w:eastAsia="Times New Roman" w:hAnsi="Times New Roman" w:cs="Times New Roman"/>
          <w:b/>
          <w:bCs/>
          <w:color w:val="1F1F1F"/>
          <w:sz w:val="28"/>
          <w:szCs w:val="28"/>
          <w:bdr w:val="none" w:sz="0" w:space="0" w:color="auto" w:frame="1"/>
          <w:lang w:eastAsia="ru-RU"/>
        </w:rPr>
        <w:t>түрде</w:t>
      </w:r>
      <w:proofErr w:type="spellEnd"/>
      <w:r w:rsidRPr="00CB2AFD">
        <w:rPr>
          <w:rFonts w:ascii="Times New Roman" w:eastAsia="Times New Roman" w:hAnsi="Times New Roman" w:cs="Times New Roman"/>
          <w:b/>
          <w:bCs/>
          <w:color w:val="1F1F1F"/>
          <w:sz w:val="28"/>
          <w:szCs w:val="28"/>
          <w:bdr w:val="none" w:sz="0" w:space="0" w:color="auto" w:frame="1"/>
          <w:lang w:eastAsia="ru-RU"/>
        </w:rPr>
        <w:t xml:space="preserve"> </w:t>
      </w:r>
      <w:proofErr w:type="spellStart"/>
      <w:r w:rsidRPr="00CB2AFD">
        <w:rPr>
          <w:rFonts w:ascii="Times New Roman" w:eastAsia="Times New Roman" w:hAnsi="Times New Roman" w:cs="Times New Roman"/>
          <w:b/>
          <w:bCs/>
          <w:color w:val="1F1F1F"/>
          <w:sz w:val="28"/>
          <w:szCs w:val="28"/>
          <w:bdr w:val="none" w:sz="0" w:space="0" w:color="auto" w:frame="1"/>
          <w:lang w:eastAsia="ru-RU"/>
        </w:rPr>
        <w:t>көрсетілуде</w:t>
      </w:r>
      <w:proofErr w:type="spellEnd"/>
    </w:p>
    <w:p w:rsidR="00CB2AFD" w:rsidRPr="00CB2AFD" w:rsidRDefault="00CB2AFD" w:rsidP="00EC0A4E">
      <w:pPr>
        <w:spacing w:after="0" w:line="240" w:lineRule="auto"/>
        <w:jc w:val="both"/>
        <w:rPr>
          <w:rFonts w:ascii="Times New Roman" w:eastAsia="Times New Roman" w:hAnsi="Times New Roman" w:cs="Times New Roman"/>
          <w:color w:val="1F1F1F"/>
          <w:sz w:val="28"/>
          <w:szCs w:val="28"/>
          <w:lang w:eastAsia="ru-RU"/>
        </w:rPr>
      </w:pPr>
    </w:p>
    <w:p w:rsidR="00CB2AFD" w:rsidRPr="00211D85" w:rsidRDefault="00CB2AFD" w:rsidP="00EC0A4E">
      <w:pPr>
        <w:spacing w:after="0" w:line="240" w:lineRule="auto"/>
        <w:ind w:firstLine="708"/>
        <w:jc w:val="both"/>
        <w:rPr>
          <w:rFonts w:ascii="Times New Roman" w:eastAsia="Times New Roman" w:hAnsi="Times New Roman" w:cs="Times New Roman"/>
          <w:i/>
          <w:color w:val="1F1F1F"/>
          <w:sz w:val="28"/>
          <w:szCs w:val="28"/>
          <w:lang w:val="kk-KZ" w:eastAsia="ru-RU"/>
        </w:rPr>
      </w:pPr>
      <w:r w:rsidRPr="00211D85">
        <w:rPr>
          <w:rFonts w:ascii="Times New Roman" w:eastAsia="Times New Roman" w:hAnsi="Times New Roman" w:cs="Times New Roman"/>
          <w:bCs/>
          <w:i/>
          <w:color w:val="1F1F1F"/>
          <w:sz w:val="28"/>
          <w:szCs w:val="28"/>
          <w:bdr w:val="none" w:sz="0" w:space="0" w:color="auto" w:frame="1"/>
          <w:lang w:val="kk-KZ" w:eastAsia="ru-RU"/>
        </w:rPr>
        <w:t xml:space="preserve">Ұлытау облысында </w:t>
      </w:r>
      <w:r w:rsidR="003D293D" w:rsidRPr="00211D85">
        <w:rPr>
          <w:rFonts w:ascii="Times New Roman" w:eastAsia="Times New Roman" w:hAnsi="Times New Roman" w:cs="Times New Roman"/>
          <w:bCs/>
          <w:i/>
          <w:color w:val="1F1F1F"/>
          <w:sz w:val="28"/>
          <w:szCs w:val="28"/>
          <w:bdr w:val="none" w:sz="0" w:space="0" w:color="auto" w:frame="1"/>
          <w:lang w:val="kk-KZ" w:eastAsia="ru-RU"/>
        </w:rPr>
        <w:t xml:space="preserve">«Қазақстан Республикасында шетелдіктерге және азаматтығы жоқ адамдарға уақытша тұруға рұқсат беру» </w:t>
      </w:r>
      <w:r w:rsidRPr="00211D85">
        <w:rPr>
          <w:rFonts w:ascii="Times New Roman" w:eastAsia="Times New Roman" w:hAnsi="Times New Roman" w:cs="Times New Roman"/>
          <w:bCs/>
          <w:i/>
          <w:color w:val="1F1F1F"/>
          <w:sz w:val="28"/>
          <w:szCs w:val="28"/>
          <w:bdr w:val="none" w:sz="0" w:space="0" w:color="auto" w:frame="1"/>
          <w:lang w:val="kk-KZ" w:eastAsia="ru-RU"/>
        </w:rPr>
        <w:t>(ҰТР) мемлекеттік қызметіне сұраныс жоғары. Өткен 2025 жылы өңір бойынша 4 724 өтініш қабылданса, ағымдағы жылы бүгінгі күнге дейін 3 118 өтініш тіркелді.</w:t>
      </w:r>
    </w:p>
    <w:p w:rsidR="00CB2AFD" w:rsidRPr="00211D85" w:rsidRDefault="00CB2AFD" w:rsidP="00EC0A4E">
      <w:pPr>
        <w:spacing w:after="0" w:line="240" w:lineRule="auto"/>
        <w:ind w:firstLine="708"/>
        <w:jc w:val="both"/>
        <w:rPr>
          <w:rFonts w:ascii="Times New Roman" w:eastAsia="Times New Roman" w:hAnsi="Times New Roman" w:cs="Times New Roman"/>
          <w:color w:val="1F1F1F"/>
          <w:sz w:val="28"/>
          <w:szCs w:val="28"/>
          <w:lang w:val="kk-KZ" w:eastAsia="ru-RU"/>
        </w:rPr>
      </w:pPr>
      <w:r w:rsidRPr="00211D85">
        <w:rPr>
          <w:rFonts w:ascii="Times New Roman" w:eastAsia="Times New Roman" w:hAnsi="Times New Roman" w:cs="Times New Roman"/>
          <w:color w:val="1F1F1F"/>
          <w:sz w:val="28"/>
          <w:szCs w:val="28"/>
          <w:bdr w:val="none" w:sz="0" w:space="0" w:color="auto" w:frame="1"/>
          <w:lang w:val="kk-KZ" w:eastAsia="ru-RU"/>
        </w:rPr>
        <w:t>«Азаматтарға арналған үкімет» мемлекеттік корпорациясының Ұлытау облысы бойынша филиалы уақытша тұруға рұқсат беру мемлекеттік қызметі шетелдіктердің елде заңды түрде болуын қамтамасыз ететін маңызды рәсімдердің бірі болып табылатынын еске салады.</w:t>
      </w:r>
      <w:r w:rsidRPr="00211D85">
        <w:rPr>
          <w:rFonts w:ascii="Times New Roman" w:eastAsia="Times New Roman" w:hAnsi="Times New Roman" w:cs="Times New Roman"/>
          <w:color w:val="1F1F1F"/>
          <w:sz w:val="28"/>
          <w:szCs w:val="28"/>
          <w:lang w:val="kk-KZ" w:eastAsia="ru-RU"/>
        </w:rPr>
        <w:t xml:space="preserve"> </w:t>
      </w:r>
    </w:p>
    <w:p w:rsidR="00CB2AFD" w:rsidRPr="00211D85" w:rsidRDefault="00CB2AFD" w:rsidP="00EC0A4E">
      <w:pPr>
        <w:spacing w:after="0" w:line="240" w:lineRule="auto"/>
        <w:ind w:firstLine="708"/>
        <w:jc w:val="both"/>
        <w:rPr>
          <w:rFonts w:ascii="Times New Roman" w:eastAsia="Times New Roman" w:hAnsi="Times New Roman" w:cs="Times New Roman"/>
          <w:color w:val="1F1F1F"/>
          <w:sz w:val="28"/>
          <w:szCs w:val="28"/>
          <w:lang w:val="kk-KZ" w:eastAsia="ru-RU"/>
        </w:rPr>
      </w:pPr>
      <w:r w:rsidRPr="00211D85">
        <w:rPr>
          <w:rFonts w:ascii="Times New Roman" w:eastAsia="Times New Roman" w:hAnsi="Times New Roman" w:cs="Times New Roman"/>
          <w:color w:val="1F1F1F"/>
          <w:sz w:val="28"/>
          <w:szCs w:val="28"/>
          <w:bdr w:val="none" w:sz="0" w:space="0" w:color="auto" w:frame="1"/>
          <w:lang w:val="kk-KZ" w:eastAsia="ru-RU"/>
        </w:rPr>
        <w:t>Уақытша тұруға рұқсат — бұл шетелдік азаматтардың елде белгілі бір мақсатта (жұмыс, оқу, емделу, отбасымен бірігу) болу заңдылығын растайтын құжат. Сондықтан оны уақытылы әрі дұрыс рәсімдеу – заңнама талаптарын сақтаудың негізі болып табылады.</w:t>
      </w:r>
      <w:r w:rsidRPr="00211D85">
        <w:rPr>
          <w:rFonts w:ascii="Times New Roman" w:eastAsia="Times New Roman" w:hAnsi="Times New Roman" w:cs="Times New Roman"/>
          <w:color w:val="1F1F1F"/>
          <w:sz w:val="28"/>
          <w:szCs w:val="28"/>
          <w:lang w:val="kk-KZ" w:eastAsia="ru-RU"/>
        </w:rPr>
        <w:t xml:space="preserve"> </w:t>
      </w:r>
    </w:p>
    <w:p w:rsidR="00CB2AFD" w:rsidRPr="00211D85" w:rsidRDefault="00CB2AFD" w:rsidP="00EC0A4E">
      <w:pPr>
        <w:spacing w:after="0" w:line="240" w:lineRule="auto"/>
        <w:ind w:firstLine="708"/>
        <w:jc w:val="both"/>
        <w:rPr>
          <w:rFonts w:ascii="Times New Roman" w:eastAsia="Times New Roman" w:hAnsi="Times New Roman" w:cs="Times New Roman"/>
          <w:color w:val="1F1F1F"/>
          <w:sz w:val="28"/>
          <w:szCs w:val="28"/>
          <w:lang w:val="kk-KZ" w:eastAsia="ru-RU"/>
        </w:rPr>
      </w:pPr>
      <w:r w:rsidRPr="00211D85">
        <w:rPr>
          <w:rFonts w:ascii="Times New Roman" w:eastAsia="Times New Roman" w:hAnsi="Times New Roman" w:cs="Times New Roman"/>
          <w:color w:val="1F1F1F"/>
          <w:sz w:val="28"/>
          <w:szCs w:val="28"/>
          <w:bdr w:val="none" w:sz="0" w:space="0" w:color="auto" w:frame="1"/>
          <w:lang w:val="kk-KZ" w:eastAsia="ru-RU"/>
        </w:rPr>
        <w:t>Рұқсатты рәсімдеу үшін қабылдаушы тарап (жұмыс беруші, оқу орны, туыстары немесе емдеу мекемесі) Халыққа қызмет көрсету орталығы (ХҚКО) арқылы немесе «электрондық үкімет» eGov.kz порталы арқылы өтініш береді. Өтініш беруші шетелдік азаматтың жеке басын растайтын құжаттарды, келу мақсатын растайтын негіздемелерді (еңбек шарттары, оқуға қабылдау туралы бұйрықтар) және өзге де қажетті құжаттарды ұсынуы тиіс.</w:t>
      </w:r>
      <w:r w:rsidRPr="00211D85">
        <w:rPr>
          <w:rFonts w:ascii="Times New Roman" w:eastAsia="Times New Roman" w:hAnsi="Times New Roman" w:cs="Times New Roman"/>
          <w:color w:val="1F1F1F"/>
          <w:sz w:val="28"/>
          <w:szCs w:val="28"/>
          <w:lang w:val="kk-KZ" w:eastAsia="ru-RU"/>
        </w:rPr>
        <w:t xml:space="preserve"> </w:t>
      </w:r>
    </w:p>
    <w:p w:rsidR="00CB2AFD" w:rsidRPr="00211D85" w:rsidRDefault="00465A5B" w:rsidP="00EC0A4E">
      <w:pPr>
        <w:spacing w:after="0" w:line="240" w:lineRule="auto"/>
        <w:ind w:firstLine="708"/>
        <w:jc w:val="both"/>
        <w:rPr>
          <w:rFonts w:ascii="Times New Roman" w:eastAsia="Times New Roman" w:hAnsi="Times New Roman" w:cs="Times New Roman"/>
          <w:i/>
          <w:color w:val="1F1F1F"/>
          <w:sz w:val="28"/>
          <w:szCs w:val="28"/>
          <w:lang w:val="kk-KZ" w:eastAsia="ru-RU"/>
        </w:rPr>
      </w:pPr>
      <w:r w:rsidRPr="00465A5B">
        <w:rPr>
          <w:rFonts w:ascii="Times New Roman" w:eastAsia="Times New Roman" w:hAnsi="Times New Roman" w:cs="Times New Roman"/>
          <w:i/>
          <w:color w:val="1F1F1F"/>
          <w:sz w:val="28"/>
          <w:szCs w:val="28"/>
          <w:bdr w:val="none" w:sz="0" w:space="0" w:color="auto" w:frame="1"/>
          <w:lang w:val="kk-KZ" w:eastAsia="ru-RU"/>
        </w:rPr>
        <w:t>«Уақытша тұруға рұқсат құжаттарын уақтылы ресімдеу өңіріміздегі шетелдік азаматтардың құқықтық мәртебесін қамтамасыз етуге ғана емес, сонымен қатар көші-қон заңнамасының бұзылуына жо</w:t>
      </w:r>
      <w:r>
        <w:rPr>
          <w:rFonts w:ascii="Times New Roman" w:eastAsia="Times New Roman" w:hAnsi="Times New Roman" w:cs="Times New Roman"/>
          <w:i/>
          <w:color w:val="1F1F1F"/>
          <w:sz w:val="28"/>
          <w:szCs w:val="28"/>
          <w:bdr w:val="none" w:sz="0" w:space="0" w:color="auto" w:frame="1"/>
          <w:lang w:val="kk-KZ" w:eastAsia="ru-RU"/>
        </w:rPr>
        <w:t xml:space="preserve">л бермеуге де мүмкіндік береді» </w:t>
      </w:r>
      <w:r w:rsidRPr="00465A5B">
        <w:rPr>
          <w:rFonts w:ascii="Times New Roman" w:eastAsia="Times New Roman" w:hAnsi="Times New Roman" w:cs="Times New Roman"/>
          <w:i/>
          <w:color w:val="1F1F1F"/>
          <w:sz w:val="28"/>
          <w:szCs w:val="28"/>
          <w:bdr w:val="none" w:sz="0" w:space="0" w:color="auto" w:frame="1"/>
          <w:lang w:val="kk-KZ" w:eastAsia="ru-RU"/>
        </w:rPr>
        <w:t>— деп атап өтті «Азаматтарға арналған үкімет» мемлекеттік корпорациясының Ұлытау облысы бойынша филиалының директоры Жаңғазы Рахимов.</w:t>
      </w:r>
      <w:r w:rsidR="00CB2AFD" w:rsidRPr="00211D85">
        <w:rPr>
          <w:rFonts w:ascii="Times New Roman" w:eastAsia="Times New Roman" w:hAnsi="Times New Roman" w:cs="Times New Roman"/>
          <w:i/>
          <w:color w:val="1F1F1F"/>
          <w:sz w:val="28"/>
          <w:szCs w:val="28"/>
          <w:bdr w:val="none" w:sz="0" w:space="0" w:color="auto" w:frame="1"/>
          <w:lang w:val="kk-KZ" w:eastAsia="ru-RU"/>
        </w:rPr>
        <w:t>.</w:t>
      </w:r>
      <w:r w:rsidR="00CB2AFD" w:rsidRPr="00211D85">
        <w:rPr>
          <w:rFonts w:ascii="Times New Roman" w:eastAsia="Times New Roman" w:hAnsi="Times New Roman" w:cs="Times New Roman"/>
          <w:i/>
          <w:color w:val="1F1F1F"/>
          <w:sz w:val="28"/>
          <w:szCs w:val="28"/>
          <w:lang w:val="kk-KZ" w:eastAsia="ru-RU"/>
        </w:rPr>
        <w:t xml:space="preserve"> </w:t>
      </w:r>
    </w:p>
    <w:p w:rsidR="00CB2AFD" w:rsidRPr="00211D85" w:rsidRDefault="00CB2AFD" w:rsidP="00EC0A4E">
      <w:pPr>
        <w:spacing w:after="0" w:line="240" w:lineRule="auto"/>
        <w:ind w:firstLine="708"/>
        <w:jc w:val="both"/>
        <w:rPr>
          <w:rFonts w:ascii="Times New Roman" w:eastAsia="Times New Roman" w:hAnsi="Times New Roman" w:cs="Times New Roman"/>
          <w:color w:val="1F1F1F"/>
          <w:sz w:val="28"/>
          <w:szCs w:val="28"/>
          <w:lang w:val="kk-KZ" w:eastAsia="ru-RU"/>
        </w:rPr>
      </w:pPr>
      <w:r w:rsidRPr="00211D85">
        <w:rPr>
          <w:rFonts w:ascii="Times New Roman" w:eastAsia="Times New Roman" w:hAnsi="Times New Roman" w:cs="Times New Roman"/>
          <w:color w:val="1F1F1F"/>
          <w:sz w:val="28"/>
          <w:szCs w:val="28"/>
          <w:bdr w:val="none" w:sz="0" w:space="0" w:color="auto" w:frame="1"/>
          <w:lang w:val="kk-KZ" w:eastAsia="ru-RU"/>
        </w:rPr>
        <w:t>Ұсынылған құжаттар қаралып, мәліметтер миграциялық қызмет органдарымен тексерілгеннен кейін тиісті шешім қабылданады. Оң шешім қабылданған жағдайда өтініш берушіге белгіленген мерзімде уақытша тұруға рұқсат беріледі.</w:t>
      </w:r>
      <w:r w:rsidRPr="00211D85">
        <w:rPr>
          <w:rFonts w:ascii="Times New Roman" w:eastAsia="Times New Roman" w:hAnsi="Times New Roman" w:cs="Times New Roman"/>
          <w:color w:val="1F1F1F"/>
          <w:sz w:val="28"/>
          <w:szCs w:val="28"/>
          <w:lang w:val="kk-KZ" w:eastAsia="ru-RU"/>
        </w:rPr>
        <w:t xml:space="preserve"> </w:t>
      </w:r>
    </w:p>
    <w:p w:rsidR="00CB2AFD" w:rsidRPr="00211D85" w:rsidRDefault="00CB2AFD" w:rsidP="00EC0A4E">
      <w:pPr>
        <w:spacing w:after="0" w:line="240" w:lineRule="auto"/>
        <w:ind w:firstLine="708"/>
        <w:jc w:val="both"/>
        <w:rPr>
          <w:rFonts w:ascii="Times New Roman" w:eastAsia="Times New Roman" w:hAnsi="Times New Roman" w:cs="Times New Roman"/>
          <w:color w:val="1F1F1F"/>
          <w:sz w:val="28"/>
          <w:szCs w:val="28"/>
          <w:lang w:val="kk-KZ" w:eastAsia="ru-RU"/>
        </w:rPr>
      </w:pPr>
      <w:r w:rsidRPr="00211D85">
        <w:rPr>
          <w:rFonts w:ascii="Times New Roman" w:eastAsia="Times New Roman" w:hAnsi="Times New Roman" w:cs="Times New Roman"/>
          <w:color w:val="1F1F1F"/>
          <w:sz w:val="28"/>
          <w:szCs w:val="28"/>
          <w:bdr w:val="none" w:sz="0" w:space="0" w:color="auto" w:frame="1"/>
          <w:lang w:val="kk-KZ" w:eastAsia="ru-RU"/>
        </w:rPr>
        <w:t>Уақытша тұруға рұқсатты рәсімдеу және миграциялық заңнама мәселелері бойынша қосымша консультацияны Халыққа қызмет көрсету орталықтарынан немесе миграциялық қызмет бөлімдерінен алуға болады.</w:t>
      </w:r>
      <w:r w:rsidRPr="00211D85">
        <w:rPr>
          <w:rFonts w:ascii="Times New Roman" w:eastAsia="Times New Roman" w:hAnsi="Times New Roman" w:cs="Times New Roman"/>
          <w:color w:val="1F1F1F"/>
          <w:sz w:val="28"/>
          <w:szCs w:val="28"/>
          <w:lang w:val="kk-KZ" w:eastAsia="ru-RU"/>
        </w:rPr>
        <w:t xml:space="preserve"> </w:t>
      </w:r>
    </w:p>
    <w:p w:rsidR="00CB2AFD" w:rsidRPr="00465A5B" w:rsidRDefault="00CB2AFD" w:rsidP="00CB2AFD">
      <w:pPr>
        <w:spacing w:after="0" w:line="240" w:lineRule="auto"/>
        <w:rPr>
          <w:rFonts w:ascii="Times New Roman" w:eastAsia="Times New Roman" w:hAnsi="Times New Roman" w:cs="Times New Roman"/>
          <w:color w:val="1F1F1F"/>
          <w:sz w:val="24"/>
          <w:szCs w:val="24"/>
          <w:lang w:val="kk-KZ" w:eastAsia="ru-RU"/>
        </w:rPr>
      </w:pPr>
    </w:p>
    <w:p w:rsidR="00CB2AFD" w:rsidRPr="00465A5B" w:rsidRDefault="00CB2AFD" w:rsidP="00CB2AFD">
      <w:pPr>
        <w:spacing w:after="0" w:line="240" w:lineRule="auto"/>
        <w:rPr>
          <w:rFonts w:ascii="Times New Roman" w:eastAsia="Times New Roman" w:hAnsi="Times New Roman" w:cs="Times New Roman"/>
          <w:color w:val="1F1F1F"/>
          <w:sz w:val="24"/>
          <w:szCs w:val="24"/>
          <w:lang w:val="kk-KZ" w:eastAsia="ru-RU"/>
        </w:rPr>
      </w:pPr>
    </w:p>
    <w:p w:rsidR="00CB2AFD" w:rsidRPr="00465A5B" w:rsidRDefault="00CB2AFD" w:rsidP="00CB2AFD">
      <w:pPr>
        <w:spacing w:after="0" w:line="240" w:lineRule="auto"/>
        <w:rPr>
          <w:rFonts w:ascii="Times New Roman" w:eastAsia="Times New Roman" w:hAnsi="Times New Roman" w:cs="Times New Roman"/>
          <w:color w:val="1F1F1F"/>
          <w:sz w:val="24"/>
          <w:szCs w:val="24"/>
          <w:lang w:val="kk-KZ" w:eastAsia="ru-RU"/>
        </w:rPr>
      </w:pPr>
    </w:p>
    <w:p w:rsidR="00CB2AFD" w:rsidRPr="00465A5B" w:rsidRDefault="00CB2AFD" w:rsidP="00CB2AFD">
      <w:pPr>
        <w:spacing w:after="0" w:line="240" w:lineRule="auto"/>
        <w:rPr>
          <w:rFonts w:ascii="Times New Roman" w:eastAsia="Times New Roman" w:hAnsi="Times New Roman" w:cs="Times New Roman"/>
          <w:color w:val="1F1F1F"/>
          <w:sz w:val="24"/>
          <w:szCs w:val="24"/>
          <w:lang w:val="kk-KZ" w:eastAsia="ru-RU"/>
        </w:rPr>
      </w:pPr>
    </w:p>
    <w:p w:rsidR="00CB2AFD" w:rsidRDefault="00CB2AFD" w:rsidP="00CB2AFD">
      <w:pPr>
        <w:spacing w:after="0" w:line="240" w:lineRule="auto"/>
        <w:rPr>
          <w:rFonts w:ascii="Times New Roman" w:eastAsia="Times New Roman" w:hAnsi="Times New Roman" w:cs="Times New Roman"/>
          <w:color w:val="1F1F1F"/>
          <w:sz w:val="24"/>
          <w:szCs w:val="24"/>
          <w:lang w:val="kk-KZ" w:eastAsia="ru-RU"/>
        </w:rPr>
      </w:pPr>
    </w:p>
    <w:p w:rsidR="00455299" w:rsidRPr="00465A5B" w:rsidRDefault="00455299" w:rsidP="00CB2AFD">
      <w:pPr>
        <w:spacing w:after="0" w:line="240" w:lineRule="auto"/>
        <w:rPr>
          <w:rFonts w:ascii="Times New Roman" w:eastAsia="Times New Roman" w:hAnsi="Times New Roman" w:cs="Times New Roman"/>
          <w:color w:val="1F1F1F"/>
          <w:sz w:val="24"/>
          <w:szCs w:val="24"/>
          <w:lang w:val="kk-KZ" w:eastAsia="ru-RU"/>
        </w:rPr>
      </w:pPr>
      <w:bookmarkStart w:id="0" w:name="_GoBack"/>
      <w:bookmarkEnd w:id="0"/>
    </w:p>
    <w:p w:rsidR="00CB2AFD" w:rsidRPr="00465A5B" w:rsidRDefault="00CB2AFD" w:rsidP="00CB2AFD">
      <w:pPr>
        <w:spacing w:after="0" w:line="240" w:lineRule="auto"/>
        <w:rPr>
          <w:rFonts w:ascii="Times New Roman" w:eastAsia="Times New Roman" w:hAnsi="Times New Roman" w:cs="Times New Roman"/>
          <w:color w:val="1F1F1F"/>
          <w:sz w:val="24"/>
          <w:szCs w:val="24"/>
          <w:lang w:val="kk-KZ" w:eastAsia="ru-RU"/>
        </w:rPr>
      </w:pPr>
    </w:p>
    <w:p w:rsidR="00CB2AFD" w:rsidRPr="00465A5B" w:rsidRDefault="00CB2AFD" w:rsidP="00CB2AFD">
      <w:pPr>
        <w:spacing w:after="0" w:line="240" w:lineRule="auto"/>
        <w:rPr>
          <w:rFonts w:ascii="Times New Roman" w:eastAsia="Times New Roman" w:hAnsi="Times New Roman" w:cs="Times New Roman"/>
          <w:color w:val="1F1F1F"/>
          <w:sz w:val="24"/>
          <w:szCs w:val="24"/>
          <w:lang w:val="kk-KZ" w:eastAsia="ru-RU"/>
        </w:rPr>
      </w:pPr>
    </w:p>
    <w:p w:rsidR="00CB2AFD" w:rsidRPr="00CB2AFD" w:rsidRDefault="00CB2AFD" w:rsidP="00CB2AFD">
      <w:pPr>
        <w:spacing w:after="0" w:line="240" w:lineRule="auto"/>
        <w:jc w:val="center"/>
        <w:rPr>
          <w:rFonts w:ascii="Times New Roman" w:eastAsia="Times New Roman" w:hAnsi="Times New Roman" w:cs="Times New Roman"/>
          <w:color w:val="1F1F1F"/>
          <w:sz w:val="28"/>
          <w:szCs w:val="28"/>
          <w:lang w:eastAsia="ru-RU"/>
        </w:rPr>
      </w:pPr>
      <w:r w:rsidRPr="00CB2AFD">
        <w:rPr>
          <w:rFonts w:ascii="Times New Roman" w:eastAsia="Times New Roman" w:hAnsi="Times New Roman" w:cs="Times New Roman"/>
          <w:b/>
          <w:bCs/>
          <w:color w:val="1F1F1F"/>
          <w:sz w:val="28"/>
          <w:szCs w:val="28"/>
          <w:bdr w:val="none" w:sz="0" w:space="0" w:color="auto" w:frame="1"/>
          <w:lang w:eastAsia="ru-RU"/>
        </w:rPr>
        <w:lastRenderedPageBreak/>
        <w:t xml:space="preserve">В области </w:t>
      </w:r>
      <w:proofErr w:type="spellStart"/>
      <w:r w:rsidRPr="00CB2AFD">
        <w:rPr>
          <w:rFonts w:ascii="Times New Roman" w:eastAsia="Times New Roman" w:hAnsi="Times New Roman" w:cs="Times New Roman"/>
          <w:b/>
          <w:bCs/>
          <w:color w:val="1F1F1F"/>
          <w:sz w:val="28"/>
          <w:szCs w:val="28"/>
          <w:bdr w:val="none" w:sz="0" w:space="0" w:color="auto" w:frame="1"/>
          <w:lang w:eastAsia="ru-RU"/>
        </w:rPr>
        <w:t>Ұлытау</w:t>
      </w:r>
      <w:proofErr w:type="spellEnd"/>
      <w:r w:rsidRPr="00CB2AFD">
        <w:rPr>
          <w:rFonts w:ascii="Times New Roman" w:eastAsia="Times New Roman" w:hAnsi="Times New Roman" w:cs="Times New Roman"/>
          <w:b/>
          <w:bCs/>
          <w:color w:val="1F1F1F"/>
          <w:sz w:val="28"/>
          <w:szCs w:val="28"/>
          <w:bdr w:val="none" w:sz="0" w:space="0" w:color="auto" w:frame="1"/>
          <w:lang w:eastAsia="ru-RU"/>
        </w:rPr>
        <w:t xml:space="preserve"> активно оказывается услуга по выдаче разрешения на временное проживание иностранцам</w:t>
      </w:r>
    </w:p>
    <w:p w:rsidR="00CB2AFD" w:rsidRPr="00CB2AFD" w:rsidRDefault="00CB2AFD" w:rsidP="00CB2AFD">
      <w:pPr>
        <w:spacing w:after="0" w:line="240" w:lineRule="auto"/>
        <w:rPr>
          <w:rFonts w:ascii="Times New Roman" w:eastAsia="Times New Roman" w:hAnsi="Times New Roman" w:cs="Times New Roman"/>
          <w:color w:val="1F1F1F"/>
          <w:sz w:val="28"/>
          <w:szCs w:val="28"/>
          <w:lang w:eastAsia="ru-RU"/>
        </w:rPr>
      </w:pPr>
    </w:p>
    <w:p w:rsidR="00CB2AFD" w:rsidRPr="00CB2AFD" w:rsidRDefault="00CB2AFD" w:rsidP="00CB2AFD">
      <w:pPr>
        <w:spacing w:after="0" w:line="240" w:lineRule="auto"/>
        <w:ind w:firstLine="708"/>
        <w:jc w:val="both"/>
        <w:rPr>
          <w:rFonts w:ascii="Times New Roman" w:eastAsia="Times New Roman" w:hAnsi="Times New Roman" w:cs="Times New Roman"/>
          <w:color w:val="1F1F1F"/>
          <w:sz w:val="28"/>
          <w:szCs w:val="28"/>
          <w:lang w:eastAsia="ru-RU"/>
        </w:rPr>
      </w:pPr>
      <w:r w:rsidRPr="00CB2AFD">
        <w:rPr>
          <w:rFonts w:ascii="Times New Roman" w:eastAsia="Times New Roman" w:hAnsi="Times New Roman" w:cs="Times New Roman"/>
          <w:bCs/>
          <w:i/>
          <w:color w:val="1F1F1F"/>
          <w:sz w:val="28"/>
          <w:szCs w:val="28"/>
          <w:bdr w:val="none" w:sz="0" w:space="0" w:color="auto" w:frame="1"/>
          <w:lang w:eastAsia="ru-RU"/>
        </w:rPr>
        <w:t xml:space="preserve">В области </w:t>
      </w:r>
      <w:proofErr w:type="spellStart"/>
      <w:r w:rsidRPr="00CB2AFD">
        <w:rPr>
          <w:rFonts w:ascii="Times New Roman" w:eastAsia="Times New Roman" w:hAnsi="Times New Roman" w:cs="Times New Roman"/>
          <w:bCs/>
          <w:i/>
          <w:color w:val="1F1F1F"/>
          <w:sz w:val="28"/>
          <w:szCs w:val="28"/>
          <w:bdr w:val="none" w:sz="0" w:space="0" w:color="auto" w:frame="1"/>
          <w:lang w:eastAsia="ru-RU"/>
        </w:rPr>
        <w:t>Ұлытау</w:t>
      </w:r>
      <w:proofErr w:type="spellEnd"/>
      <w:r w:rsidRPr="00CB2AFD">
        <w:rPr>
          <w:rFonts w:ascii="Times New Roman" w:eastAsia="Times New Roman" w:hAnsi="Times New Roman" w:cs="Times New Roman"/>
          <w:bCs/>
          <w:i/>
          <w:color w:val="1F1F1F"/>
          <w:sz w:val="28"/>
          <w:szCs w:val="28"/>
          <w:bdr w:val="none" w:sz="0" w:space="0" w:color="auto" w:frame="1"/>
          <w:lang w:eastAsia="ru-RU"/>
        </w:rPr>
        <w:t xml:space="preserve"> сохраняется высокий спрос на государственную услугу «Выдача иностранцам и лицам без гражданства разрешения на временное проживание в Республике Казахстан» (РВП). За прошлый 2025 год по региону было принято 4 724 заявки, а на сегодняшний день в текущем году уже зарегистрировано 3 118 обращений.</w:t>
      </w:r>
    </w:p>
    <w:p w:rsidR="00CB2AFD" w:rsidRPr="00CB2AFD" w:rsidRDefault="00CB2AFD" w:rsidP="00CB2AFD">
      <w:pPr>
        <w:spacing w:after="0" w:line="240" w:lineRule="auto"/>
        <w:ind w:firstLine="708"/>
        <w:jc w:val="both"/>
        <w:rPr>
          <w:rFonts w:ascii="Times New Roman" w:eastAsia="Times New Roman" w:hAnsi="Times New Roman" w:cs="Times New Roman"/>
          <w:color w:val="1F1F1F"/>
          <w:sz w:val="28"/>
          <w:szCs w:val="28"/>
          <w:lang w:eastAsia="ru-RU"/>
        </w:rPr>
      </w:pPr>
      <w:r w:rsidRPr="00CB2AFD">
        <w:rPr>
          <w:rFonts w:ascii="Times New Roman" w:eastAsia="Times New Roman" w:hAnsi="Times New Roman" w:cs="Times New Roman"/>
          <w:color w:val="1F1F1F"/>
          <w:sz w:val="28"/>
          <w:szCs w:val="28"/>
          <w:bdr w:val="none" w:sz="0" w:space="0" w:color="auto" w:frame="1"/>
          <w:lang w:eastAsia="ru-RU"/>
        </w:rPr>
        <w:t xml:space="preserve">Филиал Государственной корпорации «Правительство для граждан» по области </w:t>
      </w:r>
      <w:proofErr w:type="spellStart"/>
      <w:r w:rsidRPr="00CB2AFD">
        <w:rPr>
          <w:rFonts w:ascii="Times New Roman" w:eastAsia="Times New Roman" w:hAnsi="Times New Roman" w:cs="Times New Roman"/>
          <w:color w:val="1F1F1F"/>
          <w:sz w:val="28"/>
          <w:szCs w:val="28"/>
          <w:bdr w:val="none" w:sz="0" w:space="0" w:color="auto" w:frame="1"/>
          <w:lang w:eastAsia="ru-RU"/>
        </w:rPr>
        <w:t>Ұлытау</w:t>
      </w:r>
      <w:proofErr w:type="spellEnd"/>
      <w:r w:rsidRPr="00CB2AFD">
        <w:rPr>
          <w:rFonts w:ascii="Times New Roman" w:eastAsia="Times New Roman" w:hAnsi="Times New Roman" w:cs="Times New Roman"/>
          <w:color w:val="1F1F1F"/>
          <w:sz w:val="28"/>
          <w:szCs w:val="28"/>
          <w:bdr w:val="none" w:sz="0" w:space="0" w:color="auto" w:frame="1"/>
          <w:lang w:eastAsia="ru-RU"/>
        </w:rPr>
        <w:t xml:space="preserve"> напоминает, что оформление разрешения на временное проживание является важной процедурой, обеспечивающей легальность пребывания иностранных граждан на территории страны.</w:t>
      </w:r>
    </w:p>
    <w:p w:rsidR="00CB2AFD" w:rsidRPr="00CB2AFD" w:rsidRDefault="00CB2AFD" w:rsidP="00CB2AFD">
      <w:pPr>
        <w:spacing w:after="0" w:line="240" w:lineRule="auto"/>
        <w:ind w:firstLine="708"/>
        <w:jc w:val="both"/>
        <w:rPr>
          <w:rFonts w:ascii="Times New Roman" w:eastAsia="Times New Roman" w:hAnsi="Times New Roman" w:cs="Times New Roman"/>
          <w:color w:val="1F1F1F"/>
          <w:sz w:val="28"/>
          <w:szCs w:val="28"/>
          <w:lang w:eastAsia="ru-RU"/>
        </w:rPr>
      </w:pPr>
      <w:r w:rsidRPr="00CB2AFD">
        <w:rPr>
          <w:rFonts w:ascii="Times New Roman" w:eastAsia="Times New Roman" w:hAnsi="Times New Roman" w:cs="Times New Roman"/>
          <w:color w:val="1F1F1F"/>
          <w:sz w:val="28"/>
          <w:szCs w:val="28"/>
          <w:bdr w:val="none" w:sz="0" w:space="0" w:color="auto" w:frame="1"/>
          <w:lang w:eastAsia="ru-RU"/>
        </w:rPr>
        <w:t>Разрешение на временное проживание — это документ, подтверждающий право иностранного гражданина законно находиться в Казахстане с определённой целью (работа, учёба, лечение, воссоединение семьи). В связи с этим его своевременное и правильное оформление имеет ключевое значение для соблюдения норм законодательства.</w:t>
      </w:r>
    </w:p>
    <w:p w:rsidR="00CB2AFD" w:rsidRPr="00EC0A4E" w:rsidRDefault="00CB2AFD" w:rsidP="00CB2AFD">
      <w:pPr>
        <w:spacing w:after="0" w:line="240" w:lineRule="auto"/>
        <w:ind w:firstLine="708"/>
        <w:jc w:val="both"/>
        <w:rPr>
          <w:rFonts w:ascii="Times New Roman" w:eastAsia="Times New Roman" w:hAnsi="Times New Roman" w:cs="Times New Roman"/>
          <w:color w:val="1F1F1F"/>
          <w:sz w:val="28"/>
          <w:szCs w:val="28"/>
          <w:bdr w:val="none" w:sz="0" w:space="0" w:color="auto" w:frame="1"/>
          <w:lang w:eastAsia="ru-RU"/>
        </w:rPr>
      </w:pPr>
      <w:r w:rsidRPr="00CB2AFD">
        <w:rPr>
          <w:rFonts w:ascii="Times New Roman" w:eastAsia="Times New Roman" w:hAnsi="Times New Roman" w:cs="Times New Roman"/>
          <w:color w:val="1F1F1F"/>
          <w:sz w:val="28"/>
          <w:szCs w:val="28"/>
          <w:bdr w:val="none" w:sz="0" w:space="0" w:color="auto" w:frame="1"/>
          <w:lang w:eastAsia="ru-RU"/>
        </w:rPr>
        <w:t xml:space="preserve">Для оформления разрешения принимающая сторона (работодатель, учебное заведение, родственники или медицинское учреждение) обращается через Центр обслуживания населения (ЦОН) либо через портал «электронного правительства» eGov.kz. </w:t>
      </w:r>
    </w:p>
    <w:p w:rsidR="00CB2AFD" w:rsidRPr="00CB2AFD" w:rsidRDefault="00CB2AFD" w:rsidP="00CB2AFD">
      <w:pPr>
        <w:spacing w:after="0" w:line="240" w:lineRule="auto"/>
        <w:ind w:firstLine="708"/>
        <w:jc w:val="both"/>
        <w:rPr>
          <w:rFonts w:ascii="Times New Roman" w:eastAsia="Times New Roman" w:hAnsi="Times New Roman" w:cs="Times New Roman"/>
          <w:color w:val="1F1F1F"/>
          <w:sz w:val="28"/>
          <w:szCs w:val="28"/>
          <w:lang w:eastAsia="ru-RU"/>
        </w:rPr>
      </w:pPr>
      <w:r w:rsidRPr="00CB2AFD">
        <w:rPr>
          <w:rFonts w:ascii="Times New Roman" w:eastAsia="Times New Roman" w:hAnsi="Times New Roman" w:cs="Times New Roman"/>
          <w:color w:val="1F1F1F"/>
          <w:sz w:val="28"/>
          <w:szCs w:val="28"/>
          <w:bdr w:val="none" w:sz="0" w:space="0" w:color="auto" w:frame="1"/>
          <w:lang w:eastAsia="ru-RU"/>
        </w:rPr>
        <w:t>Заявителю необходимо предоставить документы, удостоверяющие личность иностранца, а также документы, подтверждающие цель визита (трудовой договор, приказ о зачислении на учёбу и др.).</w:t>
      </w:r>
    </w:p>
    <w:p w:rsidR="00CB2AFD" w:rsidRPr="00CB2AFD" w:rsidRDefault="00CB2AFD" w:rsidP="00CB2AFD">
      <w:pPr>
        <w:spacing w:after="0" w:line="240" w:lineRule="auto"/>
        <w:ind w:firstLine="708"/>
        <w:jc w:val="both"/>
        <w:rPr>
          <w:rFonts w:ascii="Times New Roman" w:eastAsia="Times New Roman" w:hAnsi="Times New Roman" w:cs="Times New Roman"/>
          <w:color w:val="1F1F1F"/>
          <w:sz w:val="28"/>
          <w:szCs w:val="28"/>
          <w:lang w:eastAsia="ru-RU"/>
        </w:rPr>
      </w:pPr>
      <w:r w:rsidRPr="00CB2AFD">
        <w:rPr>
          <w:rFonts w:ascii="Times New Roman" w:eastAsia="Times New Roman" w:hAnsi="Times New Roman" w:cs="Times New Roman"/>
          <w:i/>
          <w:color w:val="1F1F1F"/>
          <w:sz w:val="28"/>
          <w:szCs w:val="28"/>
          <w:bdr w:val="none" w:sz="0" w:space="0" w:color="auto" w:frame="1"/>
          <w:lang w:eastAsia="ru-RU"/>
        </w:rPr>
        <w:t>«Своевременное оформление разрешения на временное проживание позволяет не только обеспечить законность пребывания иностранных граждан в нашем регионе, но и предотвратить нарушения</w:t>
      </w:r>
      <w:r w:rsidR="00465A5B">
        <w:rPr>
          <w:rFonts w:ascii="Times New Roman" w:eastAsia="Times New Roman" w:hAnsi="Times New Roman" w:cs="Times New Roman"/>
          <w:i/>
          <w:color w:val="1F1F1F"/>
          <w:sz w:val="28"/>
          <w:szCs w:val="28"/>
          <w:bdr w:val="none" w:sz="0" w:space="0" w:color="auto" w:frame="1"/>
          <w:lang w:eastAsia="ru-RU"/>
        </w:rPr>
        <w:t xml:space="preserve"> миграционного законодательства</w:t>
      </w:r>
      <w:r w:rsidR="00465A5B">
        <w:rPr>
          <w:rFonts w:ascii="Times New Roman" w:eastAsia="Times New Roman" w:hAnsi="Times New Roman" w:cs="Times New Roman"/>
          <w:i/>
          <w:color w:val="1F1F1F"/>
          <w:sz w:val="28"/>
          <w:szCs w:val="28"/>
          <w:bdr w:val="none" w:sz="0" w:space="0" w:color="auto" w:frame="1"/>
          <w:lang w:val="kk-KZ" w:eastAsia="ru-RU"/>
        </w:rPr>
        <w:t xml:space="preserve"> </w:t>
      </w:r>
      <w:r w:rsidRPr="00CB2AFD">
        <w:rPr>
          <w:rFonts w:ascii="Times New Roman" w:eastAsia="Times New Roman" w:hAnsi="Times New Roman" w:cs="Times New Roman"/>
          <w:i/>
          <w:color w:val="1F1F1F"/>
          <w:sz w:val="28"/>
          <w:szCs w:val="28"/>
          <w:bdr w:val="none" w:sz="0" w:space="0" w:color="auto" w:frame="1"/>
          <w:lang w:eastAsia="ru-RU"/>
        </w:rPr>
        <w:t xml:space="preserve">— отметил директор филиала Государственной корпорации «Правительство для граждан» по области </w:t>
      </w:r>
      <w:proofErr w:type="spellStart"/>
      <w:r w:rsidRPr="00CB2AFD">
        <w:rPr>
          <w:rFonts w:ascii="Times New Roman" w:eastAsia="Times New Roman" w:hAnsi="Times New Roman" w:cs="Times New Roman"/>
          <w:i/>
          <w:color w:val="1F1F1F"/>
          <w:sz w:val="28"/>
          <w:szCs w:val="28"/>
          <w:bdr w:val="none" w:sz="0" w:space="0" w:color="auto" w:frame="1"/>
          <w:lang w:eastAsia="ru-RU"/>
        </w:rPr>
        <w:t>Ұлытау</w:t>
      </w:r>
      <w:proofErr w:type="spellEnd"/>
      <w:r w:rsidRPr="00CB2AFD">
        <w:rPr>
          <w:rFonts w:ascii="Times New Roman" w:eastAsia="Times New Roman" w:hAnsi="Times New Roman" w:cs="Times New Roman"/>
          <w:i/>
          <w:color w:val="1F1F1F"/>
          <w:sz w:val="28"/>
          <w:szCs w:val="28"/>
          <w:bdr w:val="none" w:sz="0" w:space="0" w:color="auto" w:frame="1"/>
          <w:lang w:eastAsia="ru-RU"/>
        </w:rPr>
        <w:t xml:space="preserve"> Рахимов </w:t>
      </w:r>
      <w:proofErr w:type="spellStart"/>
      <w:r w:rsidRPr="00CB2AFD">
        <w:rPr>
          <w:rFonts w:ascii="Times New Roman" w:eastAsia="Times New Roman" w:hAnsi="Times New Roman" w:cs="Times New Roman"/>
          <w:i/>
          <w:color w:val="1F1F1F"/>
          <w:sz w:val="28"/>
          <w:szCs w:val="28"/>
          <w:bdr w:val="none" w:sz="0" w:space="0" w:color="auto" w:frame="1"/>
          <w:lang w:eastAsia="ru-RU"/>
        </w:rPr>
        <w:t>Жангазы</w:t>
      </w:r>
      <w:proofErr w:type="spellEnd"/>
      <w:r w:rsidRPr="00CB2AFD">
        <w:rPr>
          <w:rFonts w:ascii="Times New Roman" w:eastAsia="Times New Roman" w:hAnsi="Times New Roman" w:cs="Times New Roman"/>
          <w:i/>
          <w:color w:val="1F1F1F"/>
          <w:sz w:val="28"/>
          <w:szCs w:val="28"/>
          <w:bdr w:val="none" w:sz="0" w:space="0" w:color="auto" w:frame="1"/>
          <w:lang w:eastAsia="ru-RU"/>
        </w:rPr>
        <w:t>.</w:t>
      </w:r>
    </w:p>
    <w:p w:rsidR="00CB2AFD" w:rsidRPr="00EC0A4E" w:rsidRDefault="00CB2AFD" w:rsidP="00CB2AFD">
      <w:pPr>
        <w:spacing w:after="0" w:line="240" w:lineRule="auto"/>
        <w:ind w:firstLine="708"/>
        <w:jc w:val="both"/>
        <w:rPr>
          <w:rFonts w:ascii="Times New Roman" w:eastAsia="Times New Roman" w:hAnsi="Times New Roman" w:cs="Times New Roman"/>
          <w:color w:val="1F1F1F"/>
          <w:sz w:val="28"/>
          <w:szCs w:val="28"/>
          <w:bdr w:val="none" w:sz="0" w:space="0" w:color="auto" w:frame="1"/>
          <w:lang w:eastAsia="ru-RU"/>
        </w:rPr>
      </w:pPr>
      <w:r w:rsidRPr="00CB2AFD">
        <w:rPr>
          <w:rFonts w:ascii="Times New Roman" w:eastAsia="Times New Roman" w:hAnsi="Times New Roman" w:cs="Times New Roman"/>
          <w:color w:val="1F1F1F"/>
          <w:sz w:val="28"/>
          <w:szCs w:val="28"/>
          <w:bdr w:val="none" w:sz="0" w:space="0" w:color="auto" w:frame="1"/>
          <w:lang w:eastAsia="ru-RU"/>
        </w:rPr>
        <w:t>После рассмотрения представленных документов и проверки сведений уполномоченными органами миграционной службы принимается решение о выдаче РВП.</w:t>
      </w:r>
    </w:p>
    <w:p w:rsidR="00CB2AFD" w:rsidRPr="00CB2AFD" w:rsidRDefault="00CB2AFD" w:rsidP="00CB2AFD">
      <w:pPr>
        <w:spacing w:after="0" w:line="240" w:lineRule="auto"/>
        <w:ind w:firstLine="708"/>
        <w:jc w:val="both"/>
        <w:rPr>
          <w:rFonts w:ascii="Times New Roman" w:eastAsia="Times New Roman" w:hAnsi="Times New Roman" w:cs="Times New Roman"/>
          <w:color w:val="1F1F1F"/>
          <w:sz w:val="28"/>
          <w:szCs w:val="28"/>
          <w:lang w:eastAsia="ru-RU"/>
        </w:rPr>
      </w:pPr>
      <w:r w:rsidRPr="00CB2AFD">
        <w:rPr>
          <w:rFonts w:ascii="Times New Roman" w:eastAsia="Times New Roman" w:hAnsi="Times New Roman" w:cs="Times New Roman"/>
          <w:color w:val="1F1F1F"/>
          <w:sz w:val="28"/>
          <w:szCs w:val="28"/>
          <w:bdr w:val="none" w:sz="0" w:space="0" w:color="auto" w:frame="1"/>
          <w:lang w:eastAsia="ru-RU"/>
        </w:rPr>
        <w:t>В случае положительного решения заявителю выдаётся готовый документ на установленный срок.</w:t>
      </w:r>
    </w:p>
    <w:p w:rsidR="00CB2AFD" w:rsidRPr="00CB2AFD" w:rsidRDefault="00CB2AFD" w:rsidP="00CB2AFD">
      <w:pPr>
        <w:spacing w:after="0" w:line="240" w:lineRule="auto"/>
        <w:ind w:firstLine="708"/>
        <w:jc w:val="both"/>
        <w:rPr>
          <w:rFonts w:ascii="Times New Roman" w:eastAsia="Times New Roman" w:hAnsi="Times New Roman" w:cs="Times New Roman"/>
          <w:color w:val="1F1F1F"/>
          <w:sz w:val="28"/>
          <w:szCs w:val="28"/>
          <w:lang w:eastAsia="ru-RU"/>
        </w:rPr>
      </w:pPr>
      <w:r w:rsidRPr="00CB2AFD">
        <w:rPr>
          <w:rFonts w:ascii="Times New Roman" w:eastAsia="Times New Roman" w:hAnsi="Times New Roman" w:cs="Times New Roman"/>
          <w:color w:val="1F1F1F"/>
          <w:sz w:val="28"/>
          <w:szCs w:val="28"/>
          <w:bdr w:val="none" w:sz="0" w:space="0" w:color="auto" w:frame="1"/>
          <w:lang w:eastAsia="ru-RU"/>
        </w:rPr>
        <w:t>Получить дополнительную консультацию по вопросам оформления разрешения на временное проживание и миграционному законодательству можно в Центрах обслуживания населения либо в отделах миграционной службы.</w:t>
      </w:r>
    </w:p>
    <w:p w:rsidR="000479A3" w:rsidRPr="00EC0A4E" w:rsidRDefault="000479A3" w:rsidP="00CB2AFD">
      <w:pPr>
        <w:spacing w:after="0" w:line="240" w:lineRule="auto"/>
        <w:ind w:firstLine="708"/>
        <w:jc w:val="both"/>
        <w:rPr>
          <w:rFonts w:ascii="Times New Roman" w:eastAsia="Times New Roman" w:hAnsi="Times New Roman" w:cs="Times New Roman"/>
          <w:color w:val="1F1F1F"/>
          <w:sz w:val="28"/>
          <w:szCs w:val="28"/>
          <w:lang w:eastAsia="ru-RU"/>
        </w:rPr>
      </w:pPr>
    </w:p>
    <w:sectPr w:rsidR="000479A3" w:rsidRPr="00EC0A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C59"/>
    <w:rsid w:val="00015BAC"/>
    <w:rsid w:val="00021EF4"/>
    <w:rsid w:val="000479A3"/>
    <w:rsid w:val="00211D85"/>
    <w:rsid w:val="00310E9A"/>
    <w:rsid w:val="003D293D"/>
    <w:rsid w:val="00417E42"/>
    <w:rsid w:val="00455299"/>
    <w:rsid w:val="00465A5B"/>
    <w:rsid w:val="00857AD5"/>
    <w:rsid w:val="009A7D56"/>
    <w:rsid w:val="00B13501"/>
    <w:rsid w:val="00B91F17"/>
    <w:rsid w:val="00CB2AFD"/>
    <w:rsid w:val="00DE7C59"/>
    <w:rsid w:val="00EC0A4E"/>
    <w:rsid w:val="00EC4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F6CBB"/>
  <w15:chartTrackingRefBased/>
  <w15:docId w15:val="{90BDD20C-31ED-421C-BE37-D300CE6A4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985363">
      <w:bodyDiv w:val="1"/>
      <w:marLeft w:val="0"/>
      <w:marRight w:val="0"/>
      <w:marTop w:val="0"/>
      <w:marBottom w:val="0"/>
      <w:divBdr>
        <w:top w:val="none" w:sz="0" w:space="0" w:color="auto"/>
        <w:left w:val="none" w:sz="0" w:space="0" w:color="auto"/>
        <w:bottom w:val="none" w:sz="0" w:space="0" w:color="auto"/>
        <w:right w:val="none" w:sz="0" w:space="0" w:color="auto"/>
      </w:divBdr>
    </w:div>
    <w:div w:id="811824931">
      <w:bodyDiv w:val="1"/>
      <w:marLeft w:val="0"/>
      <w:marRight w:val="0"/>
      <w:marTop w:val="0"/>
      <w:marBottom w:val="0"/>
      <w:divBdr>
        <w:top w:val="none" w:sz="0" w:space="0" w:color="auto"/>
        <w:left w:val="none" w:sz="0" w:space="0" w:color="auto"/>
        <w:bottom w:val="none" w:sz="0" w:space="0" w:color="auto"/>
        <w:right w:val="none" w:sz="0" w:space="0" w:color="auto"/>
      </w:divBdr>
    </w:div>
    <w:div w:id="1158964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625</Words>
  <Characters>3564</Characters>
  <Application>Microsoft Office Word</Application>
  <DocSecurity>0</DocSecurity>
  <Lines>29</Lines>
  <Paragraphs>8</Paragraphs>
  <ScaleCrop>false</ScaleCrop>
  <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45</cp:revision>
  <dcterms:created xsi:type="dcterms:W3CDTF">2026-09-16T12:08:00Z</dcterms:created>
  <dcterms:modified xsi:type="dcterms:W3CDTF">2026-09-17T06:14:00Z</dcterms:modified>
</cp:coreProperties>
</file>