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AB3BB" w14:textId="77777777" w:rsidR="00AE71B9" w:rsidRPr="00200480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Қарағанды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облысының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2026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жылғы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</w:p>
    <w:p w14:paraId="044DE727" w14:textId="0732523A" w:rsidR="00AE71B9" w:rsidRPr="00200480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қаңтар</w:t>
      </w:r>
      <w:r w:rsidR="00200480">
        <w:rPr>
          <w:rFonts w:ascii="Arial" w:eastAsia="Calibri" w:hAnsi="Arial" w:cs="Arial"/>
          <w:b/>
          <w:sz w:val="28"/>
          <w:szCs w:val="28"/>
          <w:lang w:eastAsia="ru-RU"/>
        </w:rPr>
        <w:t>-тамыз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r w:rsidR="00A5534B" w:rsidRPr="00200480">
        <w:rPr>
          <w:rFonts w:ascii="Arial" w:eastAsia="Calibri" w:hAnsi="Arial" w:cs="Arial"/>
          <w:b/>
          <w:sz w:val="28"/>
          <w:szCs w:val="28"/>
          <w:lang w:val="kk-KZ" w:eastAsia="ru-RU"/>
        </w:rPr>
        <w:t>ә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леуметтік-экономикалық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</w:p>
    <w:p w14:paraId="3BA96AF5" w14:textId="77777777" w:rsidR="005F4E47" w:rsidRPr="00200480" w:rsidRDefault="00AE71B9" w:rsidP="00AE71B9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дамуы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туралы</w:t>
      </w:r>
      <w:proofErr w:type="spellEnd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 xml:space="preserve"> </w:t>
      </w:r>
      <w:proofErr w:type="spellStart"/>
      <w:r w:rsidRPr="00200480">
        <w:rPr>
          <w:rFonts w:ascii="Arial" w:eastAsia="Calibri" w:hAnsi="Arial" w:cs="Arial"/>
          <w:b/>
          <w:sz w:val="28"/>
          <w:szCs w:val="28"/>
          <w:lang w:eastAsia="ru-RU"/>
        </w:rPr>
        <w:t>ақпарат</w:t>
      </w:r>
      <w:proofErr w:type="spellEnd"/>
    </w:p>
    <w:p w14:paraId="6D78FDC9" w14:textId="77777777" w:rsidR="00AE71B9" w:rsidRPr="00200480" w:rsidRDefault="00AE71B9" w:rsidP="00AE71B9">
      <w:pPr>
        <w:suppressAutoHyphens/>
        <w:spacing w:after="0" w:line="240" w:lineRule="auto"/>
        <w:jc w:val="both"/>
        <w:rPr>
          <w:rStyle w:val="ypks7kbdpwfgdykd3qb9"/>
        </w:rPr>
      </w:pPr>
    </w:p>
    <w:p w14:paraId="55ACFE7B" w14:textId="211DD8A7" w:rsidR="00AE71B9" w:rsidRPr="00200480" w:rsidRDefault="000C22D4" w:rsidP="00AE71B9">
      <w:pPr>
        <w:widowControl w:val="0"/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1 </w:t>
      </w:r>
      <w:r w:rsid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>тамыз</w:t>
      </w:r>
      <w:r w:rsidR="00472483"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>дағы</w:t>
      </w:r>
      <w:r w:rsidR="00AE71B9"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халық саны: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1</w:t>
      </w:r>
      <w:r w:rsidR="00472483" w:rsidRPr="00200480">
        <w:rPr>
          <w:rFonts w:ascii="Arial" w:eastAsia="Times New Roman" w:hAnsi="Arial" w:cs="Arial"/>
          <w:sz w:val="28"/>
          <w:szCs w:val="28"/>
          <w:lang w:val="kk-KZ" w:eastAsia="ru-RU"/>
        </w:rPr>
        <w:t> 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>13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0,3</w:t>
      </w:r>
      <w:r w:rsidR="00AE71B9"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мың а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дам, оның ішінде қалалық – 935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>,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4</w:t>
      </w:r>
      <w:r w:rsidR="00AE71B9"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мың адам (82,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8</w:t>
      </w:r>
      <w:r w:rsidR="00AE71B9" w:rsidRPr="00200480">
        <w:rPr>
          <w:rFonts w:ascii="Arial" w:eastAsia="Times New Roman" w:hAnsi="Arial" w:cs="Arial"/>
          <w:sz w:val="28"/>
          <w:szCs w:val="28"/>
          <w:lang w:val="kk-KZ" w:eastAsia="ru-RU"/>
        </w:rPr>
        <w:t>%).</w:t>
      </w:r>
    </w:p>
    <w:p w14:paraId="68AB9544" w14:textId="53C8B22B" w:rsidR="00AE71B9" w:rsidRPr="00200480" w:rsidRDefault="00AE71B9" w:rsidP="00AE71B9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i/>
          <w:sz w:val="28"/>
          <w:szCs w:val="28"/>
          <w:lang w:val="kk-KZ" w:eastAsia="ar-SA"/>
        </w:rPr>
      </w:pP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Облыстың әкімшілік бөлінісі: 8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қала, оның ішінде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6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облыстық маңызы бар: Қарағанды, Теміртау, Балқаш, Приозерск, Саран, Шахтинск және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2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аудандық: Абай және Қарқаралы,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7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аудан: Абай, Ақтоғай, Бұқар Жырау, Қарқаралы, Нұра, Осакаров және </w:t>
      </w:r>
      <w:r w:rsidR="00A5534B"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>Ш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ет, </w:t>
      </w:r>
      <w:r w:rsidRPr="00200480">
        <w:rPr>
          <w:rFonts w:ascii="Arial" w:eastAsia="Calibri" w:hAnsi="Arial" w:cs="Arial"/>
          <w:b/>
          <w:sz w:val="28"/>
          <w:szCs w:val="28"/>
          <w:lang w:val="kk-KZ" w:eastAsia="ar-SA"/>
        </w:rPr>
        <w:t>342</w:t>
      </w:r>
      <w:r w:rsidRPr="00200480">
        <w:rPr>
          <w:rFonts w:ascii="Arial" w:eastAsia="Calibri" w:hAnsi="Arial" w:cs="Arial"/>
          <w:i/>
          <w:sz w:val="28"/>
          <w:szCs w:val="28"/>
          <w:lang w:val="kk-KZ" w:eastAsia="ar-SA"/>
        </w:rPr>
        <w:t xml:space="preserve"> ауылдық елді мекендер.</w:t>
      </w:r>
    </w:p>
    <w:p w14:paraId="198A30B7" w14:textId="35BD4ED8" w:rsidR="00AE71B9" w:rsidRPr="00200480" w:rsidRDefault="00AE71B9" w:rsidP="00AE71B9">
      <w:pPr>
        <w:widowControl w:val="0"/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sz w:val="28"/>
          <w:szCs w:val="28"/>
          <w:lang w:val="kk-KZ" w:eastAsia="ru-RU"/>
        </w:rPr>
        <w:t>Өнеркәсіп өнімін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өндіру көлемі 3 711,5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млрд.теңгені құрады, нақты көлем индексі – 2</w:t>
      </w:r>
      <w:r w:rsidR="00200480">
        <w:rPr>
          <w:rFonts w:ascii="Arial" w:eastAsia="Times New Roman" w:hAnsi="Arial" w:cs="Arial"/>
          <w:sz w:val="28"/>
          <w:szCs w:val="28"/>
          <w:lang w:val="kk-KZ" w:eastAsia="ru-RU"/>
        </w:rPr>
        <w:t>025 жылдың тиісті кезеңіне 104,7</w:t>
      </w:r>
      <w:r w:rsidRPr="00200480">
        <w:rPr>
          <w:rFonts w:ascii="Arial" w:eastAsia="Times New Roman" w:hAnsi="Arial" w:cs="Arial"/>
          <w:sz w:val="28"/>
          <w:szCs w:val="28"/>
          <w:lang w:val="kk-KZ" w:eastAsia="ru-RU"/>
        </w:rPr>
        <w:t>%.</w:t>
      </w:r>
    </w:p>
    <w:p w14:paraId="657B9C3E" w14:textId="2A43FF2E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Ауыл шаруашылығының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жалпы өнімінің көлемі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236,6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теңгені құрады, НКИ – 2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025 жылды</w:t>
      </w:r>
      <w:bookmarkStart w:id="0" w:name="_GoBack"/>
      <w:bookmarkEnd w:id="0"/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ң тиісті кезеңіне 10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3,9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5225E677" w14:textId="186E3FA6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 xml:space="preserve">Жұмыс істеп тұрған шағын және орта кәсіпкерлік субъектілерінің 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саны 94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913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бірлікті құрады.</w:t>
      </w:r>
    </w:p>
    <w:p w14:paraId="13074B4F" w14:textId="4A680A49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Негізгі капиталға салынған </w:t>
      </w: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инвестициялар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657,7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млрд.теңгені немес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е 2025 жылдың тиісті кезеңіне 95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 құрады.</w:t>
      </w:r>
    </w:p>
    <w:p w14:paraId="19E0D4A4" w14:textId="31E08622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Құрылыс жұмыстарының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көлемі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336,9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млрд.теңгені немес</w:t>
      </w:r>
      <w:r w:rsidR="000C22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е 2025 жылдың тиісті кезеңіне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78,6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құрады. 240,7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мың шаршы метр тұрғын үй пайдалануға берілді немесе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2025 жылдың тиісті кезеңіне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68,4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614A613B" w14:textId="16EF43ED" w:rsidR="00AE71B9" w:rsidRPr="00200480" w:rsidRDefault="00AE71B9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Ішкі сауда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бойынша нақты көлем индексі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100</w:t>
      </w:r>
      <w:r w:rsidR="000D1237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,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="006C23A0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%, көлемі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3 084,9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 құрады.</w:t>
      </w:r>
    </w:p>
    <w:p w14:paraId="7D810379" w14:textId="563F7DE1" w:rsidR="000522E0" w:rsidRPr="00200480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Көлік саласында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көлемі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382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,7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теңге, 2025 жылдың тиісті кезеңімен салыстырғанда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100,5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% </w:t>
      </w:r>
      <w:r w:rsidR="0011489C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құрады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.</w:t>
      </w:r>
    </w:p>
    <w:p w14:paraId="596F4080" w14:textId="0147DBAF" w:rsidR="00E41032" w:rsidRPr="00200480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Инфляция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10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5,3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 құрады, оның ішінд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е азық – түлік тауарларына-10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4,3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%.</w:t>
      </w:r>
    </w:p>
    <w:p w14:paraId="1C0A5EF8" w14:textId="7EA40A03" w:rsidR="00E41032" w:rsidRPr="00200480" w:rsidRDefault="00E41032" w:rsidP="00AE71B9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Мемлекеттік бюджетке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562,6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млрд.теңге салық және басқа да міндетті төлемдер түсті, оның іші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нде республикалық бюджетке –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269,4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теңге, жергілікті бюджетке –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293,2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млрд. теңге.</w:t>
      </w:r>
    </w:p>
    <w:p w14:paraId="54EA1C38" w14:textId="77777777" w:rsidR="00E41032" w:rsidRPr="00200480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Әлеуметтік сала</w:t>
      </w:r>
    </w:p>
    <w:p w14:paraId="34497F2A" w14:textId="3F02FE22" w:rsidR="00E41032" w:rsidRPr="00200480" w:rsidRDefault="00200480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ек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інші тоқсанындағы жұмыссыздық деңгейі 4,0%-ды құрады.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Өзін-өзі жұмыспен қамтығандар 42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,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мың.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адам немесе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экономикалық белсенді халықтың 7,9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%-ын құрады.</w:t>
      </w:r>
    </w:p>
    <w:p w14:paraId="02A03A8A" w14:textId="596434C8" w:rsidR="00E41032" w:rsidRPr="00200480" w:rsidRDefault="00200480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ек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інші тоқсанындағы орташа айлық атаулы жалақы 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470 390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теңгені құрады, бұл 202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5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жылдың с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әйкес кезеңімен салыстырғанда 8,8</w:t>
      </w:r>
      <w:r w:rsidR="00E41032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%-ға жоғары.</w:t>
      </w:r>
    </w:p>
    <w:p w14:paraId="57F27029" w14:textId="5ACF2D6F" w:rsidR="00E41032" w:rsidRPr="000D1237" w:rsidRDefault="00E41032" w:rsidP="00E410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8"/>
          <w:szCs w:val="28"/>
          <w:lang w:val="kk-KZ" w:eastAsia="ru-RU"/>
        </w:rPr>
      </w:pP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2026 жылдың қаңтар-</w:t>
      </w:r>
      <w:r w:rsidR="007D5CA4">
        <w:rPr>
          <w:rFonts w:ascii="Arial" w:eastAsia="Times New Roman" w:hAnsi="Arial" w:cs="Arial"/>
          <w:bCs/>
          <w:sz w:val="28"/>
          <w:szCs w:val="28"/>
          <w:lang w:val="kk-KZ" w:eastAsia="ru-RU"/>
        </w:rPr>
        <w:t>тамыз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ай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ларының қорытындысы бойынша </w:t>
      </w:r>
      <w:r w:rsidR="00C73801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3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763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құқық бұ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зушылық тіркелді, оның ішінде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446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-і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жеңіл қылмыс, 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 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br/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1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527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-і </w:t>
      </w:r>
      <w:r w:rsidR="004E34D4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орташа қылмыс,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1 322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-сі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ауыр қылмыс және </w:t>
      </w:r>
      <w:r w:rsid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44</w:t>
      </w:r>
      <w:r w:rsidR="00472483"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>-і</w:t>
      </w:r>
      <w:r w:rsidRPr="00200480">
        <w:rPr>
          <w:rFonts w:ascii="Arial" w:eastAsia="Times New Roman" w:hAnsi="Arial" w:cs="Arial"/>
          <w:bCs/>
          <w:sz w:val="28"/>
          <w:szCs w:val="28"/>
          <w:lang w:val="kk-KZ" w:eastAsia="ru-RU"/>
        </w:rPr>
        <w:t xml:space="preserve"> аса ауыр қылмыс.</w:t>
      </w:r>
    </w:p>
    <w:sectPr w:rsidR="00E41032" w:rsidRPr="000D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37"/>
    <w:rsid w:val="000522E0"/>
    <w:rsid w:val="000C22D4"/>
    <w:rsid w:val="000D1237"/>
    <w:rsid w:val="0011489C"/>
    <w:rsid w:val="0013669A"/>
    <w:rsid w:val="00200480"/>
    <w:rsid w:val="002D67F8"/>
    <w:rsid w:val="00472483"/>
    <w:rsid w:val="004B4B1A"/>
    <w:rsid w:val="004E34D4"/>
    <w:rsid w:val="005F4E47"/>
    <w:rsid w:val="006C23A0"/>
    <w:rsid w:val="007628B2"/>
    <w:rsid w:val="007D5CA4"/>
    <w:rsid w:val="008572BA"/>
    <w:rsid w:val="00A5534B"/>
    <w:rsid w:val="00A87535"/>
    <w:rsid w:val="00AE71B9"/>
    <w:rsid w:val="00C73801"/>
    <w:rsid w:val="00E41032"/>
    <w:rsid w:val="00F5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BE84"/>
  <w15:chartTrackingRefBased/>
  <w15:docId w15:val="{C4AE3F58-1DAD-4858-B48D-21F0821A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AE7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</dc:creator>
  <cp:keywords/>
  <dc:description/>
  <cp:lastModifiedBy>RePack by Diakov</cp:lastModifiedBy>
  <cp:revision>5</cp:revision>
  <dcterms:created xsi:type="dcterms:W3CDTF">2026-07-13T07:46:00Z</dcterms:created>
  <dcterms:modified xsi:type="dcterms:W3CDTF">2026-09-17T05:47:00Z</dcterms:modified>
</cp:coreProperties>
</file>