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C05EF" w:rsidRDefault="00CE188B" w:rsidP="00EE386C">
      <w:pPr>
        <w:jc w:val="center"/>
        <w:rPr>
          <w:b/>
          <w:lang w:val="kk-KZ"/>
        </w:rPr>
      </w:pPr>
      <w:r w:rsidRPr="00920F19">
        <w:rPr>
          <w:b/>
          <w:lang w:val="kk-KZ"/>
        </w:rPr>
        <w:t>«</w:t>
      </w:r>
      <w:proofErr w:type="spellStart"/>
      <w:r w:rsidR="00EE386C" w:rsidRPr="00EE386C">
        <w:rPr>
          <w:b/>
          <w:color w:val="000000" w:themeColor="text1"/>
          <w:shd w:val="clear" w:color="auto" w:fill="FFFFFF"/>
        </w:rPr>
        <w:t>Банктік</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қарыздар</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микрокредиттер</w:t>
      </w:r>
      <w:proofErr w:type="spellEnd"/>
      <w:r w:rsidR="00EE386C" w:rsidRPr="00EE386C">
        <w:rPr>
          <w:b/>
          <w:color w:val="000000" w:themeColor="text1"/>
          <w:shd w:val="clear" w:color="auto" w:fill="FFFFFF"/>
        </w:rPr>
        <w:t xml:space="preserve"> мен </w:t>
      </w:r>
      <w:proofErr w:type="spellStart"/>
      <w:r w:rsidR="00EE386C" w:rsidRPr="00EE386C">
        <w:rPr>
          <w:b/>
          <w:color w:val="000000" w:themeColor="text1"/>
          <w:shd w:val="clear" w:color="auto" w:fill="FFFFFF"/>
        </w:rPr>
        <w:t>салымдар</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бойынша</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анық</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жылдық</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тиімді</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салыстырмалы</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есептеудегі</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сыйақы</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мөлшерлемелерін</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нақты</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құнды</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есептеу</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қағидаларын</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бекіту</w:t>
      </w:r>
      <w:proofErr w:type="spellEnd"/>
      <w:r w:rsidR="00EE386C" w:rsidRPr="00EE386C">
        <w:rPr>
          <w:b/>
          <w:color w:val="000000" w:themeColor="text1"/>
          <w:shd w:val="clear" w:color="auto" w:fill="FFFFFF"/>
        </w:rPr>
        <w:t xml:space="preserve"> </w:t>
      </w:r>
      <w:proofErr w:type="spellStart"/>
      <w:r w:rsidR="00EE386C" w:rsidRPr="00EE386C">
        <w:rPr>
          <w:b/>
          <w:color w:val="000000" w:themeColor="text1"/>
          <w:shd w:val="clear" w:color="auto" w:fill="FFFFFF"/>
        </w:rPr>
        <w:t>туралы</w:t>
      </w:r>
      <w:proofErr w:type="spellEnd"/>
      <w:r w:rsidRPr="00920F19">
        <w:rPr>
          <w:b/>
          <w:lang w:val="kk-KZ"/>
        </w:rPr>
        <w:t>»</w:t>
      </w:r>
      <w:r>
        <w:rPr>
          <w:b/>
          <w:lang w:val="kk-KZ"/>
        </w:rPr>
        <w:t xml:space="preserve"> </w:t>
      </w:r>
      <w:r w:rsidRPr="00920F19">
        <w:rPr>
          <w:b/>
          <w:lang w:val="kk-KZ"/>
        </w:rPr>
        <w:t>Қазақстан Республикасы Қаржы нарығын реттеу және дамыту агенттігінің</w:t>
      </w:r>
      <w:r w:rsidRPr="00CE188B">
        <w:rPr>
          <w:b/>
          <w:lang w:val="kk-KZ"/>
        </w:rPr>
        <w:t xml:space="preserve"> Басқармасының</w:t>
      </w:r>
      <w:r w:rsidRPr="00920F19">
        <w:rPr>
          <w:b/>
          <w:lang w:val="kk-KZ"/>
        </w:rPr>
        <w:t xml:space="preserve"> </w:t>
      </w:r>
      <w:r w:rsidRPr="00284841">
        <w:rPr>
          <w:b/>
          <w:lang w:val="kk-KZ"/>
        </w:rPr>
        <w:t>қаулысының жобасына</w:t>
      </w:r>
      <w:r w:rsidRPr="00AB7732">
        <w:rPr>
          <w:b/>
          <w:lang w:val="kk-KZ"/>
        </w:rPr>
        <w:t xml:space="preserve"> </w:t>
      </w:r>
      <w:r w:rsidR="00963F69">
        <w:rPr>
          <w:b/>
          <w:lang w:val="kk-KZ"/>
        </w:rPr>
        <w:br/>
      </w:r>
      <w:r w:rsidRPr="00A5348D">
        <w:rPr>
          <w:b/>
          <w:lang w:val="kk-KZ"/>
        </w:rPr>
        <w:t xml:space="preserve">(бұдан әрі – </w:t>
      </w:r>
      <w:r>
        <w:rPr>
          <w:b/>
          <w:lang w:val="kk-KZ"/>
        </w:rPr>
        <w:t>Жоба</w:t>
      </w:r>
      <w:r w:rsidRPr="00A5348D">
        <w:rPr>
          <w:b/>
          <w:lang w:val="kk-KZ"/>
        </w:rPr>
        <w:t>)</w:t>
      </w:r>
      <w:r>
        <w:rPr>
          <w:b/>
          <w:lang w:val="kk-KZ"/>
        </w:rPr>
        <w:t xml:space="preserve"> </w:t>
      </w:r>
    </w:p>
    <w:p w:rsidR="00CE188B" w:rsidRPr="00AB7732" w:rsidRDefault="00CE188B" w:rsidP="00CE188B">
      <w:pPr>
        <w:jc w:val="center"/>
        <w:rPr>
          <w:b/>
          <w:lang w:val="kk-KZ"/>
        </w:rPr>
      </w:pPr>
      <w:r w:rsidRPr="00AB7732">
        <w:rPr>
          <w:b/>
          <w:lang w:val="kk-KZ"/>
        </w:rPr>
        <w:t>ТҮСІНДІРМЕ ЖАЗБА</w:t>
      </w:r>
    </w:p>
    <w:p w:rsidR="00CE188B" w:rsidRPr="00AB7732" w:rsidRDefault="00CE188B" w:rsidP="00CE188B">
      <w:pPr>
        <w:jc w:val="both"/>
        <w:rPr>
          <w:lang w:val="kk-KZ"/>
        </w:rPr>
      </w:pPr>
    </w:p>
    <w:p w:rsidR="00CE188B" w:rsidRPr="00AB7732" w:rsidRDefault="00CE188B" w:rsidP="00CE188B">
      <w:pPr>
        <w:ind w:firstLine="709"/>
        <w:jc w:val="both"/>
        <w:rPr>
          <w:lang w:val="kk-KZ"/>
        </w:rPr>
      </w:pPr>
      <w:r w:rsidRPr="006D001F">
        <w:rPr>
          <w:b/>
          <w:lang w:val="kk-KZ"/>
        </w:rPr>
        <w:t>1. Әзірлеуші мемлекеттік органның атауы</w:t>
      </w:r>
    </w:p>
    <w:p w:rsidR="00CE188B" w:rsidRPr="00545EA8" w:rsidRDefault="00CE188B" w:rsidP="00CE188B">
      <w:pPr>
        <w:ind w:firstLine="709"/>
        <w:jc w:val="both"/>
        <w:rPr>
          <w:lang w:val="kk-KZ"/>
        </w:rPr>
      </w:pPr>
      <w:r w:rsidRPr="008D1E47">
        <w:rPr>
          <w:lang w:val="kk-KZ"/>
        </w:rPr>
        <w:t>Қазақстан Республикасы Қаржы нарығын реттеу және дамыту агенттігі</w:t>
      </w:r>
      <w:r>
        <w:rPr>
          <w:lang w:val="kk-KZ"/>
        </w:rPr>
        <w:t>.</w:t>
      </w:r>
    </w:p>
    <w:p w:rsidR="00CE188B" w:rsidRPr="00AB7732" w:rsidRDefault="00CE188B" w:rsidP="00CE188B">
      <w:pPr>
        <w:ind w:firstLine="709"/>
        <w:jc w:val="both"/>
        <w:rPr>
          <w:lang w:val="kk-KZ"/>
        </w:rPr>
      </w:pPr>
      <w:r w:rsidRPr="006D001F">
        <w:rPr>
          <w:b/>
          <w:lang w:val="kk-KZ"/>
        </w:rPr>
        <w:t>2. Тиісті құқықтық актілерге, Қазақстан Республикасы ратификациялаған халықаралық шарттардың нормаларына, Қазақстан Республикасы қатысушысы болып табылатын халықаралық ұйымдардың шешімдеріне, Президенттің, Президент Әкімшілігі, Үкімет және Үкімет Аппараты басшылығының хаттамалық және өзге де тапсырмаларына сілтеме жасай отырып, жобаны қабылдау үшін негіздемелер және/немесе оны қабылдау қажеттігінің басқа да негіздемелері</w:t>
      </w:r>
    </w:p>
    <w:p w:rsidR="00524110" w:rsidRDefault="00524110" w:rsidP="00CE188B">
      <w:pPr>
        <w:ind w:firstLine="709"/>
        <w:jc w:val="both"/>
        <w:rPr>
          <w:lang w:val="kk-KZ"/>
        </w:rPr>
      </w:pPr>
      <w:r w:rsidRPr="00524110">
        <w:rPr>
          <w:lang w:val="kk-KZ"/>
        </w:rPr>
        <w:t>Қазақстан Республикасының 2026 жылғы 23 шілдедегі «Қазақстан Республикасының кейбір заңнамалық актілеріне қаржы нарығын жетілдіру және цифрландыру, банкроттық, сондай-ақ мемлекеттік органдарды бағалау мәселелері бойынша өзгерістер мен толықтырулар енгізу туралы» Заңын іске асыру жөніндегі қаулы жобасы.</w:t>
      </w:r>
      <w:bookmarkStart w:id="0" w:name="_GoBack"/>
      <w:bookmarkEnd w:id="0"/>
    </w:p>
    <w:p w:rsidR="00CE188B" w:rsidRPr="00AB7732" w:rsidRDefault="00CE188B" w:rsidP="00CE188B">
      <w:pPr>
        <w:ind w:firstLine="709"/>
        <w:jc w:val="both"/>
        <w:rPr>
          <w:lang w:val="kk-KZ"/>
        </w:rPr>
      </w:pPr>
      <w:r w:rsidRPr="006D001F">
        <w:rPr>
          <w:b/>
          <w:lang w:val="kk-KZ"/>
        </w:rPr>
        <w:t>3. Жоба бойынша қаржы шығындарының қажеттігі және оның қаржылық қамтамасыз етілуі, оның ішінде қаржыландыру көзі, сондай-ақ қажет болған жағдайда Республикалық бюджет комиссиясының шешімі (тиісті есеп-қисаптар, қаржыландыру көзіне сілтеме, Республикалық бюджет комиссиясы шешімінің көшірмесі міндетті түрде түсіндірме жазбаға қоса беріледі)</w:t>
      </w:r>
    </w:p>
    <w:p w:rsidR="00CE188B" w:rsidRDefault="00CE188B" w:rsidP="00CE188B">
      <w:pPr>
        <w:ind w:firstLine="709"/>
        <w:jc w:val="both"/>
        <w:rPr>
          <w:lang w:val="kk-KZ"/>
        </w:rPr>
      </w:pPr>
      <w:r w:rsidRPr="00157683">
        <w:rPr>
          <w:lang w:val="kk-KZ"/>
        </w:rPr>
        <w:t>Жоба</w:t>
      </w:r>
      <w:r>
        <w:rPr>
          <w:lang w:val="kk-KZ"/>
        </w:rPr>
        <w:t xml:space="preserve">ны қабылдау </w:t>
      </w:r>
      <w:r w:rsidRPr="00157683">
        <w:rPr>
          <w:lang w:val="kk-KZ"/>
        </w:rPr>
        <w:t xml:space="preserve">мемлекеттік бюджеттен </w:t>
      </w:r>
      <w:r>
        <w:rPr>
          <w:lang w:val="kk-KZ"/>
        </w:rPr>
        <w:t xml:space="preserve">ақша </w:t>
      </w:r>
      <w:r w:rsidRPr="00157683">
        <w:rPr>
          <w:lang w:val="kk-KZ"/>
        </w:rPr>
        <w:t>қар</w:t>
      </w:r>
      <w:r>
        <w:rPr>
          <w:lang w:val="kk-KZ"/>
        </w:rPr>
        <w:t xml:space="preserve">ажаттарын </w:t>
      </w:r>
      <w:r w:rsidRPr="00157683">
        <w:rPr>
          <w:lang w:val="kk-KZ"/>
        </w:rPr>
        <w:t xml:space="preserve">бөлуді </w:t>
      </w:r>
      <w:r>
        <w:rPr>
          <w:lang w:val="kk-KZ"/>
        </w:rPr>
        <w:t>қажет</w:t>
      </w:r>
      <w:r w:rsidRPr="00157683">
        <w:rPr>
          <w:lang w:val="kk-KZ"/>
        </w:rPr>
        <w:t xml:space="preserve"> етпейді.</w:t>
      </w:r>
    </w:p>
    <w:p w:rsidR="00CE188B" w:rsidRPr="00AB7732" w:rsidRDefault="00CE188B" w:rsidP="00CE188B">
      <w:pPr>
        <w:ind w:firstLine="709"/>
        <w:jc w:val="both"/>
        <w:rPr>
          <w:lang w:val="kk-KZ"/>
        </w:rPr>
      </w:pPr>
      <w:r w:rsidRPr="006D001F">
        <w:rPr>
          <w:b/>
          <w:lang w:val="kk-KZ"/>
        </w:rPr>
        <w:t>4. Жоба қабылданған жағдайда болжанатын әлеуметтік-экономикалық, құқықтық және (немесе) өзге салдар, сондай-ақ жоба ережелерінің ұлттық қауіпсіздікті қамтамасыз етуге ықпалы</w:t>
      </w:r>
    </w:p>
    <w:p w:rsidR="00CE188B" w:rsidRPr="00AB7732" w:rsidRDefault="00CE188B" w:rsidP="00CE188B">
      <w:pPr>
        <w:ind w:firstLine="709"/>
        <w:jc w:val="both"/>
        <w:rPr>
          <w:lang w:val="kk-KZ"/>
        </w:rPr>
      </w:pPr>
      <w:r w:rsidRPr="005315C9">
        <w:rPr>
          <w:lang w:val="kk-KZ"/>
        </w:rPr>
        <w:t>Жоба</w:t>
      </w:r>
      <w:r>
        <w:rPr>
          <w:lang w:val="kk-KZ"/>
        </w:rPr>
        <w:t xml:space="preserve">ны қабылдау </w:t>
      </w:r>
      <w:r w:rsidRPr="00157683">
        <w:rPr>
          <w:lang w:val="kk-KZ"/>
        </w:rPr>
        <w:t>теріс әлеуметтік-экономикалық, құқықтық және (немесе) өзге де салдарға әке</w:t>
      </w:r>
      <w:r>
        <w:rPr>
          <w:lang w:val="kk-KZ"/>
        </w:rPr>
        <w:t>лмейді</w:t>
      </w:r>
      <w:r w:rsidRPr="00157683">
        <w:rPr>
          <w:lang w:val="kk-KZ"/>
        </w:rPr>
        <w:t xml:space="preserve">, сондай-ақ ұлттық қауіпсіздікті қамтамасыз етуге теріс </w:t>
      </w:r>
      <w:r w:rsidRPr="00D237BC">
        <w:rPr>
          <w:lang w:val="kk-KZ"/>
        </w:rPr>
        <w:t>ықпалын тигізбейді</w:t>
      </w:r>
      <w:r w:rsidRPr="00157683">
        <w:rPr>
          <w:lang w:val="kk-KZ"/>
        </w:rPr>
        <w:t>.</w:t>
      </w:r>
    </w:p>
    <w:p w:rsidR="00CE188B" w:rsidRDefault="00CE188B" w:rsidP="00CE188B">
      <w:pPr>
        <w:ind w:firstLine="709"/>
        <w:jc w:val="both"/>
        <w:rPr>
          <w:b/>
          <w:lang w:val="kk-KZ"/>
        </w:rPr>
      </w:pPr>
      <w:r w:rsidRPr="006D001F">
        <w:rPr>
          <w:b/>
          <w:lang w:val="kk-KZ"/>
        </w:rPr>
        <w:t xml:space="preserve">5. </w:t>
      </w:r>
      <w:r w:rsidR="00CE3D6D" w:rsidRPr="00C304AA">
        <w:rPr>
          <w:b/>
          <w:color w:val="000000"/>
          <w:spacing w:val="2"/>
          <w:lang w:val="kk-KZ"/>
        </w:rPr>
        <w:t xml:space="preserve">Әлеуетті стейкхолдерлер (мемлекет, бизнес-қоғам, халық, өзге санаттар) үшін мүмкін салдарды егжей-тегжейлі сипаттайтын нақты мақсаттар мен күтілетін нәтижелердің </w:t>
      </w:r>
      <w:r w:rsidR="00CE3D6D" w:rsidRPr="00244DD1">
        <w:rPr>
          <w:b/>
          <w:color w:val="000000"/>
          <w:spacing w:val="2"/>
          <w:lang w:val="kk-KZ"/>
        </w:rPr>
        <w:t>мерзімдері</w:t>
      </w:r>
    </w:p>
    <w:p w:rsidR="00963F69" w:rsidRPr="00963F69" w:rsidRDefault="00963F69" w:rsidP="00963F69">
      <w:pPr>
        <w:pStyle w:val="a5"/>
        <w:shd w:val="clear" w:color="auto" w:fill="FFFFFF"/>
        <w:spacing w:before="0" w:beforeAutospacing="0" w:after="0" w:afterAutospacing="0"/>
        <w:ind w:firstLine="709"/>
        <w:contextualSpacing/>
        <w:jc w:val="both"/>
        <w:textAlignment w:val="baseline"/>
        <w:rPr>
          <w:rFonts w:eastAsiaTheme="minorHAnsi"/>
          <w:sz w:val="28"/>
          <w:szCs w:val="28"/>
          <w:lang w:eastAsia="en-US"/>
        </w:rPr>
      </w:pPr>
      <w:r w:rsidRPr="00963F69">
        <w:rPr>
          <w:rFonts w:eastAsiaTheme="minorHAnsi"/>
          <w:sz w:val="28"/>
          <w:szCs w:val="28"/>
          <w:lang w:eastAsia="en-US"/>
        </w:rPr>
        <w:t>Жоба бұрын белгіленген талаптарды біріктір</w:t>
      </w:r>
      <w:r>
        <w:rPr>
          <w:rFonts w:eastAsiaTheme="minorHAnsi"/>
          <w:sz w:val="28"/>
          <w:szCs w:val="28"/>
          <w:lang w:eastAsia="en-US"/>
        </w:rPr>
        <w:t>у арқылы банкт</w:t>
      </w:r>
      <w:r>
        <w:rPr>
          <w:rFonts w:eastAsiaTheme="minorHAnsi"/>
          <w:sz w:val="28"/>
          <w:szCs w:val="28"/>
          <w:lang w:val="kk-KZ" w:eastAsia="en-US"/>
        </w:rPr>
        <w:t>ің қарыздар</w:t>
      </w:r>
      <w:r w:rsidRPr="00963F69">
        <w:rPr>
          <w:rFonts w:eastAsiaTheme="minorHAnsi"/>
          <w:sz w:val="28"/>
          <w:szCs w:val="28"/>
          <w:lang w:eastAsia="en-US"/>
        </w:rPr>
        <w:t>, микро</w:t>
      </w:r>
      <w:r>
        <w:rPr>
          <w:rFonts w:eastAsiaTheme="minorHAnsi"/>
          <w:sz w:val="28"/>
          <w:szCs w:val="28"/>
          <w:lang w:val="kk-KZ" w:eastAsia="en-US"/>
        </w:rPr>
        <w:t>кредиттер</w:t>
      </w:r>
      <w:r w:rsidRPr="00963F69">
        <w:rPr>
          <w:rFonts w:eastAsiaTheme="minorHAnsi"/>
          <w:sz w:val="28"/>
          <w:szCs w:val="28"/>
          <w:lang w:eastAsia="en-US"/>
        </w:rPr>
        <w:t xml:space="preserve"> және </w:t>
      </w:r>
      <w:r>
        <w:rPr>
          <w:rFonts w:eastAsiaTheme="minorHAnsi"/>
          <w:sz w:val="28"/>
          <w:szCs w:val="28"/>
          <w:lang w:val="kk-KZ" w:eastAsia="en-US"/>
        </w:rPr>
        <w:t>салымдар</w:t>
      </w:r>
      <w:r w:rsidRPr="00963F69">
        <w:rPr>
          <w:rFonts w:eastAsiaTheme="minorHAnsi"/>
          <w:sz w:val="28"/>
          <w:szCs w:val="28"/>
          <w:lang w:eastAsia="en-US"/>
        </w:rPr>
        <w:t xml:space="preserve"> бойынша жылдық тиімді сыйақы мөлшерлемесін есептеу рәсімі мен әдістерін оңтайландырады.</w:t>
      </w:r>
    </w:p>
    <w:p w:rsidR="00963F69" w:rsidRDefault="00963F69" w:rsidP="00963F69">
      <w:pPr>
        <w:pStyle w:val="a5"/>
        <w:shd w:val="clear" w:color="auto" w:fill="FFFFFF"/>
        <w:spacing w:before="0" w:beforeAutospacing="0" w:after="0" w:afterAutospacing="0"/>
        <w:ind w:firstLine="709"/>
        <w:contextualSpacing/>
        <w:jc w:val="both"/>
        <w:textAlignment w:val="baseline"/>
        <w:rPr>
          <w:rFonts w:eastAsiaTheme="minorHAnsi"/>
          <w:sz w:val="28"/>
          <w:szCs w:val="28"/>
          <w:lang w:eastAsia="en-US"/>
        </w:rPr>
      </w:pPr>
      <w:r w:rsidRPr="00963F69">
        <w:rPr>
          <w:rFonts w:eastAsiaTheme="minorHAnsi"/>
          <w:sz w:val="28"/>
          <w:szCs w:val="28"/>
          <w:lang w:eastAsia="en-US"/>
        </w:rPr>
        <w:t>Ол банктерге, банктік операциялардың жекелеген түрлерін жүзеге асыратын ұйымдарға және микроқаржы</w:t>
      </w:r>
      <w:r>
        <w:rPr>
          <w:rFonts w:eastAsiaTheme="minorHAnsi"/>
          <w:sz w:val="28"/>
          <w:szCs w:val="28"/>
          <w:lang w:val="kk-KZ" w:eastAsia="en-US"/>
        </w:rPr>
        <w:t>лық</w:t>
      </w:r>
      <w:r w:rsidRPr="00963F69">
        <w:rPr>
          <w:rFonts w:eastAsiaTheme="minorHAnsi"/>
          <w:sz w:val="28"/>
          <w:szCs w:val="28"/>
          <w:lang w:eastAsia="en-US"/>
        </w:rPr>
        <w:t xml:space="preserve"> ұйымдарына, атап айтқанда, қаржылық қызметтерд</w:t>
      </w:r>
      <w:r>
        <w:rPr>
          <w:rFonts w:eastAsiaTheme="minorHAnsi"/>
          <w:sz w:val="28"/>
          <w:szCs w:val="28"/>
          <w:lang w:eastAsia="en-US"/>
        </w:rPr>
        <w:t xml:space="preserve">і тұтынушылармен жасалатын банктік қарыздар </w:t>
      </w:r>
      <w:r w:rsidRPr="00963F69">
        <w:rPr>
          <w:rFonts w:eastAsiaTheme="minorHAnsi"/>
          <w:sz w:val="28"/>
          <w:szCs w:val="28"/>
          <w:lang w:eastAsia="en-US"/>
        </w:rPr>
        <w:t>және микро</w:t>
      </w:r>
      <w:r>
        <w:rPr>
          <w:rFonts w:eastAsiaTheme="minorHAnsi"/>
          <w:sz w:val="28"/>
          <w:szCs w:val="28"/>
          <w:lang w:val="kk-KZ" w:eastAsia="en-US"/>
        </w:rPr>
        <w:t>кредиттер</w:t>
      </w:r>
      <w:r w:rsidRPr="00963F69">
        <w:rPr>
          <w:rFonts w:eastAsiaTheme="minorHAnsi"/>
          <w:sz w:val="28"/>
          <w:szCs w:val="28"/>
          <w:lang w:eastAsia="en-US"/>
        </w:rPr>
        <w:t xml:space="preserve"> </w:t>
      </w:r>
      <w:r w:rsidRPr="00963F69">
        <w:rPr>
          <w:rFonts w:eastAsiaTheme="minorHAnsi"/>
          <w:sz w:val="28"/>
          <w:szCs w:val="28"/>
          <w:lang w:eastAsia="en-US"/>
        </w:rPr>
        <w:lastRenderedPageBreak/>
        <w:t>шарттарында жылдық тиімді сыйақы мөлшерлемесін көрсету талабына қатысты қолданылады.</w:t>
      </w:r>
    </w:p>
    <w:p w:rsidR="00963F69" w:rsidRPr="00EE386C" w:rsidRDefault="00963F69" w:rsidP="00963F69">
      <w:pPr>
        <w:pStyle w:val="a5"/>
        <w:shd w:val="clear" w:color="auto" w:fill="FFFFFF"/>
        <w:ind w:firstLine="709"/>
        <w:contextualSpacing/>
        <w:jc w:val="both"/>
        <w:textAlignment w:val="baseline"/>
        <w:rPr>
          <w:rFonts w:eastAsiaTheme="minorHAnsi"/>
          <w:sz w:val="28"/>
          <w:szCs w:val="28"/>
          <w:lang w:eastAsia="en-US"/>
        </w:rPr>
      </w:pPr>
      <w:r w:rsidRPr="00EE386C">
        <w:rPr>
          <w:rFonts w:eastAsiaTheme="minorHAnsi"/>
          <w:sz w:val="28"/>
          <w:szCs w:val="28"/>
          <w:lang w:eastAsia="en-US"/>
        </w:rPr>
        <w:t>Құжат жобасы банктердің, банктік операциялардың жекелеген түрлерін жүзеге асыратын ұйымдардың және микроқаржылық қызметпен айналысатын ұйымдардың қызметтерін пайдаланатын қаржылық қызметтерді тұтынушылардың (оның ішінде жеке және заңды тұлғалардың) құқықтарын қорғайды.</w:t>
      </w:r>
    </w:p>
    <w:p w:rsidR="00963F69" w:rsidRPr="00EE386C" w:rsidRDefault="00963F69" w:rsidP="00963F69">
      <w:pPr>
        <w:pStyle w:val="a5"/>
        <w:shd w:val="clear" w:color="auto" w:fill="FFFFFF"/>
        <w:spacing w:before="0" w:beforeAutospacing="0" w:after="0" w:afterAutospacing="0"/>
        <w:ind w:firstLine="709"/>
        <w:contextualSpacing/>
        <w:jc w:val="both"/>
        <w:textAlignment w:val="baseline"/>
        <w:rPr>
          <w:rFonts w:eastAsiaTheme="minorHAnsi"/>
          <w:sz w:val="28"/>
          <w:szCs w:val="28"/>
          <w:lang w:eastAsia="en-US"/>
        </w:rPr>
      </w:pPr>
      <w:r w:rsidRPr="00EE386C">
        <w:rPr>
          <w:rFonts w:eastAsiaTheme="minorHAnsi"/>
          <w:sz w:val="28"/>
          <w:szCs w:val="28"/>
          <w:lang w:eastAsia="en-US"/>
        </w:rPr>
        <w:t>Құжат жобасы аталған қаржы ұйымдарының қызметіне қатысты жаңа талаптарды енгізбейді және алғашқы ресми жарияланған күннен бастап он күнтізбелік күн өткен соң күшіне енеді.</w:t>
      </w:r>
    </w:p>
    <w:p w:rsidR="00CE3D6D" w:rsidRDefault="00CE188B" w:rsidP="00963F69">
      <w:pPr>
        <w:pStyle w:val="a5"/>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sidRPr="00C577AA">
        <w:rPr>
          <w:b/>
          <w:color w:val="000000"/>
          <w:spacing w:val="2"/>
          <w:sz w:val="28"/>
          <w:szCs w:val="28"/>
          <w:lang w:val="kk-KZ"/>
        </w:rPr>
        <w:t xml:space="preserve">6. </w:t>
      </w:r>
      <w:r w:rsidR="00CE3D6D" w:rsidRPr="00244DD1">
        <w:rPr>
          <w:b/>
          <w:color w:val="000000"/>
          <w:spacing w:val="2"/>
          <w:sz w:val="28"/>
          <w:szCs w:val="28"/>
          <w:lang w:val="kk-KZ"/>
        </w:rPr>
        <w:t xml:space="preserve">Енгізілетін </w:t>
      </w:r>
      <w:r w:rsidR="00CE3D6D" w:rsidRPr="00C304AA">
        <w:rPr>
          <w:b/>
          <w:color w:val="000000"/>
          <w:spacing w:val="2"/>
          <w:sz w:val="28"/>
          <w:szCs w:val="28"/>
          <w:lang w:val="kk-KZ"/>
        </w:rPr>
        <w:t xml:space="preserve">жоба қабылданған жағдайда заңнаманы оған сәйкес келтіру қажеттігі (басқа нормативтік құқықтық актілерді қабылдау немесе қолданыстағы актілерге өзгерістер және (немесе) толықтырулар енгізу талап етілетін-етілмейтінін көрсету) не ондай қажеттіліктің </w:t>
      </w:r>
      <w:r w:rsidR="00CE3D6D" w:rsidRPr="00244DD1">
        <w:rPr>
          <w:b/>
          <w:color w:val="000000"/>
          <w:spacing w:val="2"/>
          <w:sz w:val="28"/>
          <w:szCs w:val="28"/>
          <w:lang w:val="kk-KZ"/>
        </w:rPr>
        <w:t>болмауы.</w:t>
      </w:r>
    </w:p>
    <w:p w:rsidR="00CE3D6D" w:rsidRPr="00BD40B8" w:rsidRDefault="00CE3D6D" w:rsidP="00CE3D6D">
      <w:pPr>
        <w:pStyle w:val="a5"/>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BD40B8">
        <w:rPr>
          <w:color w:val="000000"/>
          <w:spacing w:val="2"/>
          <w:sz w:val="28"/>
          <w:szCs w:val="28"/>
          <w:lang w:val="kk-KZ"/>
        </w:rPr>
        <w:t>Т</w:t>
      </w:r>
      <w:r>
        <w:rPr>
          <w:color w:val="000000"/>
          <w:spacing w:val="2"/>
          <w:sz w:val="28"/>
          <w:szCs w:val="28"/>
          <w:lang w:val="kk-KZ"/>
        </w:rPr>
        <w:t>алап етілмейді.</w:t>
      </w:r>
    </w:p>
    <w:p w:rsidR="00CE3D6D" w:rsidRDefault="00CE3D6D" w:rsidP="00CE3D6D">
      <w:pPr>
        <w:pStyle w:val="a5"/>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Pr>
          <w:b/>
          <w:color w:val="000000"/>
          <w:spacing w:val="2"/>
          <w:sz w:val="28"/>
          <w:szCs w:val="28"/>
          <w:lang w:val="kk-KZ"/>
        </w:rPr>
        <w:t>7</w:t>
      </w:r>
      <w:r w:rsidRPr="00244DD1">
        <w:rPr>
          <w:b/>
          <w:color w:val="000000"/>
          <w:spacing w:val="2"/>
          <w:sz w:val="28"/>
          <w:szCs w:val="28"/>
          <w:lang w:val="kk-KZ"/>
        </w:rPr>
        <w:t xml:space="preserve">. Нормативтік </w:t>
      </w:r>
      <w:r w:rsidRPr="00C304AA">
        <w:rPr>
          <w:b/>
          <w:color w:val="000000"/>
          <w:spacing w:val="2"/>
          <w:sz w:val="28"/>
          <w:szCs w:val="28"/>
          <w:lang w:val="kk-KZ"/>
        </w:rPr>
        <w:t xml:space="preserve">құқықтық акті жобасының Қазақстан Республикасы ратификациялаған халықаралық шарттарға және Қазақстан Республикасы қатысушысы болып табылатын халықаралық ұйымдардың шешімдеріне </w:t>
      </w:r>
      <w:r w:rsidRPr="00244DD1">
        <w:rPr>
          <w:b/>
          <w:color w:val="000000"/>
          <w:spacing w:val="2"/>
          <w:sz w:val="28"/>
          <w:szCs w:val="28"/>
          <w:lang w:val="kk-KZ"/>
        </w:rPr>
        <w:t>сәйкестігі.</w:t>
      </w:r>
    </w:p>
    <w:p w:rsidR="00CE3D6D" w:rsidRDefault="00CE3D6D" w:rsidP="00CE3D6D">
      <w:pPr>
        <w:pStyle w:val="a5"/>
        <w:shd w:val="clear" w:color="auto" w:fill="FFFFFF"/>
        <w:spacing w:before="0" w:beforeAutospacing="0" w:after="0" w:afterAutospacing="0" w:line="285" w:lineRule="atLeast"/>
        <w:ind w:firstLine="709"/>
        <w:jc w:val="both"/>
        <w:textAlignment w:val="baseline"/>
        <w:rPr>
          <w:color w:val="000000"/>
          <w:spacing w:val="2"/>
          <w:sz w:val="28"/>
          <w:szCs w:val="28"/>
          <w:lang w:val="kk-KZ"/>
        </w:rPr>
      </w:pPr>
      <w:r w:rsidRPr="008D1988">
        <w:rPr>
          <w:color w:val="000000"/>
          <w:spacing w:val="2"/>
          <w:sz w:val="28"/>
          <w:szCs w:val="28"/>
          <w:lang w:val="kk-KZ"/>
        </w:rPr>
        <w:t>Сәйкес келеді</w:t>
      </w:r>
      <w:r w:rsidRPr="0062702B">
        <w:rPr>
          <w:color w:val="000000"/>
          <w:spacing w:val="2"/>
          <w:sz w:val="28"/>
          <w:szCs w:val="28"/>
          <w:lang w:val="kk-KZ"/>
        </w:rPr>
        <w:t>.</w:t>
      </w:r>
    </w:p>
    <w:p w:rsidR="00CE3D6D" w:rsidRDefault="00CE3D6D" w:rsidP="00CE3D6D">
      <w:pPr>
        <w:pStyle w:val="a5"/>
        <w:shd w:val="clear" w:color="auto" w:fill="FFFFFF"/>
        <w:spacing w:before="0" w:beforeAutospacing="0" w:after="0" w:afterAutospacing="0" w:line="285" w:lineRule="atLeast"/>
        <w:ind w:firstLine="709"/>
        <w:jc w:val="both"/>
        <w:textAlignment w:val="baseline"/>
        <w:rPr>
          <w:b/>
          <w:color w:val="000000"/>
          <w:spacing w:val="2"/>
          <w:sz w:val="28"/>
          <w:szCs w:val="28"/>
          <w:lang w:val="kk-KZ"/>
        </w:rPr>
      </w:pPr>
      <w:r>
        <w:rPr>
          <w:b/>
          <w:color w:val="000000"/>
          <w:spacing w:val="2"/>
          <w:sz w:val="28"/>
          <w:szCs w:val="28"/>
          <w:lang w:val="kk-KZ"/>
        </w:rPr>
        <w:t>8</w:t>
      </w:r>
      <w:r w:rsidRPr="00244DD1">
        <w:rPr>
          <w:b/>
          <w:color w:val="000000"/>
          <w:spacing w:val="2"/>
          <w:sz w:val="28"/>
          <w:szCs w:val="28"/>
          <w:lang w:val="kk-KZ"/>
        </w:rPr>
        <w:t xml:space="preserve">. Нормативтік </w:t>
      </w:r>
      <w:r w:rsidRPr="00C304AA">
        <w:rPr>
          <w:b/>
          <w:color w:val="000000"/>
          <w:spacing w:val="2"/>
          <w:sz w:val="28"/>
          <w:szCs w:val="28"/>
          <w:lang w:val="kk-KZ"/>
        </w:rPr>
        <w:t xml:space="preserve">құқықтық акті жобасының қолданысқа енгізілуіне байланысты жеке кәсіпкерлік субъектілері шығынының азаюын және (немесе) ұлғаюын растайтын есеп-қисаптар </w:t>
      </w:r>
      <w:r w:rsidRPr="00244DD1">
        <w:rPr>
          <w:b/>
          <w:color w:val="000000"/>
          <w:spacing w:val="2"/>
          <w:sz w:val="28"/>
          <w:szCs w:val="28"/>
          <w:lang w:val="kk-KZ"/>
        </w:rPr>
        <w:t>нәтижелері.</w:t>
      </w:r>
    </w:p>
    <w:p w:rsidR="00CE188B" w:rsidRDefault="00CE3D6D" w:rsidP="00CE3D6D">
      <w:pPr>
        <w:ind w:firstLine="709"/>
        <w:jc w:val="both"/>
        <w:rPr>
          <w:lang w:val="kk-KZ"/>
        </w:rPr>
      </w:pPr>
      <w:r w:rsidRPr="008D1988">
        <w:rPr>
          <w:color w:val="000000"/>
          <w:spacing w:val="2"/>
          <w:lang w:val="kk-KZ"/>
        </w:rPr>
        <w:t>Жеке кәсіпкерлік субъектілері шығындары</w:t>
      </w:r>
      <w:r>
        <w:rPr>
          <w:color w:val="000000"/>
          <w:spacing w:val="2"/>
          <w:lang w:val="kk-KZ"/>
        </w:rPr>
        <w:t>ның</w:t>
      </w:r>
      <w:r w:rsidRPr="008D1988">
        <w:rPr>
          <w:color w:val="000000"/>
          <w:spacing w:val="2"/>
          <w:lang w:val="kk-KZ"/>
        </w:rPr>
        <w:t xml:space="preserve"> төмендеу</w:t>
      </w:r>
      <w:r>
        <w:rPr>
          <w:color w:val="000000"/>
          <w:spacing w:val="2"/>
          <w:lang w:val="kk-KZ"/>
        </w:rPr>
        <w:t>ін</w:t>
      </w:r>
      <w:r w:rsidRPr="008D1988">
        <w:rPr>
          <w:color w:val="000000"/>
          <w:spacing w:val="2"/>
          <w:lang w:val="kk-KZ"/>
        </w:rPr>
        <w:t xml:space="preserve"> және (немесе) ұлға</w:t>
      </w:r>
      <w:r>
        <w:rPr>
          <w:color w:val="000000"/>
          <w:spacing w:val="2"/>
          <w:lang w:val="kk-KZ"/>
        </w:rPr>
        <w:t>юын</w:t>
      </w:r>
      <w:r w:rsidRPr="008D1988">
        <w:rPr>
          <w:color w:val="000000"/>
          <w:spacing w:val="2"/>
          <w:lang w:val="kk-KZ"/>
        </w:rPr>
        <w:t xml:space="preserve"> көздемейді.</w:t>
      </w:r>
    </w:p>
    <w:sectPr w:rsidR="00CE188B" w:rsidSect="00EC21C0">
      <w:headerReference w:type="default" r:id="rId7"/>
      <w:pgSz w:w="11906" w:h="16838"/>
      <w:pgMar w:top="1134" w:right="851"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04DFE" w:rsidRDefault="00104DFE">
      <w:r>
        <w:separator/>
      </w:r>
    </w:p>
  </w:endnote>
  <w:endnote w:type="continuationSeparator" w:id="0">
    <w:p w:rsidR="00104DFE" w:rsidRDefault="00104D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04DFE" w:rsidRDefault="00104DFE">
      <w:r>
        <w:separator/>
      </w:r>
    </w:p>
  </w:footnote>
  <w:footnote w:type="continuationSeparator" w:id="0">
    <w:p w:rsidR="00104DFE" w:rsidRDefault="00104D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53483774"/>
      <w:docPartObj>
        <w:docPartGallery w:val="Page Numbers (Top of Page)"/>
        <w:docPartUnique/>
      </w:docPartObj>
    </w:sdtPr>
    <w:sdtEndPr>
      <w:rPr>
        <w:sz w:val="24"/>
      </w:rPr>
    </w:sdtEndPr>
    <w:sdtContent>
      <w:p w:rsidR="008528C2" w:rsidRPr="00963F69" w:rsidRDefault="00CE188B">
        <w:pPr>
          <w:pStyle w:val="a3"/>
          <w:jc w:val="center"/>
          <w:rPr>
            <w:sz w:val="24"/>
          </w:rPr>
        </w:pPr>
        <w:r w:rsidRPr="00963F69">
          <w:rPr>
            <w:sz w:val="24"/>
          </w:rPr>
          <w:fldChar w:fldCharType="begin"/>
        </w:r>
        <w:r w:rsidRPr="00963F69">
          <w:rPr>
            <w:sz w:val="24"/>
          </w:rPr>
          <w:instrText>PAGE   \* MERGEFORMAT</w:instrText>
        </w:r>
        <w:r w:rsidRPr="00963F69">
          <w:rPr>
            <w:sz w:val="24"/>
          </w:rPr>
          <w:fldChar w:fldCharType="separate"/>
        </w:r>
        <w:r w:rsidR="00963F69">
          <w:rPr>
            <w:noProof/>
            <w:sz w:val="24"/>
          </w:rPr>
          <w:t>2</w:t>
        </w:r>
        <w:r w:rsidRPr="00963F69">
          <w:rPr>
            <w:sz w:val="24"/>
          </w:rPr>
          <w:fldChar w:fldCharType="end"/>
        </w:r>
      </w:p>
    </w:sdtContent>
  </w:sdt>
  <w:p w:rsidR="008528C2" w:rsidRDefault="00104DFE">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503EA1"/>
    <w:multiLevelType w:val="multilevel"/>
    <w:tmpl w:val="CF2AF8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175573B"/>
    <w:multiLevelType w:val="multilevel"/>
    <w:tmpl w:val="62E2F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5792DBF"/>
    <w:multiLevelType w:val="multilevel"/>
    <w:tmpl w:val="69A0B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88B"/>
    <w:rsid w:val="000579BC"/>
    <w:rsid w:val="00104DFE"/>
    <w:rsid w:val="001736E3"/>
    <w:rsid w:val="003D635F"/>
    <w:rsid w:val="004565BF"/>
    <w:rsid w:val="00466C85"/>
    <w:rsid w:val="00495DB6"/>
    <w:rsid w:val="004A2E90"/>
    <w:rsid w:val="00524110"/>
    <w:rsid w:val="00533118"/>
    <w:rsid w:val="00633C9F"/>
    <w:rsid w:val="00762466"/>
    <w:rsid w:val="007830A2"/>
    <w:rsid w:val="007D7D27"/>
    <w:rsid w:val="008C05EF"/>
    <w:rsid w:val="008E6540"/>
    <w:rsid w:val="00914240"/>
    <w:rsid w:val="00963F69"/>
    <w:rsid w:val="00AC2D91"/>
    <w:rsid w:val="00AE65E6"/>
    <w:rsid w:val="00BC6618"/>
    <w:rsid w:val="00C577AA"/>
    <w:rsid w:val="00CE188B"/>
    <w:rsid w:val="00CE3D6D"/>
    <w:rsid w:val="00D23E82"/>
    <w:rsid w:val="00D62C3F"/>
    <w:rsid w:val="00EE38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2DCF1D-7E4F-4757-99D9-75D6B49001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188B"/>
    <w:pPr>
      <w:spacing w:after="0" w:line="240" w:lineRule="auto"/>
    </w:pPr>
    <w:rPr>
      <w:rFonts w:ascii="Times New Roman" w:hAnsi="Times New Roman" w:cs="Times New Roman"/>
      <w:sz w:val="28"/>
      <w:szCs w:val="28"/>
    </w:rPr>
  </w:style>
  <w:style w:type="paragraph" w:styleId="1">
    <w:name w:val="heading 1"/>
    <w:basedOn w:val="a"/>
    <w:link w:val="10"/>
    <w:uiPriority w:val="9"/>
    <w:qFormat/>
    <w:rsid w:val="000579BC"/>
    <w:pPr>
      <w:spacing w:before="100" w:beforeAutospacing="1" w:after="100" w:afterAutospacing="1"/>
      <w:outlineLvl w:val="0"/>
    </w:pPr>
    <w:rPr>
      <w:rFonts w:eastAsia="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188B"/>
    <w:pPr>
      <w:tabs>
        <w:tab w:val="center" w:pos="4677"/>
        <w:tab w:val="right" w:pos="9355"/>
      </w:tabs>
    </w:pPr>
  </w:style>
  <w:style w:type="character" w:customStyle="1" w:styleId="a4">
    <w:name w:val="Верхний колонтитул Знак"/>
    <w:basedOn w:val="a0"/>
    <w:link w:val="a3"/>
    <w:uiPriority w:val="99"/>
    <w:rsid w:val="00CE188B"/>
    <w:rPr>
      <w:rFonts w:ascii="Times New Roman" w:hAnsi="Times New Roman" w:cs="Times New Roman"/>
      <w:sz w:val="28"/>
      <w:szCs w:val="28"/>
    </w:rPr>
  </w:style>
  <w:style w:type="paragraph" w:styleId="a5">
    <w:name w:val="Normal (Web)"/>
    <w:basedOn w:val="a"/>
    <w:uiPriority w:val="99"/>
    <w:unhideWhenUsed/>
    <w:rsid w:val="008C05EF"/>
    <w:pPr>
      <w:spacing w:before="100" w:beforeAutospacing="1" w:after="100" w:afterAutospacing="1"/>
    </w:pPr>
    <w:rPr>
      <w:rFonts w:eastAsia="Times New Roman"/>
      <w:sz w:val="24"/>
      <w:szCs w:val="24"/>
      <w:lang w:eastAsia="ru-RU"/>
    </w:rPr>
  </w:style>
  <w:style w:type="character" w:customStyle="1" w:styleId="10">
    <w:name w:val="Заголовок 1 Знак"/>
    <w:basedOn w:val="a0"/>
    <w:link w:val="1"/>
    <w:uiPriority w:val="9"/>
    <w:rsid w:val="000579BC"/>
    <w:rPr>
      <w:rFonts w:ascii="Times New Roman" w:eastAsia="Times New Roman" w:hAnsi="Times New Roman" w:cs="Times New Roman"/>
      <w:b/>
      <w:bCs/>
      <w:kern w:val="36"/>
      <w:sz w:val="48"/>
      <w:szCs w:val="48"/>
      <w:lang w:eastAsia="ru-RU"/>
    </w:rPr>
  </w:style>
  <w:style w:type="paragraph" w:styleId="a6">
    <w:name w:val="No Spacing"/>
    <w:uiPriority w:val="1"/>
    <w:qFormat/>
    <w:rsid w:val="000579BC"/>
    <w:pPr>
      <w:spacing w:after="0" w:line="240" w:lineRule="auto"/>
    </w:pPr>
    <w:rPr>
      <w:rFonts w:ascii="Times New Roman" w:hAnsi="Times New Roman" w:cs="Times New Roman"/>
      <w:sz w:val="28"/>
      <w:szCs w:val="28"/>
    </w:rPr>
  </w:style>
  <w:style w:type="paragraph" w:styleId="a7">
    <w:name w:val="footer"/>
    <w:basedOn w:val="a"/>
    <w:link w:val="a8"/>
    <w:uiPriority w:val="99"/>
    <w:unhideWhenUsed/>
    <w:rsid w:val="00963F69"/>
    <w:pPr>
      <w:tabs>
        <w:tab w:val="center" w:pos="4677"/>
        <w:tab w:val="right" w:pos="9355"/>
      </w:tabs>
    </w:pPr>
  </w:style>
  <w:style w:type="character" w:customStyle="1" w:styleId="a8">
    <w:name w:val="Нижний колонтитул Знак"/>
    <w:basedOn w:val="a0"/>
    <w:link w:val="a7"/>
    <w:uiPriority w:val="99"/>
    <w:rsid w:val="00963F69"/>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4616057">
      <w:bodyDiv w:val="1"/>
      <w:marLeft w:val="0"/>
      <w:marRight w:val="0"/>
      <w:marTop w:val="0"/>
      <w:marBottom w:val="0"/>
      <w:divBdr>
        <w:top w:val="none" w:sz="0" w:space="0" w:color="auto"/>
        <w:left w:val="none" w:sz="0" w:space="0" w:color="auto"/>
        <w:bottom w:val="none" w:sz="0" w:space="0" w:color="auto"/>
        <w:right w:val="none" w:sz="0" w:space="0" w:color="auto"/>
      </w:divBdr>
    </w:div>
    <w:div w:id="567305664">
      <w:bodyDiv w:val="1"/>
      <w:marLeft w:val="0"/>
      <w:marRight w:val="0"/>
      <w:marTop w:val="0"/>
      <w:marBottom w:val="0"/>
      <w:divBdr>
        <w:top w:val="none" w:sz="0" w:space="0" w:color="auto"/>
        <w:left w:val="none" w:sz="0" w:space="0" w:color="auto"/>
        <w:bottom w:val="none" w:sz="0" w:space="0" w:color="auto"/>
        <w:right w:val="none" w:sz="0" w:space="0" w:color="auto"/>
      </w:divBdr>
    </w:div>
    <w:div w:id="1238400522">
      <w:bodyDiv w:val="1"/>
      <w:marLeft w:val="0"/>
      <w:marRight w:val="0"/>
      <w:marTop w:val="0"/>
      <w:marBottom w:val="0"/>
      <w:divBdr>
        <w:top w:val="none" w:sz="0" w:space="0" w:color="auto"/>
        <w:left w:val="none" w:sz="0" w:space="0" w:color="auto"/>
        <w:bottom w:val="none" w:sz="0" w:space="0" w:color="auto"/>
        <w:right w:val="none" w:sz="0" w:space="0" w:color="auto"/>
      </w:divBdr>
    </w:div>
    <w:div w:id="1585725949">
      <w:bodyDiv w:val="1"/>
      <w:marLeft w:val="0"/>
      <w:marRight w:val="0"/>
      <w:marTop w:val="0"/>
      <w:marBottom w:val="0"/>
      <w:divBdr>
        <w:top w:val="none" w:sz="0" w:space="0" w:color="auto"/>
        <w:left w:val="none" w:sz="0" w:space="0" w:color="auto"/>
        <w:bottom w:val="none" w:sz="0" w:space="0" w:color="auto"/>
        <w:right w:val="none" w:sz="0" w:space="0" w:color="auto"/>
      </w:divBdr>
    </w:div>
    <w:div w:id="1699698343">
      <w:bodyDiv w:val="1"/>
      <w:marLeft w:val="0"/>
      <w:marRight w:val="0"/>
      <w:marTop w:val="0"/>
      <w:marBottom w:val="0"/>
      <w:divBdr>
        <w:top w:val="none" w:sz="0" w:space="0" w:color="auto"/>
        <w:left w:val="none" w:sz="0" w:space="0" w:color="auto"/>
        <w:bottom w:val="none" w:sz="0" w:space="0" w:color="auto"/>
        <w:right w:val="none" w:sz="0" w:space="0" w:color="auto"/>
      </w:divBdr>
    </w:div>
    <w:div w:id="1751460782">
      <w:bodyDiv w:val="1"/>
      <w:marLeft w:val="0"/>
      <w:marRight w:val="0"/>
      <w:marTop w:val="0"/>
      <w:marBottom w:val="0"/>
      <w:divBdr>
        <w:top w:val="none" w:sz="0" w:space="0" w:color="auto"/>
        <w:left w:val="none" w:sz="0" w:space="0" w:color="auto"/>
        <w:bottom w:val="none" w:sz="0" w:space="0" w:color="auto"/>
        <w:right w:val="none" w:sz="0" w:space="0" w:color="auto"/>
      </w:divBdr>
    </w:div>
    <w:div w:id="1975523107">
      <w:bodyDiv w:val="1"/>
      <w:marLeft w:val="0"/>
      <w:marRight w:val="0"/>
      <w:marTop w:val="0"/>
      <w:marBottom w:val="0"/>
      <w:divBdr>
        <w:top w:val="none" w:sz="0" w:space="0" w:color="auto"/>
        <w:left w:val="none" w:sz="0" w:space="0" w:color="auto"/>
        <w:bottom w:val="none" w:sz="0" w:space="0" w:color="auto"/>
        <w:right w:val="none" w:sz="0" w:space="0" w:color="auto"/>
      </w:divBdr>
    </w:div>
    <w:div w:id="2023242118">
      <w:bodyDiv w:val="1"/>
      <w:marLeft w:val="0"/>
      <w:marRight w:val="0"/>
      <w:marTop w:val="0"/>
      <w:marBottom w:val="0"/>
      <w:divBdr>
        <w:top w:val="none" w:sz="0" w:space="0" w:color="auto"/>
        <w:left w:val="none" w:sz="0" w:space="0" w:color="auto"/>
        <w:bottom w:val="none" w:sz="0" w:space="0" w:color="auto"/>
        <w:right w:val="none" w:sz="0" w:space="0" w:color="auto"/>
      </w:divBdr>
    </w:div>
    <w:div w:id="2048942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TotalTime>
  <Pages>1</Pages>
  <Words>565</Words>
  <Characters>3225</Characters>
  <Application>Microsoft Office Word</Application>
  <DocSecurity>0</DocSecurity>
  <Lines>26</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Лейла Рахматулина</dc:creator>
  <cp:keywords/>
  <dc:description/>
  <cp:lastModifiedBy>Айдынбек Сандыбаев</cp:lastModifiedBy>
  <cp:revision>9</cp:revision>
  <dcterms:created xsi:type="dcterms:W3CDTF">2026-05-14T07:26:00Z</dcterms:created>
  <dcterms:modified xsi:type="dcterms:W3CDTF">2026-09-19T11:12:00Z</dcterms:modified>
</cp:coreProperties>
</file>