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247A" w:rsidRDefault="0089247A" w:rsidP="0089247A">
      <w:pPr>
        <w:pStyle w:val="pdq2pgselectionanchorcontainer"/>
        <w:spacing w:line="276" w:lineRule="auto"/>
        <w:ind w:firstLine="567"/>
        <w:jc w:val="both"/>
      </w:pPr>
      <w:r>
        <w:rPr>
          <w:rStyle w:val="a6"/>
        </w:rPr>
        <w:t>Краткое нетехническое резюме</w:t>
      </w:r>
    </w:p>
    <w:p w:rsidR="00617FF5" w:rsidRPr="00617FF5" w:rsidRDefault="00617FF5" w:rsidP="00617FF5">
      <w:pPr>
        <w:spacing w:before="100" w:beforeAutospacing="1" w:after="100" w:afterAutospacing="1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7FF5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Государственное коммунальное предприятие «</w:t>
      </w:r>
      <w:proofErr w:type="spellStart"/>
      <w:r w:rsidRPr="00617FF5">
        <w:rPr>
          <w:rFonts w:ascii="Times New Roman" w:eastAsia="Times New Roman" w:hAnsi="Times New Roman" w:cs="Times New Roman"/>
          <w:sz w:val="24"/>
          <w:szCs w:val="24"/>
          <w:lang w:eastAsia="ru-RU"/>
        </w:rPr>
        <w:t>Аркалыкская</w:t>
      </w:r>
      <w:proofErr w:type="spellEnd"/>
      <w:r w:rsidRPr="00617F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теплоэнергетическая компания» </w:t>
      </w:r>
      <w:proofErr w:type="spellStart"/>
      <w:r w:rsidRPr="00617FF5">
        <w:rPr>
          <w:rFonts w:ascii="Times New Roman" w:eastAsia="Times New Roman" w:hAnsi="Times New Roman" w:cs="Times New Roman"/>
          <w:sz w:val="24"/>
          <w:szCs w:val="24"/>
          <w:lang w:eastAsia="ru-RU"/>
        </w:rPr>
        <w:t>акимата</w:t>
      </w:r>
      <w:proofErr w:type="spellEnd"/>
      <w:r w:rsidRPr="00617F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города Аркалыка </w:t>
      </w:r>
      <w:proofErr w:type="spellStart"/>
      <w:r w:rsidRPr="00617FF5">
        <w:rPr>
          <w:rFonts w:ascii="Times New Roman" w:eastAsia="Times New Roman" w:hAnsi="Times New Roman" w:cs="Times New Roman"/>
          <w:sz w:val="24"/>
          <w:szCs w:val="24"/>
          <w:lang w:eastAsia="ru-RU"/>
        </w:rPr>
        <w:t>Костанайской</w:t>
      </w:r>
      <w:proofErr w:type="spellEnd"/>
      <w:r w:rsidRPr="00617F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области является действующим коммунальным предприятием, обеспечивающим население и организации города тепловой энергией, а также осуществляющим эксплуатацию систем водоснабжения, водоотведения, канализационных очистных сооружений и связанных производственных объектов. Предприятие относится к объектам первой категории.</w:t>
      </w:r>
    </w:p>
    <w:p w:rsidR="00617FF5" w:rsidRPr="00617FF5" w:rsidRDefault="00617FF5" w:rsidP="00617FF5">
      <w:pPr>
        <w:spacing w:before="100" w:beforeAutospacing="1" w:after="100" w:afterAutospacing="1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7FF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Природоохранная документация разработана в связи с окончанием срока действия действующего экологического разрешения и необходимос</w:t>
      </w:r>
      <w:bookmarkStart w:id="0" w:name="_GoBack"/>
      <w:bookmarkEnd w:id="0"/>
      <w:r w:rsidRPr="00617FF5">
        <w:rPr>
          <w:rFonts w:ascii="Times New Roman" w:eastAsia="Times New Roman" w:hAnsi="Times New Roman" w:cs="Times New Roman"/>
          <w:sz w:val="24"/>
          <w:szCs w:val="24"/>
          <w:lang w:eastAsia="ru-RU"/>
        </w:rPr>
        <w:t>тью получения нового экологического разрешения на воздействие. Расширение производства, строительство новых объектов и существенное изменение действующей технологической схемы не предусматриваются.</w:t>
      </w:r>
    </w:p>
    <w:p w:rsidR="00617FF5" w:rsidRPr="00617FF5" w:rsidRDefault="00617FF5" w:rsidP="00617FF5">
      <w:pPr>
        <w:spacing w:before="100" w:beforeAutospacing="1" w:after="100" w:afterAutospacing="1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7FF5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Основными источниками воздействия на атмосферный воздух являются котельное оборудование, угольная теплоэлектроцентраль, мазутное хозяйство, автозаправочная станция, склады и узлы подачи угля, ремонтно-механические, сварочные и вспомогательные участки. Проектом актуализирован состав действующих источников выбросов и исключено неэксплуатируемое оборудование. Запрашиваемый объем выбросов ниже ранее установленного разрешенного объема.</w:t>
      </w:r>
    </w:p>
    <w:p w:rsidR="00617FF5" w:rsidRPr="00617FF5" w:rsidRDefault="00617FF5" w:rsidP="00617FF5">
      <w:pPr>
        <w:spacing w:before="100" w:beforeAutospacing="1" w:after="100" w:afterAutospacing="1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7F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ограничения воздействия на атмосферный воздух предусматриваются эксплуатация </w:t>
      </w:r>
      <w:proofErr w:type="spellStart"/>
      <w:r w:rsidRPr="00617FF5">
        <w:rPr>
          <w:rFonts w:ascii="Times New Roman" w:eastAsia="Times New Roman" w:hAnsi="Times New Roman" w:cs="Times New Roman"/>
          <w:sz w:val="24"/>
          <w:szCs w:val="24"/>
          <w:lang w:eastAsia="ru-RU"/>
        </w:rPr>
        <w:t>пылегазоочистного</w:t>
      </w:r>
      <w:proofErr w:type="spellEnd"/>
      <w:r w:rsidRPr="00617F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оборудования, техническое обслуживание циклонов и аспирационных установок, очистка бункеров и газоходов, контроль герметичности оборудования, предупреждение пыления при обращении с углем и </w:t>
      </w:r>
      <w:proofErr w:type="spellStart"/>
      <w:r w:rsidRPr="00617FF5">
        <w:rPr>
          <w:rFonts w:ascii="Times New Roman" w:eastAsia="Times New Roman" w:hAnsi="Times New Roman" w:cs="Times New Roman"/>
          <w:sz w:val="24"/>
          <w:szCs w:val="24"/>
          <w:lang w:eastAsia="ru-RU"/>
        </w:rPr>
        <w:t>золошлаком</w:t>
      </w:r>
      <w:proofErr w:type="spellEnd"/>
      <w:r w:rsidRPr="00617FF5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регулярный производственный экологический контроль.</w:t>
      </w:r>
    </w:p>
    <w:p w:rsidR="00617FF5" w:rsidRPr="00617FF5" w:rsidRDefault="00617FF5" w:rsidP="00617FF5">
      <w:pPr>
        <w:spacing w:before="100" w:beforeAutospacing="1" w:after="100" w:afterAutospacing="1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7FF5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Сточные воды города и производственных объектов поступают на действующие канализационные очистные сооружения, где проходят механическую очистку. После очистки сточные воды направляются в пруд-накопитель замкнутого типа. Дальнейший организованный сброс из пруда-накопителя в поверхностные водные объекты не осуществляется. Проектируемый норматив допустимых сбросов ниже действующего лимита.</w:t>
      </w:r>
    </w:p>
    <w:p w:rsidR="00617FF5" w:rsidRPr="00617FF5" w:rsidRDefault="00617FF5" w:rsidP="00617FF5">
      <w:pPr>
        <w:spacing w:before="100" w:beforeAutospacing="1" w:after="100" w:afterAutospacing="1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7FF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качества сточных вод предусматривается на выходе из очистных сооружений и в пруде-накопителе. Лабораторные исследования будут проводиться аккредитованными лабораториями. Для предупреждения аварийных сбросов предусматриваются техническое обслуживание насосных станций, трубопроводов и очистных сооружений, контроль их состояния и своевременное устранение неисправностей.</w:t>
      </w:r>
    </w:p>
    <w:p w:rsidR="00617FF5" w:rsidRPr="00617FF5" w:rsidRDefault="00617FF5" w:rsidP="00617FF5">
      <w:pPr>
        <w:spacing w:before="100" w:beforeAutospacing="1" w:after="100" w:afterAutospacing="1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7F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процессе эксплуатации предприятия образуются </w:t>
      </w:r>
      <w:proofErr w:type="spellStart"/>
      <w:r w:rsidRPr="00617FF5">
        <w:rPr>
          <w:rFonts w:ascii="Times New Roman" w:eastAsia="Times New Roman" w:hAnsi="Times New Roman" w:cs="Times New Roman"/>
          <w:sz w:val="24"/>
          <w:szCs w:val="24"/>
          <w:lang w:eastAsia="ru-RU"/>
        </w:rPr>
        <w:t>золошлак</w:t>
      </w:r>
      <w:proofErr w:type="spellEnd"/>
      <w:r w:rsidRPr="00617F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угольная пыль, коммунальные отходы, отработанные масла, аккумуляторные батареи, ртутьсодержащие лампы, изношенные автомобильные шины, огарки сварочных электродов и </w:t>
      </w:r>
      <w:proofErr w:type="spellStart"/>
      <w:r w:rsidRPr="00617FF5">
        <w:rPr>
          <w:rFonts w:ascii="Times New Roman" w:eastAsia="Times New Roman" w:hAnsi="Times New Roman" w:cs="Times New Roman"/>
          <w:sz w:val="24"/>
          <w:szCs w:val="24"/>
          <w:lang w:eastAsia="ru-RU"/>
        </w:rPr>
        <w:t>нефтешлам</w:t>
      </w:r>
      <w:proofErr w:type="spellEnd"/>
      <w:r w:rsidRPr="00617F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Основным отходом по объему является </w:t>
      </w:r>
      <w:proofErr w:type="spellStart"/>
      <w:r w:rsidRPr="00617FF5">
        <w:rPr>
          <w:rFonts w:ascii="Times New Roman" w:eastAsia="Times New Roman" w:hAnsi="Times New Roman" w:cs="Times New Roman"/>
          <w:sz w:val="24"/>
          <w:szCs w:val="24"/>
          <w:lang w:eastAsia="ru-RU"/>
        </w:rPr>
        <w:t>золошлак</w:t>
      </w:r>
      <w:proofErr w:type="spellEnd"/>
      <w:r w:rsidRPr="00617F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сжигания угля.</w:t>
      </w:r>
    </w:p>
    <w:p w:rsidR="00617FF5" w:rsidRPr="00617FF5" w:rsidRDefault="00617FF5" w:rsidP="00617FF5">
      <w:pPr>
        <w:spacing w:before="100" w:beforeAutospacing="1" w:after="100" w:afterAutospacing="1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7F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Отходы будут собираться раздельно и временно накапливаться в специально оборудованных местах с последующей передачей специализированным организациям. </w:t>
      </w:r>
      <w:proofErr w:type="spellStart"/>
      <w:r w:rsidRPr="00617FF5">
        <w:rPr>
          <w:rFonts w:ascii="Times New Roman" w:eastAsia="Times New Roman" w:hAnsi="Times New Roman" w:cs="Times New Roman"/>
          <w:sz w:val="24"/>
          <w:szCs w:val="24"/>
          <w:lang w:eastAsia="ru-RU"/>
        </w:rPr>
        <w:t>Золошлак</w:t>
      </w:r>
      <w:proofErr w:type="spellEnd"/>
      <w:r w:rsidRPr="00617F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предусматривается преимущественно передавать дорожным и строительным организациям для полезного использования. Собственное захоронение отходов и эксплуатация полигона предприятием не предусматриваются.</w:t>
      </w:r>
    </w:p>
    <w:p w:rsidR="00617FF5" w:rsidRPr="00617FF5" w:rsidRDefault="00617FF5" w:rsidP="00617FF5">
      <w:pPr>
        <w:spacing w:before="100" w:beforeAutospacing="1" w:after="100" w:afterAutospacing="1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7FF5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 природоохранных мероприятий включает обслуживание очистного оборудования, предотвращение неорганизованных выбросов и пыления, контроль состояния мест накопления отходов, своевременную передачу отходов специализированным организациям, предупреждение аварийных сбросов, лабораторный контроль компонентов окружающей среды, благоустройство и озеленение территории.</w:t>
      </w:r>
    </w:p>
    <w:p w:rsidR="00617FF5" w:rsidRPr="00617FF5" w:rsidRDefault="00617FF5" w:rsidP="00617FF5">
      <w:pPr>
        <w:spacing w:before="100" w:beforeAutospacing="1" w:after="100" w:afterAutospacing="1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7FF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Производственный экологический контроль будет охватывать выбросы загрязняющих веществ, состояние атмосферного воздуха, качество очищенных сточных вод и воды пруда-накопителя, обращение с отходами, работу природоохранного оборудования и выполнение установленных экологических нормативов.</w:t>
      </w:r>
    </w:p>
    <w:p w:rsidR="00617FF5" w:rsidRPr="00617FF5" w:rsidRDefault="00617FF5" w:rsidP="00617FF5">
      <w:pPr>
        <w:spacing w:before="100" w:beforeAutospacing="1" w:after="100" w:afterAutospacing="1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7FF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соблюдении технологических режимов, экологических нормативов и предусмотренных природоохранных мероприятий деятельность предприятия не приведет к недопустимому воздействию на атмосферный воздух, водные ресурсы, почвы и здоровье населения.</w:t>
      </w:r>
    </w:p>
    <w:p w:rsidR="00EC093F" w:rsidRDefault="00EC093F" w:rsidP="00617FF5">
      <w:pPr>
        <w:pStyle w:val="a7"/>
        <w:spacing w:line="276" w:lineRule="auto"/>
        <w:ind w:firstLine="567"/>
        <w:jc w:val="both"/>
      </w:pPr>
    </w:p>
    <w:sectPr w:rsidR="00EC093F" w:rsidSect="00617FF5">
      <w:pgSz w:w="11906" w:h="16838" w:code="9"/>
      <w:pgMar w:top="567" w:right="851" w:bottom="567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26B6"/>
    <w:rsid w:val="00290F04"/>
    <w:rsid w:val="005326B6"/>
    <w:rsid w:val="00617FF5"/>
    <w:rsid w:val="006E1F0A"/>
    <w:rsid w:val="0089247A"/>
    <w:rsid w:val="00D92102"/>
    <w:rsid w:val="00EC0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EEF95E-EA47-408A-B9A8-C18A439EF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aliases w:val="Ануарбек"/>
    <w:basedOn w:val="a"/>
    <w:next w:val="a"/>
    <w:link w:val="a4"/>
    <w:autoRedefine/>
    <w:uiPriority w:val="10"/>
    <w:qFormat/>
    <w:rsid w:val="00290F04"/>
    <w:pPr>
      <w:spacing w:after="0"/>
      <w:contextualSpacing/>
    </w:pPr>
    <w:rPr>
      <w:rFonts w:eastAsiaTheme="majorEastAsia" w:cstheme="majorBidi"/>
      <w:color w:val="000000" w:themeColor="text1"/>
      <w:spacing w:val="-10"/>
      <w:kern w:val="28"/>
      <w:szCs w:val="56"/>
    </w:rPr>
  </w:style>
  <w:style w:type="character" w:customStyle="1" w:styleId="a4">
    <w:name w:val="Заголовок Знак"/>
    <w:aliases w:val="Ануарбек Знак"/>
    <w:basedOn w:val="a0"/>
    <w:link w:val="a3"/>
    <w:uiPriority w:val="10"/>
    <w:rsid w:val="00290F04"/>
    <w:rPr>
      <w:rFonts w:eastAsiaTheme="majorEastAsia" w:cstheme="majorBidi"/>
      <w:color w:val="000000" w:themeColor="text1"/>
      <w:spacing w:val="-10"/>
      <w:kern w:val="28"/>
      <w:szCs w:val="56"/>
    </w:rPr>
  </w:style>
  <w:style w:type="paragraph" w:customStyle="1" w:styleId="a5">
    <w:name w:val="Для проектов текст"/>
    <w:basedOn w:val="a"/>
    <w:uiPriority w:val="1"/>
    <w:rsid w:val="006E1F0A"/>
    <w:pPr>
      <w:widowControl w:val="0"/>
      <w:autoSpaceDE w:val="0"/>
      <w:autoSpaceDN w:val="0"/>
      <w:ind w:firstLine="567"/>
    </w:pPr>
    <w:rPr>
      <w:rFonts w:ascii="Times New Roman" w:eastAsia="Times New Roman" w:hAnsi="Times New Roman" w:cs="Times New Roman"/>
      <w:color w:val="000000" w:themeColor="text1"/>
      <w:sz w:val="24"/>
    </w:rPr>
  </w:style>
  <w:style w:type="paragraph" w:customStyle="1" w:styleId="pdq2pgselectionanchorcontainer">
    <w:name w:val="pdq2pg_selectionanchorcontainer"/>
    <w:basedOn w:val="a"/>
    <w:rsid w:val="0089247A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89247A"/>
    <w:rPr>
      <w:b/>
      <w:bCs/>
    </w:rPr>
  </w:style>
  <w:style w:type="paragraph" w:styleId="a7">
    <w:name w:val="Normal (Web)"/>
    <w:basedOn w:val="a"/>
    <w:uiPriority w:val="99"/>
    <w:unhideWhenUsed/>
    <w:rsid w:val="0089247A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58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5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584</Words>
  <Characters>3330</Characters>
  <Application>Microsoft Office Word</Application>
  <DocSecurity>0</DocSecurity>
  <Lines>27</Lines>
  <Paragraphs>7</Paragraphs>
  <ScaleCrop>false</ScaleCrop>
  <Company/>
  <LinksUpToDate>false</LinksUpToDate>
  <CharactersWithSpaces>3907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2026-09-18T04:15:00Z</dcterms:created>
  <dcterms:modified xsi:type="dcterms:W3CDTF">2026-09-18T04:20:00Z</dcterms:modified>
</cp:coreProperties>
</file>