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8121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213674182"/>
    </w:p>
    <w:p w14:paraId="2F304D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CA27E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EE377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12FA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C17C4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0E3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516B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057F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A4C29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772D3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863BC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Жылыой ауданы әкімдігінің 2025 жылғы 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16 сәуірдегі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№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115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«Мемлекет мұқтажы үшін жер учаскесін мәжбүрлеп иеліктен шығарудың басталуы туралы» 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қаулысына өзгерістер енгізу туралы</w:t>
      </w:r>
    </w:p>
    <w:p w14:paraId="154CC035">
      <w:pPr>
        <w:spacing w:after="0" w:line="240" w:lineRule="auto"/>
        <w:ind w:right="4678"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C767C68">
      <w:pPr>
        <w:spacing w:after="0" w:line="240" w:lineRule="auto"/>
        <w:ind w:right="4961" w:firstLine="708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88F82BD">
      <w:pPr>
        <w:spacing w:after="0" w:line="240" w:lineRule="auto"/>
        <w:ind w:firstLine="142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lang w:val="kk-KZ"/>
          <w14:textFill>
            <w14:solidFill>
              <w14:schemeClr w14:val="tx1"/>
            </w14:solidFill>
          </w14:textFill>
        </w:rPr>
        <w:t>«Құқықтық актілер туралы» Қазақстан Республикасының 2016 жылғы 06 сәуірдегі Заңының 26-бабын</w:t>
      </w:r>
      <w:r>
        <w:rPr>
          <w:rFonts w:ascii="Times New Roman" w:hAnsi="Times New Roman" w:cs="Times New Roman"/>
          <w:sz w:val="28"/>
          <w:lang w:val="kk-KZ"/>
        </w:rPr>
        <w:t>, Қазақстан Республикасының Жер Кодексінің                17, 44-баптарын басшылыққа ала отырып</w:t>
      </w:r>
      <w:r>
        <w:rPr>
          <w:rFonts w:hint="default" w:ascii="Times New Roman" w:hAnsi="Times New Roman" w:cs="Times New Roman"/>
          <w:sz w:val="28"/>
          <w:lang w:val="kk-KZ"/>
        </w:rPr>
        <w:t>, 2026 жылғы 13 ақпандағы №34/2025 Заң бойынша мұраға құқық туралы куәлік және Искаков Наукбектің 2026 жылғы 18 тамыздағы №ЖТ-2026-03571887</w:t>
      </w:r>
      <w:r>
        <w:rPr>
          <w:rFonts w:ascii="Times New Roman" w:hAnsi="Times New Roman" w:cs="Times New Roman"/>
          <w:sz w:val="28"/>
          <w:lang w:val="kk-KZ"/>
        </w:rPr>
        <w:t xml:space="preserve"> өтініші</w:t>
      </w:r>
      <w:r>
        <w:rPr>
          <w:rFonts w:hint="default" w:ascii="Times New Roman" w:hAnsi="Times New Roman" w:cs="Times New Roman"/>
          <w:sz w:val="28"/>
          <w:lang w:val="kk-KZ"/>
        </w:rPr>
        <w:t xml:space="preserve"> негізінде</w:t>
      </w:r>
      <w:r>
        <w:rPr>
          <w:rFonts w:ascii="Times New Roman" w:hAnsi="Times New Roman" w:cs="Times New Roman"/>
          <w:sz w:val="28"/>
          <w:lang w:val="kk-KZ"/>
        </w:rPr>
        <w:t xml:space="preserve"> Жылыой ауданы әкімдігі </w:t>
      </w:r>
      <w:r>
        <w:rPr>
          <w:rFonts w:ascii="Times New Roman" w:hAnsi="Times New Roman" w:cs="Times New Roman"/>
          <w:b/>
          <w:sz w:val="28"/>
          <w:lang w:val="kk-KZ"/>
        </w:rPr>
        <w:t xml:space="preserve">ҚАУЛЫ ЕТЕДІ: </w:t>
      </w:r>
    </w:p>
    <w:p w14:paraId="2497682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>1.</w:t>
      </w:r>
      <w:r>
        <w:rPr>
          <w:rFonts w:ascii="Times New Roman" w:hAnsi="Times New Roman" w:cs="Times New Roman"/>
          <w:color w:val="FFFFFF" w:themeColor="background1"/>
          <w:sz w:val="28"/>
          <w:lang w:val="kk-KZ"/>
          <w14:textFill>
            <w14:solidFill>
              <w14:schemeClr w14:val="bg1"/>
            </w14:solidFill>
          </w14:textFill>
        </w:rPr>
        <w:t>.</w:t>
      </w:r>
      <w:r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Жылыой ауданы әкімдігінің 2025 жылғы 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16 сәуірдегі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</w:t>
      </w:r>
      <w:r>
        <w:rPr>
          <w:rFonts w:hint="default" w:ascii="Times New Roman" w:hAnsi="Times New Roman" w:cs="Times New Roman"/>
          <w:sz w:val="28"/>
          <w:szCs w:val="28"/>
          <w:lang w:val="kk-KZ"/>
        </w:rPr>
        <w:t>115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«Мемлекет мұқтажы үшін жер учаскесін мәжбүрлеп иеліктен шығарудың басталуы туралы»  қаулысэ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  <w:lang w:val="kk-KZ"/>
        </w:rPr>
        <w:t>ына төмендегідей өзгерістер енгізілсін:</w:t>
      </w:r>
    </w:p>
    <w:p w14:paraId="5C7C825D">
      <w:pPr>
        <w:spacing w:after="0" w:line="240" w:lineRule="auto"/>
        <w:jc w:val="both"/>
        <w:rPr>
          <w:rFonts w:hint="default"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 xml:space="preserve">көрсетілген қаулының </w:t>
      </w:r>
      <w:r>
        <w:rPr>
          <w:rFonts w:hint="default" w:ascii="Times New Roman" w:hAnsi="Times New Roman" w:cs="Times New Roman"/>
          <w:sz w:val="28"/>
          <w:lang w:val="kk-KZ"/>
        </w:rPr>
        <w:t>1</w:t>
      </w:r>
      <w:r>
        <w:rPr>
          <w:rFonts w:ascii="Times New Roman" w:hAnsi="Times New Roman" w:cs="Times New Roman"/>
          <w:sz w:val="28"/>
          <w:lang w:val="kk-KZ"/>
        </w:rPr>
        <w:t xml:space="preserve">-тармағындағы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hint="default" w:ascii="Times New Roman" w:hAnsi="Times New Roman" w:cs="Times New Roman"/>
          <w:sz w:val="28"/>
          <w:lang w:val="kk-KZ"/>
        </w:rPr>
        <w:t>Исмагамбетова Слушаштың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>деген сөздер  «Искаков</w:t>
      </w:r>
      <w:r>
        <w:rPr>
          <w:rFonts w:hint="default" w:ascii="Times New Roman" w:hAnsi="Times New Roman" w:cs="Times New Roman"/>
          <w:sz w:val="28"/>
          <w:lang w:val="kk-KZ"/>
        </w:rPr>
        <w:t xml:space="preserve"> Наукбектің</w:t>
      </w:r>
      <w:r>
        <w:rPr>
          <w:rFonts w:ascii="Times New Roman" w:hAnsi="Times New Roman" w:cs="Times New Roman"/>
          <w:sz w:val="28"/>
          <w:lang w:val="kk-KZ"/>
        </w:rPr>
        <w:t>» деген сөздермен</w:t>
      </w:r>
      <w:r>
        <w:rPr>
          <w:rFonts w:hint="default" w:ascii="Times New Roman" w:hAnsi="Times New Roman" w:cs="Times New Roman"/>
          <w:sz w:val="28"/>
          <w:lang w:val="kk-KZ"/>
        </w:rPr>
        <w:t>;</w:t>
      </w:r>
    </w:p>
    <w:p w14:paraId="5F834B53">
      <w:pPr>
        <w:spacing w:after="0" w:line="240" w:lineRule="auto"/>
        <w:ind w:firstLine="700" w:firstLineChars="250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hint="default" w:ascii="Times New Roman" w:hAnsi="Times New Roman" w:cs="Times New Roman"/>
          <w:sz w:val="28"/>
          <w:lang w:val="kk-KZ"/>
        </w:rPr>
        <w:t xml:space="preserve">Көрсетілген қаулының 3-тармағындағы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hint="default" w:ascii="Times New Roman" w:hAnsi="Times New Roman" w:cs="Times New Roman"/>
          <w:sz w:val="28"/>
          <w:lang w:val="kk-KZ"/>
        </w:rPr>
        <w:t>2025 жылдың 16 қазанға дейін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cs="Times New Roman"/>
          <w:sz w:val="28"/>
          <w:lang w:val="kk-KZ"/>
        </w:rPr>
        <w:t xml:space="preserve">деген сөздер мен сандар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hint="default" w:ascii="Times New Roman" w:hAnsi="Times New Roman" w:cs="Times New Roman"/>
          <w:sz w:val="28"/>
          <w:lang w:val="kk-KZ"/>
        </w:rPr>
        <w:t>2027 жылдың 04 қыркүйекке дейін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hint="default" w:ascii="Times New Roman" w:hAnsi="Times New Roman" w:cs="Times New Roman"/>
          <w:sz w:val="28"/>
          <w:lang w:val="kk-KZ"/>
        </w:rPr>
        <w:t xml:space="preserve"> деген сөздер мен сандарға </w:t>
      </w:r>
      <w:r>
        <w:rPr>
          <w:rFonts w:ascii="Times New Roman" w:hAnsi="Times New Roman" w:cs="Times New Roman"/>
          <w:sz w:val="28"/>
          <w:lang w:val="kk-KZ"/>
        </w:rPr>
        <w:t>өзгертілсін.</w:t>
      </w:r>
    </w:p>
    <w:p w14:paraId="4AEDA0F8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3.</w:t>
      </w:r>
      <w:r>
        <w:rPr>
          <w:rFonts w:ascii="Times New Roman" w:hAnsi="Times New Roman" w:cs="Times New Roman"/>
          <w:color w:val="FFFFFF" w:themeColor="background1"/>
          <w:sz w:val="28"/>
          <w:lang w:val="kk-KZ"/>
          <w14:textFill>
            <w14:solidFill>
              <w14:schemeClr w14:val="bg1"/>
            </w14:solidFill>
          </w14:textFill>
        </w:rPr>
        <w:t xml:space="preserve">. </w:t>
      </w:r>
      <w:r>
        <w:rPr>
          <w:rFonts w:ascii="Times New Roman" w:hAnsi="Times New Roman" w:cs="Times New Roman"/>
          <w:sz w:val="28"/>
          <w:lang w:val="kk-KZ"/>
        </w:rPr>
        <w:t>Жылыой ауданы ауыл шаруашылығы және жер қатынастары бөлімі жер–кадастрлық құжаттамасына тиісті өзгерістер енгізсін.</w:t>
      </w:r>
    </w:p>
    <w:p w14:paraId="19452090">
      <w:pPr>
        <w:tabs>
          <w:tab w:val="left" w:pos="6725"/>
          <w:tab w:val="left" w:pos="9637"/>
        </w:tabs>
        <w:spacing w:after="0" w:line="240" w:lineRule="auto"/>
        <w:ind w:right="-144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4. Осы қаулы күшіне енгеннен кейін Жылыой ауданы әкімдігінің интернет-ресурстарында жариялансын.</w:t>
      </w:r>
    </w:p>
    <w:p w14:paraId="0BFEFF52">
      <w:pPr>
        <w:tabs>
          <w:tab w:val="left" w:pos="6725"/>
          <w:tab w:val="left" w:pos="8039"/>
        </w:tabs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5. Осы қаулы қол қойылған күнінен бастап күшіне енеді және қолданысқа енгізіледі.</w:t>
      </w:r>
      <w:r>
        <w:rPr>
          <w:rFonts w:ascii="Times New Roman" w:hAnsi="Times New Roman" w:cs="Times New Roman"/>
          <w:sz w:val="28"/>
          <w:lang w:val="kk-KZ"/>
        </w:rPr>
        <w:tab/>
      </w:r>
      <w:r>
        <w:rPr>
          <w:rFonts w:ascii="Times New Roman" w:hAnsi="Times New Roman" w:cs="Times New Roman"/>
          <w:sz w:val="28"/>
          <w:lang w:val="kk-KZ"/>
        </w:rPr>
        <w:tab/>
      </w:r>
    </w:p>
    <w:p w14:paraId="50959972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162C8E26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14:paraId="5DC6E88A">
      <w:pPr>
        <w:tabs>
          <w:tab w:val="left" w:pos="5459"/>
        </w:tabs>
        <w:spacing w:after="0" w:line="240" w:lineRule="auto"/>
        <w:rPr>
          <w:rFonts w:ascii="Times New Roman" w:hAnsi="Times New Roman" w:eastAsia="Calibri" w:cs="Times New Roman"/>
          <w:b/>
          <w:sz w:val="28"/>
          <w:lang w:val="kk-KZ"/>
        </w:rPr>
      </w:pPr>
      <w:r>
        <w:rPr>
          <w:rFonts w:ascii="Times New Roman" w:hAnsi="Times New Roman" w:eastAsia="Calibri" w:cs="Times New Roman"/>
          <w:b/>
          <w:sz w:val="28"/>
          <w:lang w:val="kk-KZ"/>
        </w:rPr>
        <w:t>Аудан әкімі                                                                                          Ж.Қаражанов</w:t>
      </w:r>
    </w:p>
    <w:p w14:paraId="46903FB2">
      <w:pPr>
        <w:tabs>
          <w:tab w:val="left" w:pos="5459"/>
        </w:tabs>
        <w:spacing w:after="0" w:line="240" w:lineRule="auto"/>
        <w:rPr>
          <w:rFonts w:ascii="Times New Roman" w:hAnsi="Times New Roman" w:eastAsia="Calibri" w:cs="Times New Roman"/>
          <w:b/>
          <w:sz w:val="28"/>
          <w:lang w:val="kk-KZ"/>
        </w:rPr>
      </w:pPr>
    </w:p>
    <w:p w14:paraId="3B4A00E0">
      <w:pPr>
        <w:tabs>
          <w:tab w:val="left" w:pos="5459"/>
        </w:tabs>
        <w:spacing w:after="0" w:line="240" w:lineRule="auto"/>
        <w:rPr>
          <w:rFonts w:ascii="Times New Roman" w:hAnsi="Times New Roman" w:eastAsia="Calibri" w:cs="Times New Roman"/>
          <w:b/>
          <w:sz w:val="28"/>
          <w:lang w:val="kk-KZ"/>
        </w:rPr>
      </w:pPr>
    </w:p>
    <w:p w14:paraId="0C4761AB">
      <w:pPr>
        <w:tabs>
          <w:tab w:val="left" w:pos="5459"/>
        </w:tabs>
        <w:spacing w:after="0" w:line="240" w:lineRule="auto"/>
        <w:rPr>
          <w:rFonts w:ascii="Times New Roman" w:hAnsi="Times New Roman" w:eastAsia="Calibri" w:cs="Times New Roman"/>
          <w:b/>
          <w:sz w:val="28"/>
          <w:lang w:val="kk-KZ"/>
        </w:rPr>
      </w:pPr>
    </w:p>
    <w:p w14:paraId="72D7D90F">
      <w:pPr>
        <w:tabs>
          <w:tab w:val="left" w:pos="5459"/>
        </w:tabs>
        <w:spacing w:after="0" w:line="240" w:lineRule="auto"/>
        <w:rPr>
          <w:rFonts w:ascii="Times New Roman" w:hAnsi="Times New Roman" w:eastAsia="Calibri" w:cs="Times New Roman"/>
          <w:b/>
          <w:sz w:val="28"/>
          <w:lang w:val="kk-KZ"/>
        </w:rPr>
      </w:pPr>
    </w:p>
    <w:p w14:paraId="4655F237">
      <w:pPr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14:paraId="5B56B9D4">
      <w:pPr>
        <w:spacing w:after="0"/>
        <w:ind w:firstLine="709"/>
        <w:jc w:val="both"/>
        <w:rPr>
          <w:lang w:val="kk-KZ"/>
        </w:rPr>
      </w:pPr>
    </w:p>
    <w:sectPr>
      <w:pgSz w:w="11906" w:h="16838"/>
      <w:pgMar w:top="1418" w:right="851" w:bottom="1418" w:left="1418" w:header="709" w:footer="0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099"/>
    <w:rsid w:val="000048ED"/>
    <w:rsid w:val="000406C7"/>
    <w:rsid w:val="001927E6"/>
    <w:rsid w:val="001D3DC4"/>
    <w:rsid w:val="002042FA"/>
    <w:rsid w:val="00220D35"/>
    <w:rsid w:val="00236099"/>
    <w:rsid w:val="00276EED"/>
    <w:rsid w:val="002A01A4"/>
    <w:rsid w:val="003E6C9B"/>
    <w:rsid w:val="0047031B"/>
    <w:rsid w:val="004740E7"/>
    <w:rsid w:val="00605D51"/>
    <w:rsid w:val="006C0B77"/>
    <w:rsid w:val="008242FF"/>
    <w:rsid w:val="00861D82"/>
    <w:rsid w:val="00870751"/>
    <w:rsid w:val="00922C48"/>
    <w:rsid w:val="00B04238"/>
    <w:rsid w:val="00B915B7"/>
    <w:rsid w:val="00C25CA3"/>
    <w:rsid w:val="00C65A1B"/>
    <w:rsid w:val="00CE0B6F"/>
    <w:rsid w:val="00D1625A"/>
    <w:rsid w:val="00D550BA"/>
    <w:rsid w:val="00EA59DF"/>
    <w:rsid w:val="00EC6855"/>
    <w:rsid w:val="00EE4070"/>
    <w:rsid w:val="00F12C76"/>
    <w:rsid w:val="00F95A9D"/>
    <w:rsid w:val="1FB94ADA"/>
    <w:rsid w:val="47AA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360" w:after="80" w:line="240" w:lineRule="auto"/>
      <w:outlineLvl w:val="0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 w:line="240" w:lineRule="auto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E75B6" w:themeColor="accent1" w:themeShade="BF"/>
      <w:sz w:val="28"/>
      <w:szCs w:val="28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E75B6" w:themeColor="accent1" w:themeShade="BF"/>
      <w:sz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E75B6" w:themeColor="accent1" w:themeShade="BF"/>
      <w:sz w:val="28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spacing w:after="0" w:line="240" w:lineRule="auto"/>
      <w:outlineLvl w:val="8"/>
    </w:pPr>
    <w:rPr>
      <w:rFonts w:eastAsiaTheme="majorEastAsia" w:cstheme="majorBidi"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paragraph" w:styleId="14">
    <w:name w:val="Title"/>
    <w:basedOn w:val="1"/>
    <w:next w:val="1"/>
    <w:link w:val="26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6">
    <w:name w:val="Subtitle"/>
    <w:basedOn w:val="1"/>
    <w:next w:val="1"/>
    <w:link w:val="27"/>
    <w:qFormat/>
    <w:uiPriority w:val="11"/>
    <w:p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7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18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19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2E75B6" w:themeColor="accent1" w:themeShade="BF"/>
      <w:sz w:val="28"/>
      <w:szCs w:val="28"/>
    </w:rPr>
  </w:style>
  <w:style w:type="character" w:customStyle="1" w:styleId="20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2E75B6" w:themeColor="accent1" w:themeShade="BF"/>
      <w:sz w:val="28"/>
    </w:rPr>
  </w:style>
  <w:style w:type="character" w:customStyle="1" w:styleId="21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2E75B6" w:themeColor="accent1" w:themeShade="BF"/>
      <w:sz w:val="28"/>
    </w:rPr>
  </w:style>
  <w:style w:type="character" w:customStyle="1" w:styleId="22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:sz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:sz w:val="2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Знак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Подзаголовок Знак"/>
    <w:basedOn w:val="11"/>
    <w:link w:val="1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line="240" w:lineRule="auto"/>
      <w:jc w:val="center"/>
    </w:pPr>
    <w:rPr>
      <w:rFonts w:ascii="Times New Roman" w:hAnsi="Times New Roman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Цитата 2 Знак"/>
    <w:basedOn w:val="11"/>
    <w:link w:val="28"/>
    <w:qFormat/>
    <w:uiPriority w:val="29"/>
    <w:rPr>
      <w:rFonts w:ascii="Times New Roman" w:hAnsi="Times New Roman"/>
      <w:i/>
      <w:iCs/>
      <w:color w:val="404040" w:themeColor="text1" w:themeTint="BF"/>
      <w:sz w:val="28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spacing w:line="240" w:lineRule="auto"/>
      <w:ind w:left="720"/>
      <w:contextualSpacing/>
    </w:pPr>
    <w:rPr>
      <w:rFonts w:ascii="Times New Roman" w:hAnsi="Times New Roman"/>
      <w:sz w:val="28"/>
    </w:rPr>
  </w:style>
  <w:style w:type="character" w:customStyle="1" w:styleId="31">
    <w:name w:val="Intense Emphasis"/>
    <w:basedOn w:val="11"/>
    <w:qFormat/>
    <w:uiPriority w:val="21"/>
    <w:rPr>
      <w:i/>
      <w:iCs/>
      <w:color w:val="2E75B6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E75B6" w:themeColor="accent1" w:themeShade="BF"/>
      <w:sz w:val="28"/>
    </w:rPr>
  </w:style>
  <w:style w:type="character" w:customStyle="1" w:styleId="33">
    <w:name w:val="Выделенная цитата Знак"/>
    <w:basedOn w:val="11"/>
    <w:link w:val="32"/>
    <w:qFormat/>
    <w:uiPriority w:val="30"/>
    <w:rPr>
      <w:rFonts w:ascii="Times New Roman" w:hAnsi="Times New Roman"/>
      <w:i/>
      <w:iCs/>
      <w:color w:val="2E75B6" w:themeColor="accent1" w:themeShade="BF"/>
      <w:sz w:val="28"/>
    </w:rPr>
  </w:style>
  <w:style w:type="character" w:customStyle="1" w:styleId="34">
    <w:name w:val="Intense Reference"/>
    <w:basedOn w:val="11"/>
    <w:qFormat/>
    <w:uiPriority w:val="32"/>
    <w:rPr>
      <w:b/>
      <w:bCs/>
      <w:smallCaps/>
      <w:color w:val="2E75B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163</Words>
  <Characters>1154</Characters>
  <Lines>17</Lines>
  <Paragraphs>4</Paragraphs>
  <TotalTime>13</TotalTime>
  <ScaleCrop>false</ScaleCrop>
  <LinksUpToDate>false</LinksUpToDate>
  <CharactersWithSpaces>1451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2026-07-02T11:22:00Z</dcterms:created>
  <dc:creator>user</dc:creator>
  <cp:lastModifiedBy>user</cp:lastModifiedBy>
  <cp:lastPrinted>2026-08-31T05:00:01Z</cp:lastPrinted>
  <dcterms:modified xsi:type="dcterms:W3CDTF">2026-08-31T05:07:58Z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eyJoZGlkIjoiZTI1YjFhZjk4NTU3NDY1ODBhN2Q3Yjg0ZTFmMzFmOTQifQ==</vt:lpwstr>
  </property>
  <property fmtid="{D5CDD505-2E9C-101B-9397-08002B2CF9AE}" pid="3" name="KSOProductBuildVer">
    <vt:lpwstr>1049-12.1.0.28032</vt:lpwstr>
  </property>
  <property fmtid="{D5CDD505-2E9C-101B-9397-08002B2CF9AE}" pid="4" name="ICV">
    <vt:lpwstr>36FC5396304D492D941830ACE598F454_13</vt:lpwstr>
  </property>
</Properties>
</file>