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75E3B">
      <w:pPr>
        <w:pStyle w:val="6"/>
        <w:jc w:val="center"/>
        <w:rPr>
          <w:sz w:val="28"/>
        </w:rPr>
      </w:pPr>
      <w:r>
        <w:rPr>
          <w:rStyle w:val="4"/>
          <w:sz w:val="28"/>
        </w:rPr>
        <w:t>Учаскелік сайлау комиссияларын оқыту процесі жалғасуда.</w:t>
      </w:r>
    </w:p>
    <w:p w14:paraId="3B45C21A">
      <w:pPr>
        <w:pStyle w:val="5"/>
        <w:ind w:firstLine="708"/>
        <w:rPr>
          <w:sz w:val="28"/>
          <w:szCs w:val="28"/>
        </w:rPr>
      </w:pPr>
      <w:r>
        <w:rPr>
          <w:sz w:val="28"/>
          <w:szCs w:val="28"/>
        </w:rPr>
        <w:t>Сәтбаев қаласының аумақтық сайлау комиссиясында учаскелік сайлау комиссиялары үшін оқыту іс-шаралары жалғасуда.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Ағымдағы жылдың 5 тамызында учаскелік сайлау комиссияларының төрағаларына арналған семинарда сайлау комиссияларын қаржыландыру және сайлау учаскелерін материалдық-техникалық қамтамасыз ету мәселелері қаралды.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Сайлау комиссияларын</w:t>
      </w:r>
      <w:r>
        <w:rPr>
          <w:sz w:val="28"/>
          <w:szCs w:val="28"/>
          <w:lang w:val="kk-KZ"/>
        </w:rPr>
        <w:t>да</w:t>
      </w:r>
      <w:r>
        <w:rPr>
          <w:sz w:val="28"/>
          <w:szCs w:val="28"/>
        </w:rPr>
        <w:t xml:space="preserve"> телефон орнату жұмыстарының аяқталу сатысында екендігі атап өтілді.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Семинарға «Сәтбаев қаласы әкімінің аппараты» ММ қаржы-шаруашылық бөлімінің басшысы Бақытгүл Үншібаева қатысты.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Учаскелік сайлау комиссияларының хатшылары мүгедектігі бар азаматтардың сайлау құқықтарын қамтамасыз етудің практикалық мәселелеріне егжей-тегжейлі тоқталды. Атап айтқанда, дауыс беруге арналған үй-жайлардың қолжетімділігі, компьютермен және стандартты көмекші құралдар жиынтығымен (тифло және сурдотехника), сондай-ақ арнайы бейне және аудиоматериалдармен жабдықталған арнайы бұрыштардың болуы мәселелері қарастырылды.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Сондай-ақ, қажет болған жағдайда сайлау учаскесінен тыс жерде волонтерлік көмек көрсету мүмкіндігі талқыланды.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Семинарды Сәтбаев қаласының аумақтық сайлау комиссиясының төрағасы Ернар Смағұлов, комиссия төрағасының орынбасары Нина Геймбух және комиссия хатшысы М. Есмуразаева өткізді.</w:t>
      </w:r>
    </w:p>
    <w:p w14:paraId="34583326">
      <w:pPr>
        <w:rPr>
          <w:rFonts w:ascii="Times New Roman" w:hAnsi="Times New Roman" w:cs="Times New Roman"/>
          <w:b/>
          <w:sz w:val="28"/>
          <w:szCs w:val="28"/>
        </w:rPr>
      </w:pPr>
    </w:p>
    <w:p w14:paraId="7F09998D"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E03CCE"/>
    <w:rsid w:val="28E0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line="240" w:lineRule="atLeast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">
    <w:name w:val="pdq2pg_selectionanchorcontainer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2026-08-10T09:38:00Z</dcterms:created>
  <dc:creator>АЯ</dc:creator>
  <cp:lastModifiedBy>АЯ</cp:lastModifiedBy>
  <dcterms:modified xsi:type="dcterms:W3CDTF">2026-08-10T09:38:28Z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B6ED7DC328244838BFBF46A61157AFA3_11</vt:lpwstr>
  </property>
  <property fmtid="{D5CDD505-2E9C-101B-9397-08002B2CF9AE}" pid="4" name="KSOTemplateDocerSaveRecord">
    <vt:lpwstr>eyJoZGlkIjoiYmEyZDMxNWRkYmY5MjE3NjUxYTk3ZDA1NDUyNmVkYWEifQ==</vt:lpwstr>
  </property>
</Properties>
</file>