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132CA8" w14:textId="21E1E681" w:rsidR="00FC111C" w:rsidRDefault="00851840" w:rsidP="00D52A26">
      <w:pPr>
        <w:spacing w:after="80"/>
        <w:ind w:firstLine="709"/>
        <w:jc w:val="center"/>
      </w:pPr>
      <w:proofErr w:type="spellStart"/>
      <w:r>
        <w:rPr>
          <w:color w:val="595959"/>
          <w:sz w:val="22"/>
          <w:szCs w:val="22"/>
        </w:rPr>
        <w:t>Қазақстан</w:t>
      </w:r>
      <w:proofErr w:type="spellEnd"/>
      <w:r>
        <w:rPr>
          <w:color w:val="595959"/>
          <w:sz w:val="22"/>
          <w:szCs w:val="22"/>
        </w:rPr>
        <w:t xml:space="preserve"> </w:t>
      </w:r>
      <w:proofErr w:type="spellStart"/>
      <w:r>
        <w:rPr>
          <w:color w:val="595959"/>
          <w:sz w:val="22"/>
          <w:szCs w:val="22"/>
        </w:rPr>
        <w:t>Республикасының</w:t>
      </w:r>
      <w:proofErr w:type="spellEnd"/>
      <w:r>
        <w:rPr>
          <w:color w:val="595959"/>
          <w:sz w:val="22"/>
          <w:szCs w:val="22"/>
        </w:rPr>
        <w:t xml:space="preserve"> </w:t>
      </w:r>
      <w:r w:rsidR="00CE25AE">
        <w:rPr>
          <w:color w:val="595959"/>
          <w:sz w:val="22"/>
          <w:szCs w:val="22"/>
          <w:lang w:val="kk-KZ"/>
        </w:rPr>
        <w:t>Ө</w:t>
      </w:r>
      <w:proofErr w:type="spellStart"/>
      <w:r>
        <w:rPr>
          <w:color w:val="595959"/>
          <w:sz w:val="22"/>
          <w:szCs w:val="22"/>
        </w:rPr>
        <w:t>неркәсіп</w:t>
      </w:r>
      <w:proofErr w:type="spellEnd"/>
      <w:r>
        <w:rPr>
          <w:color w:val="595959"/>
          <w:sz w:val="22"/>
          <w:szCs w:val="22"/>
        </w:rPr>
        <w:t xml:space="preserve"> </w:t>
      </w:r>
      <w:proofErr w:type="spellStart"/>
      <w:r>
        <w:rPr>
          <w:color w:val="595959"/>
          <w:sz w:val="22"/>
          <w:szCs w:val="22"/>
        </w:rPr>
        <w:t>және</w:t>
      </w:r>
      <w:proofErr w:type="spellEnd"/>
      <w:r>
        <w:rPr>
          <w:color w:val="595959"/>
          <w:sz w:val="22"/>
          <w:szCs w:val="22"/>
        </w:rPr>
        <w:t xml:space="preserve"> </w:t>
      </w:r>
      <w:proofErr w:type="spellStart"/>
      <w:r>
        <w:rPr>
          <w:color w:val="595959"/>
          <w:sz w:val="22"/>
          <w:szCs w:val="22"/>
        </w:rPr>
        <w:t>құрылыс</w:t>
      </w:r>
      <w:proofErr w:type="spellEnd"/>
      <w:r>
        <w:rPr>
          <w:color w:val="595959"/>
          <w:sz w:val="22"/>
          <w:szCs w:val="22"/>
        </w:rPr>
        <w:t xml:space="preserve"> </w:t>
      </w:r>
      <w:proofErr w:type="spellStart"/>
      <w:r>
        <w:rPr>
          <w:color w:val="595959"/>
          <w:sz w:val="22"/>
          <w:szCs w:val="22"/>
        </w:rPr>
        <w:t>министрлігі</w:t>
      </w:r>
      <w:proofErr w:type="spellEnd"/>
    </w:p>
    <w:p w14:paraId="26A4EB92" w14:textId="3ABB21B9" w:rsidR="00FC111C" w:rsidRDefault="00851840" w:rsidP="00D52A26">
      <w:pPr>
        <w:spacing w:after="400"/>
        <w:ind w:firstLine="709"/>
        <w:jc w:val="center"/>
        <w:rPr>
          <w:i/>
          <w:iCs/>
          <w:color w:val="595959"/>
          <w:sz w:val="20"/>
          <w:szCs w:val="20"/>
        </w:rPr>
      </w:pPr>
      <w:r>
        <w:rPr>
          <w:i/>
          <w:iCs/>
          <w:color w:val="595959"/>
          <w:sz w:val="20"/>
          <w:szCs w:val="20"/>
        </w:rPr>
        <w:t xml:space="preserve">Астана, </w:t>
      </w:r>
      <w:proofErr w:type="spellStart"/>
      <w:r w:rsidR="000D40D4">
        <w:rPr>
          <w:i/>
          <w:iCs/>
          <w:color w:val="595959"/>
          <w:sz w:val="20"/>
          <w:szCs w:val="20"/>
        </w:rPr>
        <w:t>қыркүйек</w:t>
      </w:r>
      <w:proofErr w:type="spellEnd"/>
      <w:r w:rsidR="000D40D4">
        <w:rPr>
          <w:i/>
          <w:iCs/>
          <w:color w:val="595959"/>
          <w:sz w:val="20"/>
          <w:szCs w:val="20"/>
        </w:rPr>
        <w:t xml:space="preserve"> </w:t>
      </w:r>
      <w:r>
        <w:rPr>
          <w:i/>
          <w:iCs/>
          <w:color w:val="595959"/>
          <w:sz w:val="20"/>
          <w:szCs w:val="20"/>
        </w:rPr>
        <w:t xml:space="preserve">2026 </w:t>
      </w:r>
      <w:proofErr w:type="spellStart"/>
      <w:r>
        <w:rPr>
          <w:i/>
          <w:iCs/>
          <w:color w:val="595959"/>
          <w:sz w:val="20"/>
          <w:szCs w:val="20"/>
        </w:rPr>
        <w:t>жыл</w:t>
      </w:r>
      <w:proofErr w:type="spellEnd"/>
      <w:r>
        <w:rPr>
          <w:i/>
          <w:iCs/>
          <w:color w:val="595959"/>
          <w:sz w:val="20"/>
          <w:szCs w:val="20"/>
        </w:rPr>
        <w:t xml:space="preserve"> </w:t>
      </w:r>
    </w:p>
    <w:p w14:paraId="1FEDFEE8" w14:textId="380F3111" w:rsidR="00D52A26" w:rsidRPr="000D40D4" w:rsidRDefault="000D40D4" w:rsidP="00D52A26">
      <w:pPr>
        <w:pStyle w:val="1"/>
        <w:rPr>
          <w:lang w:val="kk-KZ"/>
        </w:rPr>
      </w:pPr>
      <w:r>
        <w:rPr>
          <w:lang w:val="kk-KZ"/>
        </w:rPr>
        <w:t>Қ</w:t>
      </w:r>
      <w:r w:rsidR="00D52A26">
        <w:t>ТӨ ТІЗІЛІМІНДЕ ТАУАРЛАРДЫ ҰЛТТЫҚ ТАУАРЛАР КАТАЛОГЫНА БАЙЛАНЫСТЫР</w:t>
      </w:r>
      <w:r>
        <w:rPr>
          <w:lang w:val="kk-KZ"/>
        </w:rPr>
        <w:t>ЫП</w:t>
      </w:r>
      <w:r w:rsidR="00D52A26">
        <w:t xml:space="preserve"> ЕНГІЗІЛ</w:t>
      </w:r>
      <w:r>
        <w:rPr>
          <w:lang w:val="kk-KZ"/>
        </w:rPr>
        <w:t>У ЖҮРГІЗІЛЕДІ</w:t>
      </w:r>
    </w:p>
    <w:p w14:paraId="0858CCF9" w14:textId="66A98018" w:rsidR="00D52A26" w:rsidRPr="000D40D4" w:rsidRDefault="00D52A26" w:rsidP="00D52A26">
      <w:pPr>
        <w:pStyle w:val="isselectedend"/>
        <w:ind w:firstLine="709"/>
        <w:jc w:val="both"/>
        <w:rPr>
          <w:rFonts w:ascii="Arial" w:hAnsi="Arial" w:cs="Arial"/>
          <w:lang w:val="kk-KZ"/>
        </w:rPr>
      </w:pPr>
      <w:r w:rsidRPr="000D40D4">
        <w:rPr>
          <w:rFonts w:ascii="Arial" w:hAnsi="Arial" w:cs="Arial"/>
          <w:lang w:val="kk-KZ"/>
        </w:rPr>
        <w:t xml:space="preserve">Қазақстан Республикасының </w:t>
      </w:r>
      <w:r w:rsidR="00CE25AE">
        <w:rPr>
          <w:rFonts w:ascii="Arial" w:hAnsi="Arial" w:cs="Arial"/>
          <w:lang w:val="kk-KZ"/>
        </w:rPr>
        <w:t>Ө</w:t>
      </w:r>
      <w:r w:rsidRPr="000D40D4">
        <w:rPr>
          <w:rFonts w:ascii="Arial" w:hAnsi="Arial" w:cs="Arial"/>
          <w:lang w:val="kk-KZ"/>
        </w:rPr>
        <w:t xml:space="preserve">неркәсіп және құрылыс министрлігі «Қазақстандық тауар өндірушілер </w:t>
      </w:r>
      <w:r w:rsidR="00CE25AE">
        <w:rPr>
          <w:rFonts w:ascii="Arial" w:hAnsi="Arial" w:cs="Arial"/>
          <w:lang w:val="kk-KZ"/>
        </w:rPr>
        <w:t>Т</w:t>
      </w:r>
      <w:r w:rsidRPr="000D40D4">
        <w:rPr>
          <w:rFonts w:ascii="Arial" w:hAnsi="Arial" w:cs="Arial"/>
          <w:lang w:val="kk-KZ"/>
        </w:rPr>
        <w:t xml:space="preserve">ізілімі» ақпараттық жүйесінің (e-ondiris.gov.kz, бұдан әрі – </w:t>
      </w:r>
      <w:r w:rsidR="000D40D4">
        <w:rPr>
          <w:rFonts w:ascii="Arial" w:hAnsi="Arial" w:cs="Arial"/>
          <w:lang w:val="kk-KZ"/>
        </w:rPr>
        <w:t>Қ</w:t>
      </w:r>
      <w:r w:rsidRPr="000D40D4">
        <w:rPr>
          <w:rFonts w:ascii="Arial" w:hAnsi="Arial" w:cs="Arial"/>
          <w:lang w:val="kk-KZ"/>
        </w:rPr>
        <w:t xml:space="preserve">ТӨ </w:t>
      </w:r>
      <w:r w:rsidR="00CE25AE">
        <w:rPr>
          <w:rFonts w:ascii="Arial" w:hAnsi="Arial" w:cs="Arial"/>
          <w:lang w:val="kk-KZ"/>
        </w:rPr>
        <w:t>Т</w:t>
      </w:r>
      <w:r w:rsidRPr="000D40D4">
        <w:rPr>
          <w:rFonts w:ascii="Arial" w:hAnsi="Arial" w:cs="Arial"/>
          <w:lang w:val="kk-KZ"/>
        </w:rPr>
        <w:t>ізілімі) функционалының алдағы уақытта жаңартылатынын хабарлайды.</w:t>
      </w:r>
    </w:p>
    <w:p w14:paraId="51BC12E5" w14:textId="3D69BAA9" w:rsidR="00D52A26" w:rsidRPr="00D52A26" w:rsidRDefault="00D52A26" w:rsidP="00D52A26">
      <w:pPr>
        <w:pStyle w:val="isselectedend"/>
        <w:ind w:firstLine="709"/>
        <w:jc w:val="both"/>
        <w:rPr>
          <w:rFonts w:ascii="Arial" w:hAnsi="Arial" w:cs="Arial"/>
        </w:rPr>
      </w:pPr>
      <w:r w:rsidRPr="00CE25AE">
        <w:rPr>
          <w:rFonts w:ascii="Arial" w:hAnsi="Arial" w:cs="Arial"/>
          <w:lang w:val="kk-KZ"/>
        </w:rPr>
        <w:t xml:space="preserve">Жаңарту шеңберінде </w:t>
      </w:r>
      <w:r w:rsidR="000D40D4">
        <w:rPr>
          <w:rFonts w:ascii="Arial" w:hAnsi="Arial" w:cs="Arial"/>
          <w:lang w:val="kk-KZ"/>
        </w:rPr>
        <w:t>Қ</w:t>
      </w:r>
      <w:r w:rsidRPr="00CE25AE">
        <w:rPr>
          <w:rFonts w:ascii="Arial" w:hAnsi="Arial" w:cs="Arial"/>
          <w:lang w:val="kk-KZ"/>
        </w:rPr>
        <w:t xml:space="preserve">ТӨ </w:t>
      </w:r>
      <w:r w:rsidR="00CE25AE">
        <w:rPr>
          <w:rFonts w:ascii="Arial" w:hAnsi="Arial" w:cs="Arial"/>
          <w:lang w:val="kk-KZ"/>
        </w:rPr>
        <w:t>Т</w:t>
      </w:r>
      <w:r w:rsidRPr="00CE25AE">
        <w:rPr>
          <w:rFonts w:ascii="Arial" w:hAnsi="Arial" w:cs="Arial"/>
          <w:lang w:val="kk-KZ"/>
        </w:rPr>
        <w:t xml:space="preserve">ізіліміне өнімдерді қосу кезінде өндірушілерге Ұлттық тауарлар каталогынан (nct.gov.kz, бұдан әрі – ҰТК) тиісті тауар позициясын таңдау қажет болады. </w:t>
      </w:r>
      <w:proofErr w:type="spellStart"/>
      <w:r w:rsidRPr="00D52A26">
        <w:rPr>
          <w:rFonts w:ascii="Arial" w:hAnsi="Arial" w:cs="Arial"/>
        </w:rPr>
        <w:t>Осылайша</w:t>
      </w:r>
      <w:proofErr w:type="spellEnd"/>
      <w:r w:rsidRPr="00D52A26">
        <w:rPr>
          <w:rFonts w:ascii="Arial" w:hAnsi="Arial" w:cs="Arial"/>
        </w:rPr>
        <w:t xml:space="preserve">, </w:t>
      </w:r>
      <w:proofErr w:type="spellStart"/>
      <w:r w:rsidRPr="00D52A26">
        <w:rPr>
          <w:rFonts w:ascii="Arial" w:hAnsi="Arial" w:cs="Arial"/>
        </w:rPr>
        <w:t>мәлімделетін</w:t>
      </w:r>
      <w:proofErr w:type="spellEnd"/>
      <w:r w:rsidRPr="00D52A26">
        <w:rPr>
          <w:rFonts w:ascii="Arial" w:hAnsi="Arial" w:cs="Arial"/>
        </w:rPr>
        <w:t xml:space="preserve"> </w:t>
      </w:r>
      <w:proofErr w:type="spellStart"/>
      <w:r w:rsidRPr="00D52A26">
        <w:rPr>
          <w:rFonts w:ascii="Arial" w:hAnsi="Arial" w:cs="Arial"/>
        </w:rPr>
        <w:t>әрбір</w:t>
      </w:r>
      <w:proofErr w:type="spellEnd"/>
      <w:r w:rsidRPr="00D52A26">
        <w:rPr>
          <w:rFonts w:ascii="Arial" w:hAnsi="Arial" w:cs="Arial"/>
        </w:rPr>
        <w:t xml:space="preserve"> </w:t>
      </w:r>
      <w:proofErr w:type="spellStart"/>
      <w:r w:rsidRPr="00D52A26">
        <w:rPr>
          <w:rFonts w:ascii="Arial" w:hAnsi="Arial" w:cs="Arial"/>
        </w:rPr>
        <w:t>тауар</w:t>
      </w:r>
      <w:proofErr w:type="spellEnd"/>
      <w:r w:rsidRPr="00D52A26">
        <w:rPr>
          <w:rFonts w:ascii="Arial" w:hAnsi="Arial" w:cs="Arial"/>
        </w:rPr>
        <w:t xml:space="preserve"> ҰТК-да алдын ала тіркеліп, бірегей NTIN кодына ие болуы тиіс.</w:t>
      </w:r>
    </w:p>
    <w:p w14:paraId="372DBC00" w14:textId="77777777" w:rsidR="00D52A26" w:rsidRPr="00D52A26" w:rsidRDefault="00D52A26" w:rsidP="00D52A26">
      <w:pPr>
        <w:pStyle w:val="isselectedend"/>
        <w:ind w:firstLine="709"/>
        <w:jc w:val="both"/>
        <w:rPr>
          <w:rFonts w:ascii="Arial" w:hAnsi="Arial" w:cs="Arial"/>
        </w:rPr>
      </w:pPr>
      <w:r w:rsidRPr="00D52A26">
        <w:rPr>
          <w:rFonts w:ascii="Arial" w:hAnsi="Arial" w:cs="Arial"/>
        </w:rPr>
        <w:t>Бұл өзгеріс тауарлар туралы мәліметтерді біріздендіруге, өнім атауларындағы қайталанулар мен айырмашылықтарды болдырмауға, сондай-ақ мемлекеттік ақпараттық жүйелерде тауарларды сәйкестендірудің бірыңғай тәсілін қамтамасыз етуге бағытталған.</w:t>
      </w:r>
    </w:p>
    <w:p w14:paraId="7092198C" w14:textId="77777777" w:rsidR="00D52A26" w:rsidRPr="00150BB9" w:rsidRDefault="00D52A26" w:rsidP="00D52A26">
      <w:pPr>
        <w:pStyle w:val="3"/>
        <w:tabs>
          <w:tab w:val="left" w:pos="993"/>
        </w:tabs>
        <w:ind w:firstLine="709"/>
        <w:jc w:val="both"/>
        <w:rPr>
          <w:b/>
          <w:u w:val="single"/>
        </w:rPr>
      </w:pPr>
      <w:r w:rsidRPr="00150BB9">
        <w:rPr>
          <w:b/>
          <w:u w:val="single"/>
        </w:rPr>
        <w:t>ӨНДІРУШІЛЕР НЕ ІСТЕУІ ҚАЖЕТ</w:t>
      </w:r>
    </w:p>
    <w:p w14:paraId="2FEB0FFD" w14:textId="77777777" w:rsidR="00D52A26" w:rsidRPr="00D52A26" w:rsidRDefault="00D52A26" w:rsidP="00AC5D26">
      <w:pPr>
        <w:pStyle w:val="isselectedend"/>
        <w:tabs>
          <w:tab w:val="left" w:pos="993"/>
        </w:tabs>
        <w:spacing w:after="0" w:afterAutospacing="0"/>
        <w:ind w:firstLine="709"/>
        <w:jc w:val="both"/>
        <w:rPr>
          <w:rFonts w:ascii="Arial" w:hAnsi="Arial" w:cs="Arial"/>
        </w:rPr>
      </w:pPr>
      <w:r w:rsidRPr="00D52A26">
        <w:rPr>
          <w:rFonts w:ascii="Arial" w:hAnsi="Arial" w:cs="Arial"/>
        </w:rPr>
        <w:t>Өндірушілерге алдын ала мынадай жұмыстарды жүргізу ұсынылады:</w:t>
      </w:r>
    </w:p>
    <w:p w14:paraId="67D127C3" w14:textId="5FA43943" w:rsidR="00D52A26" w:rsidRPr="00D52A26" w:rsidRDefault="00522AC7" w:rsidP="00AC5D26">
      <w:pPr>
        <w:numPr>
          <w:ilvl w:val="0"/>
          <w:numId w:val="3"/>
        </w:numPr>
        <w:tabs>
          <w:tab w:val="left" w:pos="993"/>
        </w:tabs>
        <w:ind w:left="0" w:firstLine="709"/>
        <w:jc w:val="both"/>
      </w:pPr>
      <w:proofErr w:type="spellStart"/>
      <w:r w:rsidRPr="00522AC7">
        <w:t>Ұлттық</w:t>
      </w:r>
      <w:proofErr w:type="spellEnd"/>
      <w:r w:rsidRPr="00522AC7">
        <w:t xml:space="preserve"> </w:t>
      </w:r>
      <w:proofErr w:type="spellStart"/>
      <w:r>
        <w:t>тауарлар</w:t>
      </w:r>
      <w:proofErr w:type="spellEnd"/>
      <w:r w:rsidRPr="00522AC7">
        <w:t xml:space="preserve"> </w:t>
      </w:r>
      <w:proofErr w:type="spellStart"/>
      <w:r w:rsidRPr="00522AC7">
        <w:t>каталогында</w:t>
      </w:r>
      <w:proofErr w:type="spellEnd"/>
      <w:r w:rsidRPr="00522AC7">
        <w:t xml:space="preserve"> </w:t>
      </w:r>
      <w:proofErr w:type="spellStart"/>
      <w:r w:rsidRPr="00522AC7">
        <w:t>өндірілген</w:t>
      </w:r>
      <w:proofErr w:type="spellEnd"/>
      <w:r w:rsidRPr="00522AC7">
        <w:t xml:space="preserve"> </w:t>
      </w:r>
      <w:proofErr w:type="spellStart"/>
      <w:r w:rsidRPr="00522AC7">
        <w:t>тауарлардың</w:t>
      </w:r>
      <w:proofErr w:type="spellEnd"/>
      <w:r w:rsidRPr="00522AC7">
        <w:t xml:space="preserve"> бар-</w:t>
      </w:r>
      <w:proofErr w:type="spellStart"/>
      <w:r w:rsidRPr="00522AC7">
        <w:t>жоғын</w:t>
      </w:r>
      <w:proofErr w:type="spellEnd"/>
      <w:r w:rsidRPr="00522AC7">
        <w:t xml:space="preserve"> </w:t>
      </w:r>
      <w:proofErr w:type="spellStart"/>
      <w:r w:rsidRPr="00522AC7">
        <w:t>тексеріңіз</w:t>
      </w:r>
      <w:proofErr w:type="spellEnd"/>
      <w:r w:rsidRPr="00522AC7">
        <w:t>.</w:t>
      </w:r>
      <w:r w:rsidR="00D52A26">
        <w:t xml:space="preserve"> (</w:t>
      </w:r>
      <w:r w:rsidR="00D52A26" w:rsidRPr="00AC5D26">
        <w:rPr>
          <w:bCs/>
        </w:rPr>
        <w:t>nationalcatalog.kz</w:t>
      </w:r>
      <w:r w:rsidR="00D52A26">
        <w:t>)</w:t>
      </w:r>
      <w:r w:rsidR="00D52A26" w:rsidRPr="00D52A26">
        <w:t>.</w:t>
      </w:r>
    </w:p>
    <w:p w14:paraId="5DEF4F49" w14:textId="05FD2CCC" w:rsidR="00D52A26" w:rsidRPr="00D52A26" w:rsidRDefault="00522AC7" w:rsidP="00AC5D26">
      <w:pPr>
        <w:numPr>
          <w:ilvl w:val="0"/>
          <w:numId w:val="3"/>
        </w:numPr>
        <w:tabs>
          <w:tab w:val="left" w:pos="993"/>
        </w:tabs>
        <w:ind w:left="0" w:firstLine="709"/>
        <w:jc w:val="both"/>
      </w:pPr>
      <w:proofErr w:type="spellStart"/>
      <w:r w:rsidRPr="00522AC7">
        <w:t>Егер</w:t>
      </w:r>
      <w:proofErr w:type="spellEnd"/>
      <w:r w:rsidRPr="00522AC7">
        <w:t xml:space="preserve"> </w:t>
      </w:r>
      <w:proofErr w:type="spellStart"/>
      <w:r w:rsidRPr="00522AC7">
        <w:t>қажетті</w:t>
      </w:r>
      <w:proofErr w:type="spellEnd"/>
      <w:r w:rsidRPr="00522AC7">
        <w:t xml:space="preserve"> элемент </w:t>
      </w:r>
      <w:proofErr w:type="spellStart"/>
      <w:r w:rsidRPr="00522AC7">
        <w:t>болмаса</w:t>
      </w:r>
      <w:proofErr w:type="spellEnd"/>
      <w:r w:rsidRPr="00522AC7">
        <w:t xml:space="preserve">, </w:t>
      </w:r>
      <w:proofErr w:type="spellStart"/>
      <w:r>
        <w:t>тауарды</w:t>
      </w:r>
      <w:proofErr w:type="spellEnd"/>
      <w:r w:rsidRPr="00522AC7">
        <w:t xml:space="preserve"> </w:t>
      </w:r>
      <w:r w:rsidR="00CE25AE">
        <w:rPr>
          <w:lang w:val="kk-KZ"/>
        </w:rPr>
        <w:t>ҰТК</w:t>
      </w:r>
      <w:r w:rsidRPr="00522AC7">
        <w:t xml:space="preserve">-де </w:t>
      </w:r>
      <w:proofErr w:type="spellStart"/>
      <w:r w:rsidRPr="00522AC7">
        <w:t>тегін</w:t>
      </w:r>
      <w:proofErr w:type="spellEnd"/>
      <w:r w:rsidRPr="00522AC7">
        <w:t xml:space="preserve"> </w:t>
      </w:r>
      <w:proofErr w:type="spellStart"/>
      <w:r w:rsidRPr="00522AC7">
        <w:t>тіркеп</w:t>
      </w:r>
      <w:proofErr w:type="spellEnd"/>
      <w:r w:rsidRPr="00522AC7">
        <w:t xml:space="preserve">, </w:t>
      </w:r>
      <w:r w:rsidRPr="00D52A26">
        <w:t>NTIN</w:t>
      </w:r>
      <w:r w:rsidRPr="00522AC7">
        <w:t xml:space="preserve"> </w:t>
      </w:r>
      <w:r w:rsidRPr="00522AC7">
        <w:t xml:space="preserve">код </w:t>
      </w:r>
      <w:proofErr w:type="spellStart"/>
      <w:r w:rsidRPr="00522AC7">
        <w:t>алыңыз</w:t>
      </w:r>
      <w:proofErr w:type="spellEnd"/>
      <w:r w:rsidR="00D52A26" w:rsidRPr="00D52A26">
        <w:t>.</w:t>
      </w:r>
    </w:p>
    <w:p w14:paraId="40C18F7E" w14:textId="3D4C53F5" w:rsidR="00D52A26" w:rsidRPr="00D52A26" w:rsidRDefault="00CE25AE" w:rsidP="00AC5D26">
      <w:pPr>
        <w:numPr>
          <w:ilvl w:val="0"/>
          <w:numId w:val="3"/>
        </w:numPr>
        <w:tabs>
          <w:tab w:val="left" w:pos="993"/>
        </w:tabs>
        <w:ind w:left="0" w:firstLine="709"/>
        <w:jc w:val="both"/>
      </w:pPr>
      <w:r>
        <w:rPr>
          <w:lang w:val="kk-KZ"/>
        </w:rPr>
        <w:t>ҰТК</w:t>
      </w:r>
      <w:r w:rsidR="00522AC7" w:rsidRPr="00522AC7">
        <w:t xml:space="preserve">-де </w:t>
      </w:r>
      <w:proofErr w:type="spellStart"/>
      <w:r w:rsidR="00522AC7" w:rsidRPr="00522AC7">
        <w:t>тіркелген</w:t>
      </w:r>
      <w:proofErr w:type="spellEnd"/>
      <w:r w:rsidR="00522AC7" w:rsidRPr="00522AC7">
        <w:t xml:space="preserve"> </w:t>
      </w:r>
      <w:proofErr w:type="spellStart"/>
      <w:r w:rsidR="00522AC7">
        <w:t>тауар</w:t>
      </w:r>
      <w:proofErr w:type="spellEnd"/>
      <w:r w:rsidR="00522AC7" w:rsidRPr="00522AC7">
        <w:t xml:space="preserve"> </w:t>
      </w:r>
      <w:proofErr w:type="spellStart"/>
      <w:r w:rsidR="00522AC7" w:rsidRPr="00522AC7">
        <w:t>туралы</w:t>
      </w:r>
      <w:proofErr w:type="spellEnd"/>
      <w:r w:rsidR="00522AC7" w:rsidRPr="00522AC7">
        <w:t xml:space="preserve"> </w:t>
      </w:r>
      <w:r>
        <w:rPr>
          <w:lang w:val="kk-KZ"/>
        </w:rPr>
        <w:t>мәліметтің</w:t>
      </w:r>
      <w:r w:rsidR="00522AC7" w:rsidRPr="00522AC7">
        <w:t xml:space="preserve"> </w:t>
      </w:r>
      <w:r>
        <w:rPr>
          <w:lang w:val="kk-KZ"/>
        </w:rPr>
        <w:t>ҚТӨ</w:t>
      </w:r>
      <w:r w:rsidR="00522AC7" w:rsidRPr="00522AC7">
        <w:t xml:space="preserve"> </w:t>
      </w:r>
      <w:r>
        <w:rPr>
          <w:lang w:val="kk-KZ"/>
        </w:rPr>
        <w:t>Т</w:t>
      </w:r>
      <w:proofErr w:type="spellStart"/>
      <w:r w:rsidR="00522AC7" w:rsidRPr="00522AC7">
        <w:t>ізіліміне</w:t>
      </w:r>
      <w:proofErr w:type="spellEnd"/>
      <w:r w:rsidR="00522AC7" w:rsidRPr="00522AC7">
        <w:t xml:space="preserve"> </w:t>
      </w:r>
      <w:r>
        <w:rPr>
          <w:lang w:val="kk-KZ"/>
        </w:rPr>
        <w:t>енгізі</w:t>
      </w:r>
      <w:proofErr w:type="spellStart"/>
      <w:r w:rsidR="00522AC7" w:rsidRPr="00522AC7">
        <w:t>летін</w:t>
      </w:r>
      <w:proofErr w:type="spellEnd"/>
      <w:r w:rsidR="00522AC7" w:rsidRPr="00522AC7">
        <w:t xml:space="preserve"> </w:t>
      </w:r>
      <w:proofErr w:type="spellStart"/>
      <w:r w:rsidR="00522AC7" w:rsidRPr="00522AC7">
        <w:t>немесе</w:t>
      </w:r>
      <w:proofErr w:type="spellEnd"/>
      <w:r w:rsidR="00522AC7" w:rsidRPr="00522AC7">
        <w:t xml:space="preserve">  </w:t>
      </w:r>
      <w:proofErr w:type="spellStart"/>
      <w:r w:rsidR="00522AC7" w:rsidRPr="00522AC7">
        <w:t>бұрыннан</w:t>
      </w:r>
      <w:proofErr w:type="spellEnd"/>
      <w:r w:rsidR="00522AC7" w:rsidRPr="00522AC7">
        <w:t xml:space="preserve"> бар </w:t>
      </w:r>
      <w:proofErr w:type="spellStart"/>
      <w:r w:rsidR="00522AC7" w:rsidRPr="00522AC7">
        <w:t>өнімдерге</w:t>
      </w:r>
      <w:proofErr w:type="spellEnd"/>
      <w:r w:rsidR="00522AC7" w:rsidRPr="00522AC7">
        <w:t xml:space="preserve"> </w:t>
      </w:r>
      <w:proofErr w:type="spellStart"/>
      <w:r w:rsidR="00522AC7" w:rsidRPr="00522AC7">
        <w:t>сәйкестігін</w:t>
      </w:r>
      <w:proofErr w:type="spellEnd"/>
      <w:r w:rsidR="00522AC7" w:rsidRPr="00522AC7">
        <w:t xml:space="preserve"> </w:t>
      </w:r>
      <w:proofErr w:type="spellStart"/>
      <w:r w:rsidR="00522AC7" w:rsidRPr="00522AC7">
        <w:t>тексеріңіз</w:t>
      </w:r>
      <w:proofErr w:type="spellEnd"/>
      <w:r w:rsidR="00D52A26" w:rsidRPr="00D52A26">
        <w:t>.</w:t>
      </w:r>
    </w:p>
    <w:p w14:paraId="5CAAA4CC" w14:textId="77777777" w:rsidR="00AC5D26" w:rsidRDefault="00AC5D26" w:rsidP="00D52A26">
      <w:pPr>
        <w:pStyle w:val="3"/>
        <w:ind w:firstLine="709"/>
        <w:jc w:val="both"/>
      </w:pPr>
    </w:p>
    <w:p w14:paraId="1980FFA7" w14:textId="77777777" w:rsidR="00D52A26" w:rsidRPr="00150BB9" w:rsidRDefault="00D52A26" w:rsidP="00D52A26">
      <w:pPr>
        <w:pStyle w:val="3"/>
        <w:ind w:firstLine="709"/>
        <w:jc w:val="both"/>
        <w:rPr>
          <w:b/>
          <w:u w:val="single"/>
        </w:rPr>
      </w:pPr>
      <w:r w:rsidRPr="00150BB9">
        <w:rPr>
          <w:b/>
          <w:u w:val="single"/>
        </w:rPr>
        <w:t>НЕГЕ БҰЛ МАҢЫЗДЫ</w:t>
      </w:r>
    </w:p>
    <w:p w14:paraId="04DC5F78" w14:textId="60B79F6F" w:rsidR="00D52A26" w:rsidRPr="00D52A26" w:rsidRDefault="00CE25AE" w:rsidP="00D52A26">
      <w:pPr>
        <w:pStyle w:val="isselectedend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  <w:lang w:val="kk-KZ"/>
        </w:rPr>
        <w:t>Қ</w:t>
      </w:r>
      <w:r w:rsidR="00D52A26" w:rsidRPr="00D52A26">
        <w:rPr>
          <w:rFonts w:ascii="Arial" w:hAnsi="Arial" w:cs="Arial"/>
        </w:rPr>
        <w:t xml:space="preserve">ТӨ </w:t>
      </w:r>
      <w:r>
        <w:rPr>
          <w:rFonts w:ascii="Arial" w:hAnsi="Arial" w:cs="Arial"/>
          <w:lang w:val="kk-KZ"/>
        </w:rPr>
        <w:t>Т</w:t>
      </w:r>
      <w:proofErr w:type="spellStart"/>
      <w:r w:rsidR="00D52A26" w:rsidRPr="00D52A26">
        <w:rPr>
          <w:rFonts w:ascii="Arial" w:hAnsi="Arial" w:cs="Arial"/>
        </w:rPr>
        <w:t>ізілімін</w:t>
      </w:r>
      <w:proofErr w:type="spellEnd"/>
      <w:r w:rsidR="00D52A26" w:rsidRPr="00D52A26">
        <w:rPr>
          <w:rFonts w:ascii="Arial" w:hAnsi="Arial" w:cs="Arial"/>
        </w:rPr>
        <w:t xml:space="preserve"> </w:t>
      </w:r>
      <w:proofErr w:type="spellStart"/>
      <w:r w:rsidR="00D52A26" w:rsidRPr="00D52A26">
        <w:rPr>
          <w:rFonts w:ascii="Arial" w:hAnsi="Arial" w:cs="Arial"/>
        </w:rPr>
        <w:t>Ұлттық</w:t>
      </w:r>
      <w:proofErr w:type="spellEnd"/>
      <w:r w:rsidR="00D52A26" w:rsidRPr="00D52A26">
        <w:rPr>
          <w:rFonts w:ascii="Arial" w:hAnsi="Arial" w:cs="Arial"/>
        </w:rPr>
        <w:t xml:space="preserve"> </w:t>
      </w:r>
      <w:proofErr w:type="spellStart"/>
      <w:r w:rsidR="00D52A26" w:rsidRPr="00D52A26">
        <w:rPr>
          <w:rFonts w:ascii="Arial" w:hAnsi="Arial" w:cs="Arial"/>
        </w:rPr>
        <w:t>тауарлар</w:t>
      </w:r>
      <w:proofErr w:type="spellEnd"/>
      <w:r w:rsidR="00D52A26" w:rsidRPr="00D52A26">
        <w:rPr>
          <w:rFonts w:ascii="Arial" w:hAnsi="Arial" w:cs="Arial"/>
        </w:rPr>
        <w:t xml:space="preserve"> </w:t>
      </w:r>
      <w:proofErr w:type="spellStart"/>
      <w:r w:rsidR="00D52A26" w:rsidRPr="00D52A26">
        <w:rPr>
          <w:rFonts w:ascii="Arial" w:hAnsi="Arial" w:cs="Arial"/>
        </w:rPr>
        <w:t>каталогымен</w:t>
      </w:r>
      <w:proofErr w:type="spellEnd"/>
      <w:r w:rsidR="00D52A26" w:rsidRPr="00D52A26">
        <w:rPr>
          <w:rFonts w:ascii="Arial" w:hAnsi="Arial" w:cs="Arial"/>
        </w:rPr>
        <w:t xml:space="preserve"> байланыстыру Қазақстан Республикасында тауарлардың қадағалануын қамтамасыз ететін бірыңғай </w:t>
      </w:r>
      <w:proofErr w:type="spellStart"/>
      <w:r>
        <w:rPr>
          <w:rFonts w:ascii="Arial" w:hAnsi="Arial" w:cs="Arial"/>
          <w:lang w:val="kk-KZ"/>
        </w:rPr>
        <w:t>санд</w:t>
      </w:r>
      <w:r w:rsidR="00D52A26" w:rsidRPr="00D52A26">
        <w:rPr>
          <w:rFonts w:ascii="Arial" w:hAnsi="Arial" w:cs="Arial"/>
        </w:rPr>
        <w:t>ық</w:t>
      </w:r>
      <w:proofErr w:type="spellEnd"/>
      <w:r w:rsidR="00D52A26" w:rsidRPr="00D52A26">
        <w:rPr>
          <w:rFonts w:ascii="Arial" w:hAnsi="Arial" w:cs="Arial"/>
        </w:rPr>
        <w:t xml:space="preserve"> экожүйені қалыптастыру жөніндегі жұмыстардың бір бөлігі болып табылады.</w:t>
      </w:r>
    </w:p>
    <w:p w14:paraId="1547421B" w14:textId="78554DB1" w:rsidR="00AC5D26" w:rsidRDefault="00D52A26" w:rsidP="00AC5D26">
      <w:pPr>
        <w:pStyle w:val="isselectedend"/>
        <w:ind w:firstLine="709"/>
        <w:jc w:val="both"/>
        <w:rPr>
          <w:rFonts w:ascii="Arial" w:hAnsi="Arial" w:cs="Arial"/>
        </w:rPr>
      </w:pPr>
      <w:proofErr w:type="spellStart"/>
      <w:r w:rsidRPr="00D52A26">
        <w:rPr>
          <w:rFonts w:ascii="Arial" w:hAnsi="Arial" w:cs="Arial"/>
        </w:rPr>
        <w:t>Бірыңғай</w:t>
      </w:r>
      <w:proofErr w:type="spellEnd"/>
      <w:r w:rsidRPr="00D52A26">
        <w:rPr>
          <w:rFonts w:ascii="Arial" w:hAnsi="Arial" w:cs="Arial"/>
        </w:rPr>
        <w:t xml:space="preserve"> NTIN </w:t>
      </w:r>
      <w:proofErr w:type="spellStart"/>
      <w:r w:rsidRPr="00D52A26">
        <w:rPr>
          <w:rFonts w:ascii="Arial" w:hAnsi="Arial" w:cs="Arial"/>
        </w:rPr>
        <w:t>сәйкестендіру</w:t>
      </w:r>
      <w:proofErr w:type="spellEnd"/>
      <w:r w:rsidRPr="00D52A26">
        <w:rPr>
          <w:rFonts w:ascii="Arial" w:hAnsi="Arial" w:cs="Arial"/>
        </w:rPr>
        <w:t xml:space="preserve"> </w:t>
      </w:r>
      <w:proofErr w:type="spellStart"/>
      <w:r w:rsidRPr="00D52A26">
        <w:rPr>
          <w:rFonts w:ascii="Arial" w:hAnsi="Arial" w:cs="Arial"/>
        </w:rPr>
        <w:t>кодын</w:t>
      </w:r>
      <w:proofErr w:type="spellEnd"/>
      <w:r w:rsidRPr="00D52A26">
        <w:rPr>
          <w:rFonts w:ascii="Arial" w:hAnsi="Arial" w:cs="Arial"/>
        </w:rPr>
        <w:t xml:space="preserve"> </w:t>
      </w:r>
      <w:proofErr w:type="spellStart"/>
      <w:r w:rsidRPr="00D52A26">
        <w:rPr>
          <w:rFonts w:ascii="Arial" w:hAnsi="Arial" w:cs="Arial"/>
        </w:rPr>
        <w:t>пайдалану</w:t>
      </w:r>
      <w:proofErr w:type="spellEnd"/>
      <w:r w:rsidRPr="00D52A26">
        <w:rPr>
          <w:rFonts w:ascii="Arial" w:hAnsi="Arial" w:cs="Arial"/>
        </w:rPr>
        <w:t xml:space="preserve"> КТӨ </w:t>
      </w:r>
      <w:r w:rsidR="00CE25AE">
        <w:rPr>
          <w:rFonts w:ascii="Arial" w:hAnsi="Arial" w:cs="Arial"/>
          <w:lang w:val="kk-KZ"/>
        </w:rPr>
        <w:t>Т</w:t>
      </w:r>
      <w:proofErr w:type="spellStart"/>
      <w:r w:rsidRPr="00D52A26">
        <w:rPr>
          <w:rFonts w:ascii="Arial" w:hAnsi="Arial" w:cs="Arial"/>
        </w:rPr>
        <w:t>ізіліміндегі</w:t>
      </w:r>
      <w:proofErr w:type="spellEnd"/>
      <w:r w:rsidRPr="00D52A26">
        <w:rPr>
          <w:rFonts w:ascii="Arial" w:hAnsi="Arial" w:cs="Arial"/>
        </w:rPr>
        <w:t xml:space="preserve"> </w:t>
      </w:r>
      <w:proofErr w:type="spellStart"/>
      <w:r w:rsidRPr="00D52A26">
        <w:rPr>
          <w:rFonts w:ascii="Arial" w:hAnsi="Arial" w:cs="Arial"/>
        </w:rPr>
        <w:t>мәліметтердің</w:t>
      </w:r>
      <w:proofErr w:type="spellEnd"/>
      <w:r w:rsidRPr="00D52A26">
        <w:rPr>
          <w:rFonts w:ascii="Arial" w:hAnsi="Arial" w:cs="Arial"/>
        </w:rPr>
        <w:t xml:space="preserve"> </w:t>
      </w:r>
      <w:proofErr w:type="spellStart"/>
      <w:r w:rsidRPr="00D52A26">
        <w:rPr>
          <w:rFonts w:ascii="Arial" w:hAnsi="Arial" w:cs="Arial"/>
        </w:rPr>
        <w:t>дұрыстығын</w:t>
      </w:r>
      <w:proofErr w:type="spellEnd"/>
      <w:r w:rsidRPr="00D52A26">
        <w:rPr>
          <w:rFonts w:ascii="Arial" w:hAnsi="Arial" w:cs="Arial"/>
        </w:rPr>
        <w:t xml:space="preserve"> </w:t>
      </w:r>
      <w:proofErr w:type="spellStart"/>
      <w:r w:rsidRPr="00D52A26">
        <w:rPr>
          <w:rFonts w:ascii="Arial" w:hAnsi="Arial" w:cs="Arial"/>
        </w:rPr>
        <w:t>арттыруға</w:t>
      </w:r>
      <w:proofErr w:type="spellEnd"/>
      <w:r w:rsidRPr="00D52A26">
        <w:rPr>
          <w:rFonts w:ascii="Arial" w:hAnsi="Arial" w:cs="Arial"/>
        </w:rPr>
        <w:t>, қазақстандық өндірушілердің өнімдерін дұрыс сәйкестендіруге, сондай-ақ Тізілімнің сатып алу жүйелерімен және басқа да мемлекеттік ақпараттық жүйелермен интеграциясының тиімділігін арттыруға мүмкіндік береді.</w:t>
      </w:r>
    </w:p>
    <w:p w14:paraId="69BFD288" w14:textId="77777777" w:rsidR="00AC5D26" w:rsidRDefault="00D52A26" w:rsidP="00AC5D26">
      <w:pPr>
        <w:pStyle w:val="isselectedend"/>
        <w:ind w:firstLine="709"/>
        <w:jc w:val="both"/>
        <w:rPr>
          <w:rFonts w:ascii="Arial" w:hAnsi="Arial" w:cs="Arial"/>
        </w:rPr>
      </w:pPr>
      <w:r w:rsidRPr="00D52A26">
        <w:rPr>
          <w:rFonts w:ascii="Arial" w:hAnsi="Arial" w:cs="Arial"/>
        </w:rPr>
        <w:t>Осыған байланысты, Министрлік қазақстандық тауар өндірушілерге өз өнімдерінің Ұлттық тауарлар каталогында бар-жоғын алдын ала тексеруді және қажет болған жағдайда оларды тіркеп, NTIN кодтарын алуды ұсынады.</w:t>
      </w:r>
    </w:p>
    <w:p w14:paraId="7EFCAB9B" w14:textId="3741EC77" w:rsidR="00FC111C" w:rsidRPr="00AC5D26" w:rsidRDefault="00851840" w:rsidP="00AC5D26">
      <w:pPr>
        <w:pStyle w:val="ac"/>
        <w:ind w:firstLine="709"/>
        <w:jc w:val="both"/>
        <w:rPr>
          <w:rFonts w:ascii="Arial" w:hAnsi="Arial" w:cs="Arial"/>
          <w:sz w:val="22"/>
        </w:rPr>
      </w:pPr>
      <w:r w:rsidRPr="00AC5D26">
        <w:rPr>
          <w:rFonts w:ascii="Arial" w:hAnsi="Arial" w:cs="Arial"/>
          <w:b/>
          <w:bCs/>
          <w:color w:val="595959"/>
          <w:sz w:val="20"/>
          <w:szCs w:val="22"/>
        </w:rPr>
        <w:t xml:space="preserve">Құқықтық негіз: Қазақстан Республикасының «Сауда қызметін реттеу туралы» Заңы (2026 жылғы 1 қаңтардан бастап </w:t>
      </w:r>
      <w:proofErr w:type="spellStart"/>
      <w:r w:rsidR="00927E0B" w:rsidRPr="00AC5D26">
        <w:rPr>
          <w:rFonts w:ascii="Arial" w:hAnsi="Arial" w:cs="Arial"/>
          <w:b/>
          <w:bCs/>
          <w:color w:val="595959"/>
          <w:sz w:val="20"/>
          <w:szCs w:val="22"/>
        </w:rPr>
        <w:t>өзгерістер</w:t>
      </w:r>
      <w:proofErr w:type="spellEnd"/>
      <w:r w:rsidR="00927E0B" w:rsidRPr="00AC5D26">
        <w:rPr>
          <w:rFonts w:ascii="Arial" w:hAnsi="Arial" w:cs="Arial"/>
          <w:b/>
          <w:bCs/>
          <w:color w:val="595959"/>
          <w:sz w:val="20"/>
          <w:szCs w:val="22"/>
        </w:rPr>
        <w:t xml:space="preserve"> </w:t>
      </w:r>
      <w:r w:rsidRPr="00AC5D26">
        <w:rPr>
          <w:rFonts w:ascii="Arial" w:hAnsi="Arial" w:cs="Arial"/>
          <w:b/>
          <w:bCs/>
          <w:color w:val="595959"/>
          <w:sz w:val="20"/>
          <w:szCs w:val="22"/>
        </w:rPr>
        <w:t>енгізілген).</w:t>
      </w:r>
    </w:p>
    <w:p w14:paraId="3E505158" w14:textId="77777777" w:rsidR="00FC111C" w:rsidRDefault="00FC111C">
      <w:pPr>
        <w:spacing w:after="80"/>
      </w:pPr>
    </w:p>
    <w:sectPr w:rsidR="00FC111C" w:rsidSect="00AC5D26">
      <w:pgSz w:w="11906" w:h="16838"/>
      <w:pgMar w:top="851" w:right="707" w:bottom="284" w:left="18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EE1F1C"/>
    <w:multiLevelType w:val="multilevel"/>
    <w:tmpl w:val="466897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477065F"/>
    <w:multiLevelType w:val="hybridMultilevel"/>
    <w:tmpl w:val="424841EA"/>
    <w:lvl w:ilvl="0" w:tplc="386AA180">
      <w:start w:val="1"/>
      <w:numFmt w:val="decimal"/>
      <w:lvlText w:val="%1."/>
      <w:lvlJc w:val="left"/>
      <w:pPr>
        <w:ind w:left="720" w:hanging="360"/>
      </w:pPr>
    </w:lvl>
    <w:lvl w:ilvl="1" w:tplc="153288EE">
      <w:numFmt w:val="decimal"/>
      <w:lvlText w:val=""/>
      <w:lvlJc w:val="left"/>
    </w:lvl>
    <w:lvl w:ilvl="2" w:tplc="9D24ED4C">
      <w:numFmt w:val="decimal"/>
      <w:lvlText w:val=""/>
      <w:lvlJc w:val="left"/>
    </w:lvl>
    <w:lvl w:ilvl="3" w:tplc="10201866">
      <w:numFmt w:val="decimal"/>
      <w:lvlText w:val=""/>
      <w:lvlJc w:val="left"/>
    </w:lvl>
    <w:lvl w:ilvl="4" w:tplc="7DEEA318">
      <w:numFmt w:val="decimal"/>
      <w:lvlText w:val=""/>
      <w:lvlJc w:val="left"/>
    </w:lvl>
    <w:lvl w:ilvl="5" w:tplc="4D562D04">
      <w:numFmt w:val="decimal"/>
      <w:lvlText w:val=""/>
      <w:lvlJc w:val="left"/>
    </w:lvl>
    <w:lvl w:ilvl="6" w:tplc="7EFC159C">
      <w:numFmt w:val="decimal"/>
      <w:lvlText w:val=""/>
      <w:lvlJc w:val="left"/>
    </w:lvl>
    <w:lvl w:ilvl="7" w:tplc="672C92D8">
      <w:numFmt w:val="decimal"/>
      <w:lvlText w:val=""/>
      <w:lvlJc w:val="left"/>
    </w:lvl>
    <w:lvl w:ilvl="8" w:tplc="0686B73C">
      <w:numFmt w:val="decimal"/>
      <w:lvlText w:val=""/>
      <w:lvlJc w:val="left"/>
    </w:lvl>
  </w:abstractNum>
  <w:abstractNum w:abstractNumId="2" w15:restartNumberingAfterBreak="0">
    <w:nsid w:val="5AB80D69"/>
    <w:multiLevelType w:val="hybridMultilevel"/>
    <w:tmpl w:val="50ECEE86"/>
    <w:lvl w:ilvl="0" w:tplc="2E1442BC">
      <w:start w:val="1"/>
      <w:numFmt w:val="bullet"/>
      <w:lvlText w:val="●"/>
      <w:lvlJc w:val="left"/>
      <w:pPr>
        <w:ind w:left="720" w:hanging="360"/>
      </w:pPr>
    </w:lvl>
    <w:lvl w:ilvl="1" w:tplc="B0AC3282">
      <w:start w:val="1"/>
      <w:numFmt w:val="bullet"/>
      <w:lvlText w:val="○"/>
      <w:lvlJc w:val="left"/>
      <w:pPr>
        <w:ind w:left="1440" w:hanging="360"/>
      </w:pPr>
    </w:lvl>
    <w:lvl w:ilvl="2" w:tplc="F670B0C8">
      <w:start w:val="1"/>
      <w:numFmt w:val="bullet"/>
      <w:lvlText w:val="■"/>
      <w:lvlJc w:val="left"/>
      <w:pPr>
        <w:ind w:left="2160" w:hanging="360"/>
      </w:pPr>
    </w:lvl>
    <w:lvl w:ilvl="3" w:tplc="6364479E">
      <w:start w:val="1"/>
      <w:numFmt w:val="bullet"/>
      <w:lvlText w:val="●"/>
      <w:lvlJc w:val="left"/>
      <w:pPr>
        <w:ind w:left="2880" w:hanging="360"/>
      </w:pPr>
    </w:lvl>
    <w:lvl w:ilvl="4" w:tplc="0032C016">
      <w:start w:val="1"/>
      <w:numFmt w:val="bullet"/>
      <w:lvlText w:val="○"/>
      <w:lvlJc w:val="left"/>
      <w:pPr>
        <w:ind w:left="3600" w:hanging="360"/>
      </w:pPr>
    </w:lvl>
    <w:lvl w:ilvl="5" w:tplc="AAB8E740">
      <w:start w:val="1"/>
      <w:numFmt w:val="bullet"/>
      <w:lvlText w:val="■"/>
      <w:lvlJc w:val="left"/>
      <w:pPr>
        <w:ind w:left="4320" w:hanging="360"/>
      </w:pPr>
    </w:lvl>
    <w:lvl w:ilvl="6" w:tplc="300EF1D8">
      <w:start w:val="1"/>
      <w:numFmt w:val="bullet"/>
      <w:lvlText w:val="●"/>
      <w:lvlJc w:val="left"/>
      <w:pPr>
        <w:ind w:left="5040" w:hanging="360"/>
      </w:pPr>
    </w:lvl>
    <w:lvl w:ilvl="7" w:tplc="8340B5CE">
      <w:start w:val="1"/>
      <w:numFmt w:val="bullet"/>
      <w:lvlText w:val="●"/>
      <w:lvlJc w:val="left"/>
      <w:pPr>
        <w:ind w:left="5760" w:hanging="360"/>
      </w:pPr>
    </w:lvl>
    <w:lvl w:ilvl="8" w:tplc="38A454B8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2"/>
    <w:lvlOverride w:ilvl="0">
      <w:startOverride w:val="1"/>
    </w:lvlOverride>
  </w:num>
  <w:num w:numId="2">
    <w:abstractNumId w:val="1"/>
    <w:lvlOverride w:ilvl="0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111C"/>
    <w:rsid w:val="000D40D4"/>
    <w:rsid w:val="00150BB9"/>
    <w:rsid w:val="00522AC7"/>
    <w:rsid w:val="00851840"/>
    <w:rsid w:val="00865863"/>
    <w:rsid w:val="00927E0B"/>
    <w:rsid w:val="00AC5D26"/>
    <w:rsid w:val="00CE25AE"/>
    <w:rsid w:val="00D52A26"/>
    <w:rsid w:val="00FC11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C83563"/>
  <w15:docId w15:val="{2D195C20-09C3-4AF1-AD31-7766E0EDF4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qFormat/>
    <w:pPr>
      <w:spacing w:before="240" w:after="200"/>
      <w:jc w:val="center"/>
      <w:outlineLvl w:val="0"/>
    </w:pPr>
    <w:rPr>
      <w:b/>
      <w:bCs/>
      <w:color w:val="1F3864"/>
      <w:sz w:val="26"/>
      <w:szCs w:val="26"/>
    </w:rPr>
  </w:style>
  <w:style w:type="paragraph" w:styleId="2">
    <w:name w:val="heading 2"/>
    <w:qFormat/>
    <w:pPr>
      <w:spacing w:before="240" w:after="120"/>
      <w:outlineLvl w:val="1"/>
    </w:pPr>
    <w:rPr>
      <w:b/>
      <w:bCs/>
      <w:color w:val="1F3864"/>
    </w:rPr>
  </w:style>
  <w:style w:type="paragraph" w:styleId="3">
    <w:name w:val="heading 3"/>
    <w:qFormat/>
    <w:pPr>
      <w:outlineLvl w:val="2"/>
    </w:pPr>
    <w:rPr>
      <w:color w:val="1F4D78"/>
    </w:rPr>
  </w:style>
  <w:style w:type="paragraph" w:styleId="4">
    <w:name w:val="heading 4"/>
    <w:qFormat/>
    <w:pPr>
      <w:outlineLvl w:val="3"/>
    </w:pPr>
    <w:rPr>
      <w:i/>
      <w:iCs/>
      <w:color w:val="2E74B5"/>
    </w:rPr>
  </w:style>
  <w:style w:type="paragraph" w:styleId="5">
    <w:name w:val="heading 5"/>
    <w:qFormat/>
    <w:pPr>
      <w:outlineLvl w:val="4"/>
    </w:pPr>
    <w:rPr>
      <w:color w:val="2E74B5"/>
    </w:rPr>
  </w:style>
  <w:style w:type="paragraph" w:styleId="6">
    <w:name w:val="heading 6"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paragraph" w:customStyle="1" w:styleId="isselectedend">
    <w:name w:val="isselectedend"/>
    <w:basedOn w:val="a"/>
    <w:rsid w:val="00D52A26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ac">
    <w:name w:val="Normal (Web)"/>
    <w:basedOn w:val="a"/>
    <w:uiPriority w:val="99"/>
    <w:unhideWhenUsed/>
    <w:rsid w:val="00D52A26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806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9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0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1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2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324</Words>
  <Characters>1852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User</cp:lastModifiedBy>
  <cp:revision>2</cp:revision>
  <dcterms:created xsi:type="dcterms:W3CDTF">2026-09-17T11:00:00Z</dcterms:created>
  <dcterms:modified xsi:type="dcterms:W3CDTF">2026-09-17T11:00:00Z</dcterms:modified>
</cp:coreProperties>
</file>